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040F6" w14:textId="7B4087DC" w:rsidR="00DB27E6" w:rsidRDefault="00DB27E6" w:rsidP="00DB27E6">
      <w:pPr>
        <w:pStyle w:val="Heading1"/>
        <w:ind w:left="720"/>
        <w:rPr>
          <w:rFonts w:asciiTheme="minorHAnsi" w:hAnsiTheme="minorHAnsi" w:cstheme="minorHAnsi"/>
          <w:b/>
          <w:color w:val="000000" w:themeColor="text1"/>
          <w:sz w:val="28"/>
        </w:rPr>
      </w:pPr>
      <w:bookmarkStart w:id="0" w:name="_Toc342496"/>
      <w:r>
        <w:rPr>
          <w:rFonts w:asciiTheme="minorHAnsi" w:hAnsiTheme="minorHAnsi" w:cstheme="minorHAnsi"/>
          <w:b/>
          <w:color w:val="000000" w:themeColor="text1"/>
          <w:sz w:val="28"/>
        </w:rPr>
        <w:t>C</w:t>
      </w:r>
      <w:r w:rsidRPr="00B028F4">
        <w:rPr>
          <w:rFonts w:asciiTheme="minorHAnsi" w:hAnsiTheme="minorHAnsi" w:cstheme="minorHAnsi"/>
          <w:b/>
          <w:color w:val="000000" w:themeColor="text1"/>
          <w:sz w:val="28"/>
        </w:rPr>
        <w:t>ommunity F</w:t>
      </w:r>
      <w:r w:rsidRPr="00E76E84">
        <w:rPr>
          <w:rFonts w:asciiTheme="minorHAnsi" w:hAnsiTheme="minorHAnsi" w:cstheme="minorHAnsi"/>
          <w:b/>
          <w:color w:val="000000" w:themeColor="text1"/>
          <w:sz w:val="28"/>
        </w:rPr>
        <w:t>ê</w:t>
      </w:r>
      <w:r w:rsidRPr="00B028F4">
        <w:rPr>
          <w:rFonts w:asciiTheme="minorHAnsi" w:hAnsiTheme="minorHAnsi" w:cstheme="minorHAnsi"/>
          <w:b/>
          <w:color w:val="000000" w:themeColor="text1"/>
          <w:sz w:val="28"/>
        </w:rPr>
        <w:t>te</w:t>
      </w:r>
      <w:bookmarkEnd w:id="0"/>
    </w:p>
    <w:p w14:paraId="75A8ED78" w14:textId="3A0FE9CD" w:rsidR="00D55A78" w:rsidRPr="00D55A78" w:rsidRDefault="00D57DE9" w:rsidP="00D55A78">
      <w:r>
        <w:rPr>
          <w:noProof/>
        </w:rPr>
        <w:drawing>
          <wp:inline distT="0" distB="0" distL="0" distR="0" wp14:anchorId="0F894075" wp14:editId="5C61068F">
            <wp:extent cx="4705350" cy="313933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nting-642066_19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10504" cy="3142772"/>
                    </a:xfrm>
                    <a:prstGeom prst="rect">
                      <a:avLst/>
                    </a:prstGeom>
                  </pic:spPr>
                </pic:pic>
              </a:graphicData>
            </a:graphic>
          </wp:inline>
        </w:drawing>
      </w:r>
    </w:p>
    <w:p w14:paraId="67291B3F" w14:textId="77777777" w:rsidR="00DB27E6" w:rsidRDefault="00DB27E6" w:rsidP="00DB27E6">
      <w:pPr>
        <w:ind w:left="720"/>
        <w:rPr>
          <w:b/>
          <w:sz w:val="24"/>
        </w:rPr>
      </w:pPr>
      <w:r>
        <w:rPr>
          <w:b/>
          <w:sz w:val="24"/>
        </w:rPr>
        <w:t>What is it?</w:t>
      </w:r>
    </w:p>
    <w:p w14:paraId="4A2D292A" w14:textId="708A4C4C" w:rsidR="00DB27E6" w:rsidRDefault="00DB27E6" w:rsidP="00DB27E6">
      <w:pPr>
        <w:rPr>
          <w:sz w:val="24"/>
        </w:rPr>
      </w:pPr>
      <w:r w:rsidRPr="00E76E84">
        <w:rPr>
          <w:sz w:val="24"/>
        </w:rPr>
        <w:t>Community fête</w:t>
      </w:r>
      <w:r>
        <w:rPr>
          <w:sz w:val="24"/>
        </w:rPr>
        <w:t>s are</w:t>
      </w:r>
      <w:r w:rsidRPr="00E76E84">
        <w:rPr>
          <w:sz w:val="24"/>
        </w:rPr>
        <w:t xml:space="preserve"> a</w:t>
      </w:r>
      <w:r>
        <w:rPr>
          <w:sz w:val="24"/>
        </w:rPr>
        <w:t xml:space="preserve"> themed</w:t>
      </w:r>
      <w:r w:rsidRPr="00E76E84">
        <w:rPr>
          <w:sz w:val="24"/>
        </w:rPr>
        <w:t xml:space="preserve"> co-operative process where information, ideas and opinions </w:t>
      </w:r>
      <w:r>
        <w:rPr>
          <w:sz w:val="24"/>
        </w:rPr>
        <w:t xml:space="preserve">are </w:t>
      </w:r>
      <w:r w:rsidRPr="00E76E84">
        <w:rPr>
          <w:sz w:val="24"/>
        </w:rPr>
        <w:t>shared between everyone taking part.</w:t>
      </w:r>
      <w:r>
        <w:rPr>
          <w:sz w:val="24"/>
        </w:rPr>
        <w:t xml:space="preserve"> </w:t>
      </w:r>
      <w:r w:rsidR="00CE2626">
        <w:rPr>
          <w:sz w:val="24"/>
        </w:rPr>
        <w:t xml:space="preserve">This can be a “drop in” event, that people can attend over the course of a few hours. </w:t>
      </w:r>
      <w:r>
        <w:rPr>
          <w:sz w:val="24"/>
        </w:rPr>
        <w:t xml:space="preserve">This method works best when engaging with a community of 20+ people. It can be used as an opportunity to bring the community together in a less formal manner. </w:t>
      </w:r>
    </w:p>
    <w:p w14:paraId="049DE990" w14:textId="4A0F7D3C" w:rsidR="00CE2626" w:rsidRDefault="00CE2626" w:rsidP="00DB27E6">
      <w:pPr>
        <w:rPr>
          <w:b/>
          <w:sz w:val="24"/>
        </w:rPr>
      </w:pPr>
      <w:r>
        <w:rPr>
          <w:b/>
          <w:sz w:val="24"/>
        </w:rPr>
        <w:t>Advantages</w:t>
      </w:r>
    </w:p>
    <w:p w14:paraId="4F4442F5" w14:textId="3E20EBEE" w:rsidR="00CE2626" w:rsidRDefault="00CE2626" w:rsidP="00CE2626">
      <w:pPr>
        <w:pStyle w:val="ListParagraph"/>
        <w:numPr>
          <w:ilvl w:val="0"/>
          <w:numId w:val="2"/>
        </w:numPr>
        <w:rPr>
          <w:sz w:val="24"/>
        </w:rPr>
      </w:pPr>
      <w:r>
        <w:rPr>
          <w:sz w:val="24"/>
        </w:rPr>
        <w:t>Less formal atmosphere can attract broader audience than a more formal consultation process</w:t>
      </w:r>
    </w:p>
    <w:p w14:paraId="30A330D4" w14:textId="403146F0" w:rsidR="00CE2626" w:rsidRDefault="00CE2626" w:rsidP="00CE2626">
      <w:pPr>
        <w:pStyle w:val="ListParagraph"/>
        <w:numPr>
          <w:ilvl w:val="0"/>
          <w:numId w:val="2"/>
        </w:numPr>
        <w:rPr>
          <w:sz w:val="24"/>
        </w:rPr>
      </w:pPr>
      <w:r>
        <w:rPr>
          <w:sz w:val="24"/>
        </w:rPr>
        <w:t>Can be organised by a local community, enabling their voices are heard throughout the process</w:t>
      </w:r>
    </w:p>
    <w:p w14:paraId="3D7B312A" w14:textId="692F61B3" w:rsidR="00CE2626" w:rsidRDefault="00CE2626" w:rsidP="00CE2626">
      <w:pPr>
        <w:pStyle w:val="ListParagraph"/>
        <w:numPr>
          <w:ilvl w:val="0"/>
          <w:numId w:val="2"/>
        </w:numPr>
        <w:rPr>
          <w:sz w:val="24"/>
        </w:rPr>
      </w:pPr>
      <w:r>
        <w:rPr>
          <w:sz w:val="24"/>
        </w:rPr>
        <w:t>Can attract a wide variety of people from different backgrounds and ages within the community</w:t>
      </w:r>
    </w:p>
    <w:p w14:paraId="59C3F721" w14:textId="612FEC86" w:rsidR="00CE2626" w:rsidRDefault="00CE2626" w:rsidP="00CE2626">
      <w:pPr>
        <w:rPr>
          <w:b/>
          <w:sz w:val="24"/>
        </w:rPr>
      </w:pPr>
      <w:r>
        <w:rPr>
          <w:b/>
          <w:sz w:val="24"/>
        </w:rPr>
        <w:t>Disadvantages</w:t>
      </w:r>
    </w:p>
    <w:p w14:paraId="0691BC6E" w14:textId="22BEEA62" w:rsidR="00CE2626" w:rsidRDefault="00CE2626" w:rsidP="00CE2626">
      <w:pPr>
        <w:pStyle w:val="ListParagraph"/>
        <w:numPr>
          <w:ilvl w:val="0"/>
          <w:numId w:val="3"/>
        </w:numPr>
        <w:rPr>
          <w:sz w:val="24"/>
        </w:rPr>
      </w:pPr>
      <w:r>
        <w:rPr>
          <w:sz w:val="24"/>
        </w:rPr>
        <w:t>Time consuming to organise and put on</w:t>
      </w:r>
    </w:p>
    <w:p w14:paraId="1132641B" w14:textId="0F5F2616" w:rsidR="00CE2626" w:rsidRPr="00CE2626" w:rsidRDefault="00F549B5" w:rsidP="00CE2626">
      <w:pPr>
        <w:pStyle w:val="ListParagraph"/>
        <w:numPr>
          <w:ilvl w:val="0"/>
          <w:numId w:val="3"/>
        </w:numPr>
        <w:rPr>
          <w:sz w:val="24"/>
        </w:rPr>
      </w:pPr>
      <w:r>
        <w:rPr>
          <w:sz w:val="24"/>
        </w:rPr>
        <w:t xml:space="preserve">Will need volunteers to help run on the day </w:t>
      </w:r>
    </w:p>
    <w:p w14:paraId="41911C74" w14:textId="77777777" w:rsidR="00DB27E6" w:rsidRDefault="00DB27E6" w:rsidP="00DB27E6">
      <w:pPr>
        <w:ind w:left="720"/>
        <w:rPr>
          <w:b/>
          <w:sz w:val="24"/>
        </w:rPr>
      </w:pPr>
      <w:r>
        <w:rPr>
          <w:b/>
          <w:sz w:val="24"/>
        </w:rPr>
        <w:t>How to use?</w:t>
      </w:r>
    </w:p>
    <w:p w14:paraId="76FD7311" w14:textId="33634936" w:rsidR="00DB27E6" w:rsidRDefault="00DB27E6" w:rsidP="00DB27E6">
      <w:pPr>
        <w:rPr>
          <w:sz w:val="24"/>
        </w:rPr>
      </w:pPr>
      <w:r>
        <w:rPr>
          <w:sz w:val="24"/>
        </w:rPr>
        <w:t>Choose a venue</w:t>
      </w:r>
      <w:r w:rsidR="0045337B">
        <w:rPr>
          <w:sz w:val="24"/>
        </w:rPr>
        <w:t xml:space="preserve"> (indoors or outdoors)</w:t>
      </w:r>
      <w:r>
        <w:rPr>
          <w:sz w:val="24"/>
        </w:rPr>
        <w:t xml:space="preserve"> that is convenient, inclusive and accessible. Decorate the venue with traditional </w:t>
      </w:r>
      <w:r w:rsidRPr="00287212">
        <w:rPr>
          <w:sz w:val="24"/>
        </w:rPr>
        <w:t>fêt</w:t>
      </w:r>
      <w:r>
        <w:rPr>
          <w:sz w:val="24"/>
        </w:rPr>
        <w:t>e or festival</w:t>
      </w:r>
      <w:r w:rsidRPr="00287212">
        <w:rPr>
          <w:sz w:val="24"/>
        </w:rPr>
        <w:t xml:space="preserve"> </w:t>
      </w:r>
      <w:r>
        <w:rPr>
          <w:sz w:val="24"/>
        </w:rPr>
        <w:t>items (such as bunting, flags, banners, beanbags, pop-up tents etc) and set up a series of “stalls” with key topics that you wish to discuss. Have team</w:t>
      </w:r>
      <w:r w:rsidRPr="00581BC0">
        <w:rPr>
          <w:sz w:val="24"/>
        </w:rPr>
        <w:t xml:space="preserve"> members welcome everyone at the door</w:t>
      </w:r>
      <w:r>
        <w:rPr>
          <w:sz w:val="24"/>
        </w:rPr>
        <w:t xml:space="preserve"> to explain the purpose of the event and encourage them to participate.</w:t>
      </w:r>
    </w:p>
    <w:p w14:paraId="743446B6" w14:textId="65F9C8A7" w:rsidR="00DB27E6" w:rsidRDefault="00DB27E6" w:rsidP="00DB27E6">
      <w:pPr>
        <w:rPr>
          <w:b/>
          <w:sz w:val="24"/>
        </w:rPr>
      </w:pPr>
      <w:r>
        <w:rPr>
          <w:sz w:val="24"/>
        </w:rPr>
        <w:lastRenderedPageBreak/>
        <w:t xml:space="preserve">On each stall have </w:t>
      </w:r>
      <w:r w:rsidRPr="00E76E84">
        <w:rPr>
          <w:sz w:val="24"/>
        </w:rPr>
        <w:t>open-ended questions</w:t>
      </w:r>
      <w:r>
        <w:rPr>
          <w:sz w:val="24"/>
        </w:rPr>
        <w:t xml:space="preserve"> (such as “what matters to you?”)</w:t>
      </w:r>
      <w:r w:rsidRPr="00E76E84">
        <w:rPr>
          <w:sz w:val="24"/>
        </w:rPr>
        <w:t xml:space="preserve">, </w:t>
      </w:r>
      <w:r>
        <w:rPr>
          <w:sz w:val="24"/>
        </w:rPr>
        <w:t xml:space="preserve">with comment cards (these can be themed, e.g. leaves, t shirts, bunting) that can be completed </w:t>
      </w:r>
      <w:r w:rsidRPr="00E76E84">
        <w:rPr>
          <w:sz w:val="24"/>
        </w:rPr>
        <w:t>and</w:t>
      </w:r>
      <w:r>
        <w:rPr>
          <w:sz w:val="24"/>
        </w:rPr>
        <w:t xml:space="preserve"> displayed on</w:t>
      </w:r>
      <w:r w:rsidRPr="00E76E84">
        <w:rPr>
          <w:sz w:val="24"/>
        </w:rPr>
        <w:t xml:space="preserve"> </w:t>
      </w:r>
      <w:r>
        <w:rPr>
          <w:sz w:val="24"/>
        </w:rPr>
        <w:t>“</w:t>
      </w:r>
      <w:r w:rsidRPr="00E76E84">
        <w:rPr>
          <w:sz w:val="24"/>
        </w:rPr>
        <w:t>washing-lines</w:t>
      </w:r>
      <w:r>
        <w:rPr>
          <w:sz w:val="24"/>
        </w:rPr>
        <w:t>” or “trees”. Provide refreshments for attendees, such as tea, coffee, cake and fruit. Encourage people to read and comment on each other’s suggestions. If possible, take pictures of the event and post to social media (make sure to get consent</w:t>
      </w:r>
      <w:r w:rsidR="009C3A57">
        <w:rPr>
          <w:sz w:val="24"/>
        </w:rPr>
        <w:t xml:space="preserve"> for this</w:t>
      </w:r>
      <w:r>
        <w:rPr>
          <w:sz w:val="24"/>
        </w:rPr>
        <w:t>). Once the session is completed, you can take pictures of the feedback, or gather the information in a Word document</w:t>
      </w:r>
      <w:r w:rsidR="00D55A78">
        <w:rPr>
          <w:sz w:val="24"/>
        </w:rPr>
        <w:t xml:space="preserve"> to analyse.</w:t>
      </w:r>
    </w:p>
    <w:p w14:paraId="1489B7EB" w14:textId="75349ECA" w:rsidR="00DB27E6" w:rsidRDefault="00DB27E6" w:rsidP="00DB27E6">
      <w:pPr>
        <w:rPr>
          <w:rStyle w:val="Hyperlink"/>
          <w:sz w:val="24"/>
        </w:rPr>
      </w:pPr>
      <w:r w:rsidRPr="00BB5D12">
        <w:rPr>
          <w:noProof/>
          <w:sz w:val="24"/>
          <w:lang w:eastAsia="en-GB"/>
        </w:rPr>
        <w:drawing>
          <wp:anchor distT="0" distB="0" distL="114300" distR="114300" simplePos="0" relativeHeight="251659264" behindDoc="0" locked="0" layoutInCell="1" allowOverlap="1" wp14:anchorId="02617955" wp14:editId="707865E0">
            <wp:simplePos x="0" y="0"/>
            <wp:positionH relativeFrom="margin">
              <wp:align>left</wp:align>
            </wp:positionH>
            <wp:positionV relativeFrom="paragraph">
              <wp:posOffset>8890</wp:posOffset>
            </wp:positionV>
            <wp:extent cx="428625" cy="428625"/>
            <wp:effectExtent l="0" t="0" r="9525" b="0"/>
            <wp:wrapSquare wrapText="bothSides"/>
            <wp:docPr id="79" name="Graphic 79"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nternet.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8625" cy="428625"/>
                    </a:xfrm>
                    <a:prstGeom prst="rect">
                      <a:avLst/>
                    </a:prstGeom>
                  </pic:spPr>
                </pic:pic>
              </a:graphicData>
            </a:graphic>
            <wp14:sizeRelH relativeFrom="margin">
              <wp14:pctWidth>0</wp14:pctWidth>
            </wp14:sizeRelH>
            <wp14:sizeRelV relativeFrom="margin">
              <wp14:pctHeight>0</wp14:pctHeight>
            </wp14:sizeRelV>
          </wp:anchor>
        </w:drawing>
      </w:r>
      <w:r w:rsidRPr="006238D9">
        <w:rPr>
          <w:rStyle w:val="Hyperlink"/>
          <w:sz w:val="24"/>
        </w:rPr>
        <w:t>An example of a Community Fete</w:t>
      </w:r>
      <w:r>
        <w:rPr>
          <w:rStyle w:val="Hyperlink"/>
          <w:sz w:val="24"/>
        </w:rPr>
        <w:t xml:space="preserve"> event</w:t>
      </w:r>
      <w:r w:rsidR="009C3A57">
        <w:rPr>
          <w:rStyle w:val="Hyperlink"/>
          <w:sz w:val="24"/>
        </w:rPr>
        <w:t xml:space="preserve"> and an image consent guide</w:t>
      </w:r>
      <w:r w:rsidRPr="006238D9">
        <w:rPr>
          <w:rStyle w:val="Hyperlink"/>
          <w:sz w:val="24"/>
        </w:rPr>
        <w:t xml:space="preserve"> can be found on the companion website</w:t>
      </w:r>
      <w:r w:rsidR="00F72D53">
        <w:rPr>
          <w:rStyle w:val="Hyperlink"/>
          <w:sz w:val="24"/>
        </w:rPr>
        <w:t xml:space="preserve">: </w:t>
      </w:r>
      <w:hyperlink r:id="rId8" w:history="1">
        <w:r w:rsidR="00F72D53" w:rsidRPr="0091061B">
          <w:rPr>
            <w:rStyle w:val="Hyperlink"/>
            <w:sz w:val="24"/>
          </w:rPr>
          <w:t>https://bit.ly/2UXC2Xk</w:t>
        </w:r>
      </w:hyperlink>
    </w:p>
    <w:p w14:paraId="5035C035" w14:textId="77777777" w:rsidR="00897F6C" w:rsidRPr="00D329E5" w:rsidRDefault="00897F6C" w:rsidP="00D329E5">
      <w:pPr>
        <w:jc w:val="center"/>
        <w:rPr>
          <w:b/>
          <w:sz w:val="28"/>
        </w:rPr>
      </w:pPr>
      <w:bookmarkStart w:id="1" w:name="_GoBack"/>
      <w:bookmarkEnd w:id="1"/>
    </w:p>
    <w:sectPr w:rsidR="00897F6C" w:rsidRPr="00D32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551"/>
    <w:multiLevelType w:val="hybridMultilevel"/>
    <w:tmpl w:val="3904BD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93947"/>
    <w:multiLevelType w:val="hybridMultilevel"/>
    <w:tmpl w:val="0B30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64F0E"/>
    <w:multiLevelType w:val="hybridMultilevel"/>
    <w:tmpl w:val="4036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E5"/>
    <w:rsid w:val="002958AF"/>
    <w:rsid w:val="0045337B"/>
    <w:rsid w:val="006C72A4"/>
    <w:rsid w:val="007F6907"/>
    <w:rsid w:val="00897F6C"/>
    <w:rsid w:val="009C3A57"/>
    <w:rsid w:val="00A71752"/>
    <w:rsid w:val="00B22891"/>
    <w:rsid w:val="00CE2626"/>
    <w:rsid w:val="00D329E5"/>
    <w:rsid w:val="00D55A78"/>
    <w:rsid w:val="00D57DE9"/>
    <w:rsid w:val="00DB27E6"/>
    <w:rsid w:val="00F549B5"/>
    <w:rsid w:val="00F72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C9DB"/>
  <w15:chartTrackingRefBased/>
  <w15:docId w15:val="{76A64307-E864-4DA2-88BE-F63B945A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7E6"/>
  </w:style>
  <w:style w:type="paragraph" w:styleId="Heading1">
    <w:name w:val="heading 1"/>
    <w:basedOn w:val="Normal"/>
    <w:next w:val="Normal"/>
    <w:link w:val="Heading1Char"/>
    <w:uiPriority w:val="9"/>
    <w:qFormat/>
    <w:rsid w:val="00897F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6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97F6C"/>
    <w:rPr>
      <w:sz w:val="16"/>
      <w:szCs w:val="16"/>
    </w:rPr>
  </w:style>
  <w:style w:type="paragraph" w:styleId="CommentText">
    <w:name w:val="annotation text"/>
    <w:basedOn w:val="Normal"/>
    <w:link w:val="CommentTextChar"/>
    <w:uiPriority w:val="99"/>
    <w:semiHidden/>
    <w:unhideWhenUsed/>
    <w:rsid w:val="00897F6C"/>
    <w:pPr>
      <w:spacing w:line="240" w:lineRule="auto"/>
    </w:pPr>
    <w:rPr>
      <w:sz w:val="20"/>
      <w:szCs w:val="20"/>
    </w:rPr>
  </w:style>
  <w:style w:type="character" w:customStyle="1" w:styleId="CommentTextChar">
    <w:name w:val="Comment Text Char"/>
    <w:basedOn w:val="DefaultParagraphFont"/>
    <w:link w:val="CommentText"/>
    <w:uiPriority w:val="99"/>
    <w:semiHidden/>
    <w:rsid w:val="00897F6C"/>
    <w:rPr>
      <w:sz w:val="20"/>
      <w:szCs w:val="20"/>
    </w:rPr>
  </w:style>
  <w:style w:type="paragraph" w:styleId="BalloonText">
    <w:name w:val="Balloon Text"/>
    <w:basedOn w:val="Normal"/>
    <w:link w:val="BalloonTextChar"/>
    <w:uiPriority w:val="99"/>
    <w:semiHidden/>
    <w:unhideWhenUsed/>
    <w:rsid w:val="00897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F6C"/>
    <w:rPr>
      <w:rFonts w:ascii="Segoe UI" w:hAnsi="Segoe UI" w:cs="Segoe UI"/>
      <w:sz w:val="18"/>
      <w:szCs w:val="18"/>
    </w:rPr>
  </w:style>
  <w:style w:type="character" w:styleId="Hyperlink">
    <w:name w:val="Hyperlink"/>
    <w:basedOn w:val="DefaultParagraphFont"/>
    <w:uiPriority w:val="99"/>
    <w:unhideWhenUsed/>
    <w:rsid w:val="00DB27E6"/>
    <w:rPr>
      <w:color w:val="0563C1" w:themeColor="hyperlink"/>
      <w:u w:val="single"/>
    </w:rPr>
  </w:style>
  <w:style w:type="paragraph" w:styleId="ListParagraph">
    <w:name w:val="List Paragraph"/>
    <w:basedOn w:val="Normal"/>
    <w:uiPriority w:val="34"/>
    <w:qFormat/>
    <w:rsid w:val="00CE2626"/>
    <w:pPr>
      <w:ind w:left="720"/>
      <w:contextualSpacing/>
    </w:pPr>
  </w:style>
  <w:style w:type="character" w:styleId="UnresolvedMention">
    <w:name w:val="Unresolved Mention"/>
    <w:basedOn w:val="DefaultParagraphFont"/>
    <w:uiPriority w:val="99"/>
    <w:semiHidden/>
    <w:unhideWhenUsed/>
    <w:rsid w:val="00F72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UXC2Xk" TargetMode="Externa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Rugg</dc:creator>
  <cp:keywords/>
  <dc:description/>
  <cp:lastModifiedBy>Tessa Rugg</cp:lastModifiedBy>
  <cp:revision>7</cp:revision>
  <dcterms:created xsi:type="dcterms:W3CDTF">2019-03-18T16:04:00Z</dcterms:created>
  <dcterms:modified xsi:type="dcterms:W3CDTF">2019-03-26T11:44:00Z</dcterms:modified>
</cp:coreProperties>
</file>