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E4A6" w14:textId="0A5DA060" w:rsidR="00273E00" w:rsidRDefault="00693AF7">
      <w:r>
        <w:rPr>
          <w:noProof/>
        </w:rPr>
        <w:drawing>
          <wp:anchor distT="0" distB="0" distL="114300" distR="114300" simplePos="0" relativeHeight="251658752" behindDoc="1" locked="0" layoutInCell="1" allowOverlap="1" wp14:anchorId="05CDFA8B" wp14:editId="0A6A0976">
            <wp:simplePos x="0" y="0"/>
            <wp:positionH relativeFrom="column">
              <wp:posOffset>-542925</wp:posOffset>
            </wp:positionH>
            <wp:positionV relativeFrom="paragraph">
              <wp:posOffset>-696595</wp:posOffset>
            </wp:positionV>
            <wp:extent cx="7543800" cy="139465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9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4903D" w14:textId="6B933B7A" w:rsidR="00273E00" w:rsidRPr="00273E00" w:rsidRDefault="00273E00" w:rsidP="00273E00"/>
    <w:p w14:paraId="7F3E6F7D" w14:textId="77777777" w:rsidR="00273E00" w:rsidRPr="00273E00" w:rsidRDefault="00273E00" w:rsidP="00273E00"/>
    <w:p w14:paraId="19480E04" w14:textId="77777777" w:rsidR="00F113D6" w:rsidRDefault="00F113D6" w:rsidP="000262B3">
      <w:pPr>
        <w:spacing w:after="0"/>
        <w:jc w:val="center"/>
        <w:rPr>
          <w:rFonts w:ascii="Arial" w:hAnsi="Arial" w:cs="Arial"/>
          <w:b/>
        </w:rPr>
      </w:pPr>
    </w:p>
    <w:p w14:paraId="7C4E6FD0" w14:textId="77777777" w:rsidR="00273E00" w:rsidRPr="00281766" w:rsidRDefault="00A750A1" w:rsidP="000262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50A1">
        <w:rPr>
          <w:rFonts w:ascii="Arial" w:hAnsi="Arial" w:cs="Arial"/>
          <w:b/>
          <w:sz w:val="24"/>
          <w:szCs w:val="24"/>
        </w:rPr>
        <w:t>MINOR EYELID SURGERY</w:t>
      </w:r>
      <w:r w:rsidR="0064444D" w:rsidRPr="00A750A1">
        <w:rPr>
          <w:rFonts w:ascii="Arial" w:hAnsi="Arial" w:cs="Arial"/>
          <w:b/>
          <w:sz w:val="24"/>
          <w:szCs w:val="24"/>
        </w:rPr>
        <w:t xml:space="preserve"> - </w:t>
      </w:r>
      <w:r w:rsidR="00273E00" w:rsidRPr="00281766">
        <w:rPr>
          <w:rFonts w:ascii="Arial" w:hAnsi="Arial" w:cs="Arial"/>
          <w:b/>
          <w:sz w:val="24"/>
          <w:szCs w:val="24"/>
        </w:rPr>
        <w:t>PRIOR APPROVAL FORM</w:t>
      </w:r>
    </w:p>
    <w:p w14:paraId="68247FE3" w14:textId="77777777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687F" wp14:editId="21DADAAE">
                <wp:simplePos x="0" y="0"/>
                <wp:positionH relativeFrom="column">
                  <wp:posOffset>-90805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A6F8" w14:textId="77777777" w:rsidR="00437BE8" w:rsidRDefault="00437BE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AC84007" w14:textId="77777777" w:rsidR="00437BE8" w:rsidRDefault="00437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6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" fillcolor="#c6d9f1 [671]">
                <v:textbox>
                  <w:txbxContent>
                    <w:p w14:paraId="0A2EA6F8" w14:textId="77777777" w:rsidR="00437BE8" w:rsidRDefault="00437BE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AC84007" w14:textId="77777777" w:rsidR="00437BE8" w:rsidRDefault="00437BE8"/>
                  </w:txbxContent>
                </v:textbox>
              </v:shape>
            </w:pict>
          </mc:Fallback>
        </mc:AlternateContent>
      </w:r>
    </w:p>
    <w:p w14:paraId="5B4B1515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6A74BCDD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B7E5C4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59A5E7A7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4CB4DACB" w14:textId="77777777" w:rsidR="00C248AB" w:rsidRPr="000E74AD" w:rsidRDefault="00C248AB" w:rsidP="00C24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MUST BE COMPLETED FOR ALL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37"/>
        <w:gridCol w:w="1061"/>
        <w:gridCol w:w="1916"/>
        <w:gridCol w:w="284"/>
        <w:gridCol w:w="1275"/>
        <w:gridCol w:w="2374"/>
      </w:tblGrid>
      <w:tr w:rsidR="00191266" w14:paraId="4A21B1A4" w14:textId="77777777" w:rsidTr="00191266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3A7184" w14:textId="77777777" w:rsidR="00191266" w:rsidRPr="00191266" w:rsidRDefault="00191266">
            <w:pPr>
              <w:spacing w:after="0"/>
              <w:rPr>
                <w:rFonts w:ascii="Arial" w:hAnsi="Arial" w:cs="Arial"/>
                <w:b/>
              </w:rPr>
            </w:pPr>
            <w:r w:rsidRPr="00191266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191266" w14:paraId="530FC962" w14:textId="77777777" w:rsidTr="00191266">
        <w:trPr>
          <w:trHeight w:val="43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AE82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11C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2546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GP Practice Code: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772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</w:tr>
      <w:tr w:rsidR="00191266" w14:paraId="4F6F09BF" w14:textId="77777777" w:rsidTr="0019126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8FF1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Address: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422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  <w:p w14:paraId="70121668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8FDE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Trust: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354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</w:tr>
      <w:tr w:rsidR="00191266" w14:paraId="3C4758C3" w14:textId="77777777" w:rsidTr="0019126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CFE8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A39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191266" w14:paraId="5C7150EA" w14:textId="77777777" w:rsidTr="00191266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24F254" w14:textId="77777777" w:rsidR="00191266" w:rsidRPr="00191266" w:rsidRDefault="00191266">
            <w:pPr>
              <w:spacing w:after="0"/>
              <w:rPr>
                <w:rFonts w:ascii="Arial" w:hAnsi="Arial" w:cs="Arial"/>
                <w:b/>
              </w:rPr>
            </w:pPr>
            <w:r w:rsidRPr="00191266">
              <w:rPr>
                <w:rFonts w:ascii="Arial" w:hAnsi="Arial" w:cs="Arial"/>
                <w:b/>
              </w:rPr>
              <w:t>PATIENT’S DETAILS</w:t>
            </w:r>
          </w:p>
        </w:tc>
      </w:tr>
      <w:tr w:rsidR="00191266" w14:paraId="169E9D54" w14:textId="77777777" w:rsidTr="00191266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F708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NHS No: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F1A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DD5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MRN (if applicable):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67D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</w:tr>
      <w:tr w:rsidR="00191266" w14:paraId="35933C4E" w14:textId="77777777" w:rsidTr="00191266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52FD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  <w:r w:rsidRPr="00191266">
              <w:rPr>
                <w:rFonts w:ascii="Arial" w:hAnsi="Arial" w:cs="Arial"/>
              </w:rPr>
              <w:t>Date of Birth: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BF2" w14:textId="77777777" w:rsidR="00191266" w:rsidRPr="00191266" w:rsidRDefault="0019126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C7D4A8F" w14:textId="77777777" w:rsidR="00913C49" w:rsidRDefault="00913C49" w:rsidP="00C248AB">
      <w:pPr>
        <w:spacing w:after="0"/>
      </w:pPr>
    </w:p>
    <w:p w14:paraId="1DA24211" w14:textId="77777777" w:rsidR="00310341" w:rsidRPr="00310341" w:rsidRDefault="00310341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Requesting </w:t>
      </w:r>
      <w:r w:rsidRPr="004828B4">
        <w:rPr>
          <w:rFonts w:ascii="Arial" w:hAnsi="Arial" w:cs="Arial"/>
          <w:b/>
          <w:u w:val="single"/>
        </w:rPr>
        <w:t>clinician</w:t>
      </w:r>
      <w:r>
        <w:rPr>
          <w:rFonts w:ascii="Arial" w:hAnsi="Arial" w:cs="Arial"/>
          <w:b/>
        </w:rPr>
        <w:t xml:space="preserve"> – please confirm the following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14:paraId="05AB561D" w14:textId="77777777" w:rsidTr="0008297B">
        <w:tc>
          <w:tcPr>
            <w:tcW w:w="8472" w:type="dxa"/>
          </w:tcPr>
          <w:p w14:paraId="74CD523A" w14:textId="43188860" w:rsidR="00C248AB" w:rsidRPr="00B80FC8" w:rsidRDefault="00C248AB" w:rsidP="0008297B">
            <w:pPr>
              <w:rPr>
                <w:rFonts w:ascii="Arial" w:hAnsi="Arial" w:cs="Arial"/>
                <w:b/>
              </w:rPr>
            </w:pPr>
            <w:r w:rsidRPr="00B80FC8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693AF7">
              <w:rPr>
                <w:rFonts w:ascii="Arial" w:hAnsi="Arial" w:cs="Arial"/>
              </w:rPr>
              <w:t>ICB</w:t>
            </w:r>
            <w:r w:rsidRPr="00B80FC8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03D862ED" w14:textId="77777777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4320" w:dyaOrig="4320" w14:anchorId="64041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.75pt;height:9.75pt" o:ole="">
                  <v:imagedata r:id="rId7" o:title=""/>
                </v:shape>
                <w:control r:id="rId8" w:name="CheckBox166" w:shapeid="_x0000_i1045"/>
              </w:object>
            </w:r>
          </w:p>
        </w:tc>
        <w:tc>
          <w:tcPr>
            <w:tcW w:w="992" w:type="dxa"/>
          </w:tcPr>
          <w:p w14:paraId="1F57C849" w14:textId="77777777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0C5350F8">
                <v:shape id="_x0000_i1047" type="#_x0000_t75" style="width:9.75pt;height:9.75pt" o:ole="">
                  <v:imagedata r:id="rId9" o:title=""/>
                </v:shape>
                <w:control r:id="rId10" w:name="CheckBox1611" w:shapeid="_x0000_i1047"/>
              </w:object>
            </w:r>
          </w:p>
        </w:tc>
      </w:tr>
      <w:tr w:rsidR="00C248AB" w14:paraId="12F285B3" w14:textId="77777777" w:rsidTr="0008297B">
        <w:tc>
          <w:tcPr>
            <w:tcW w:w="8472" w:type="dxa"/>
          </w:tcPr>
          <w:p w14:paraId="191355DA" w14:textId="77777777" w:rsidR="00C248AB" w:rsidRPr="000E74AD" w:rsidRDefault="00C248AB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</w:tcPr>
          <w:p w14:paraId="15D15255" w14:textId="77777777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4320" w:dyaOrig="4320" w14:anchorId="7355EB2B">
                <v:shape id="_x0000_i1049" type="#_x0000_t75" style="width:9.75pt;height:9.75pt" o:ole="">
                  <v:imagedata r:id="rId7" o:title=""/>
                </v:shape>
                <w:control r:id="rId11" w:name="CheckBox1661" w:shapeid="_x0000_i1049"/>
              </w:object>
            </w:r>
          </w:p>
        </w:tc>
        <w:tc>
          <w:tcPr>
            <w:tcW w:w="992" w:type="dxa"/>
          </w:tcPr>
          <w:p w14:paraId="1A503AF5" w14:textId="77777777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422BCFD9">
                <v:shape id="_x0000_i1051" type="#_x0000_t75" style="width:9.75pt;height:9.75pt" o:ole="">
                  <v:imagedata r:id="rId7" o:title=""/>
                </v:shape>
                <w:control r:id="rId12" w:name="CheckBox16111" w:shapeid="_x0000_i1051"/>
              </w:object>
            </w:r>
          </w:p>
        </w:tc>
      </w:tr>
      <w:tr w:rsidR="002F11E7" w14:paraId="2C88E694" w14:textId="77777777" w:rsidTr="0008297B">
        <w:tc>
          <w:tcPr>
            <w:tcW w:w="8472" w:type="dxa"/>
          </w:tcPr>
          <w:p w14:paraId="7CFFDC72" w14:textId="77777777" w:rsidR="002F11E7" w:rsidRDefault="002F11E7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</w:tcPr>
          <w:p w14:paraId="7EB8F8FF" w14:textId="77777777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4320" w:dyaOrig="4320" w14:anchorId="25D1A228">
                <v:shape id="_x0000_i1053" type="#_x0000_t75" style="width:9.75pt;height:9.75pt" o:ole="">
                  <v:imagedata r:id="rId7" o:title=""/>
                </v:shape>
                <w:control r:id="rId13" w:name="CheckBox16611" w:shapeid="_x0000_i1053"/>
              </w:object>
            </w:r>
          </w:p>
        </w:tc>
        <w:tc>
          <w:tcPr>
            <w:tcW w:w="992" w:type="dxa"/>
          </w:tcPr>
          <w:p w14:paraId="19354AF2" w14:textId="77777777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7646A8B4">
                <v:shape id="_x0000_i1055" type="#_x0000_t75" style="width:9.75pt;height:9.75pt" o:ole="">
                  <v:imagedata r:id="rId9" o:title=""/>
                </v:shape>
                <w:control r:id="rId14" w:name="CheckBox161112" w:shapeid="_x0000_i1055"/>
              </w:object>
            </w:r>
          </w:p>
        </w:tc>
      </w:tr>
    </w:tbl>
    <w:p w14:paraId="1B028C3E" w14:textId="77777777" w:rsidR="00C248AB" w:rsidRDefault="00C248AB" w:rsidP="00C248AB">
      <w:pPr>
        <w:spacing w:after="0"/>
      </w:pPr>
    </w:p>
    <w:p w14:paraId="4BCADD25" w14:textId="77777777" w:rsidR="00C248AB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 – MUST BE COMPLETED FOR ALL REQUESTS</w:t>
      </w:r>
    </w:p>
    <w:p w14:paraId="4092BE3E" w14:textId="77777777" w:rsidR="00D14E6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  <w:gridCol w:w="1086"/>
        <w:gridCol w:w="917"/>
      </w:tblGrid>
      <w:tr w:rsidR="00D14E6B" w:rsidRPr="001A6B2E" w14:paraId="03F8A61F" w14:textId="77777777" w:rsidTr="00D14E6B">
        <w:trPr>
          <w:trHeight w:hRule="exact" w:val="284"/>
        </w:trPr>
        <w:tc>
          <w:tcPr>
            <w:tcW w:w="10420" w:type="dxa"/>
            <w:gridSpan w:val="3"/>
            <w:shd w:val="clear" w:color="auto" w:fill="C6D9F1" w:themeFill="text2" w:themeFillTint="33"/>
          </w:tcPr>
          <w:p w14:paraId="58991648" w14:textId="77777777" w:rsidR="00D14E6B" w:rsidRPr="00D14E6B" w:rsidRDefault="00D14E6B" w:rsidP="00895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CRITERIA</w:t>
            </w:r>
          </w:p>
        </w:tc>
      </w:tr>
      <w:tr w:rsidR="00A750A1" w:rsidRPr="001A6B2E" w14:paraId="7B6C6E2C" w14:textId="77777777" w:rsidTr="000262B3">
        <w:tc>
          <w:tcPr>
            <w:tcW w:w="8417" w:type="dxa"/>
            <w:shd w:val="clear" w:color="auto" w:fill="auto"/>
          </w:tcPr>
          <w:p w14:paraId="75099E31" w14:textId="0A1A8917" w:rsidR="00A750A1" w:rsidRPr="001A6B2E" w:rsidRDefault="00A750A1" w:rsidP="00A750A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The lesion is causin</w:t>
            </w:r>
            <w:r>
              <w:rPr>
                <w:rFonts w:ascii="Arial" w:hAnsi="Arial" w:cs="Arial"/>
              </w:rPr>
              <w:t xml:space="preserve">g significant loss of </w:t>
            </w:r>
            <w:r w:rsidR="00693AF7">
              <w:rPr>
                <w:rFonts w:ascii="Arial" w:hAnsi="Arial" w:cs="Arial"/>
              </w:rPr>
              <w:t>function (</w:t>
            </w:r>
            <w:r w:rsidRPr="00A750A1">
              <w:rPr>
                <w:rFonts w:ascii="Arial" w:hAnsi="Arial" w:cs="Arial"/>
                <w:b/>
              </w:rPr>
              <w:t>PLEASE PROVIDE FURTHER INFORMATION – See Note)</w:t>
            </w:r>
          </w:p>
        </w:tc>
        <w:tc>
          <w:tcPr>
            <w:tcW w:w="1086" w:type="dxa"/>
            <w:shd w:val="clear" w:color="auto" w:fill="auto"/>
          </w:tcPr>
          <w:p w14:paraId="0D06C114" w14:textId="77777777" w:rsidR="00A750A1" w:rsidRPr="001A6B2E" w:rsidRDefault="00A750A1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0FC2E8DF">
                <v:shape id="_x0000_i1057" type="#_x0000_t75" style="width:9.75pt;height:9.75pt" o:ole="">
                  <v:imagedata r:id="rId7" o:title=""/>
                </v:shape>
                <w:control r:id="rId15" w:name="CheckBox16106" w:shapeid="_x0000_i1057"/>
              </w:object>
            </w:r>
          </w:p>
        </w:tc>
        <w:tc>
          <w:tcPr>
            <w:tcW w:w="917" w:type="dxa"/>
            <w:shd w:val="clear" w:color="auto" w:fill="auto"/>
          </w:tcPr>
          <w:p w14:paraId="5729D8BB" w14:textId="77777777" w:rsidR="00A750A1" w:rsidRPr="001A6B2E" w:rsidRDefault="00A750A1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436C60A5">
                <v:shape id="_x0000_i1059" type="#_x0000_t75" style="width:9.75pt;height:9.75pt" o:ole="">
                  <v:imagedata r:id="rId7" o:title=""/>
                </v:shape>
                <w:control r:id="rId16" w:name="CheckBox16107" w:shapeid="_x0000_i1059"/>
              </w:object>
            </w:r>
          </w:p>
        </w:tc>
      </w:tr>
      <w:tr w:rsidR="00A750A1" w:rsidRPr="001A6B2E" w14:paraId="12FA9692" w14:textId="77777777" w:rsidTr="000262B3">
        <w:tc>
          <w:tcPr>
            <w:tcW w:w="8417" w:type="dxa"/>
            <w:shd w:val="clear" w:color="auto" w:fill="auto"/>
          </w:tcPr>
          <w:p w14:paraId="09CB91F0" w14:textId="77777777" w:rsidR="00A750A1" w:rsidRPr="001A6B2E" w:rsidRDefault="00A750A1" w:rsidP="00265A67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  <w:b/>
              </w:rPr>
              <w:t>OR</w:t>
            </w:r>
            <w:r w:rsidRPr="001A6B2E">
              <w:rPr>
                <w:rFonts w:ascii="Arial" w:hAnsi="Arial" w:cs="Arial"/>
              </w:rPr>
              <w:t xml:space="preserve"> is grossly infected</w:t>
            </w:r>
          </w:p>
        </w:tc>
        <w:tc>
          <w:tcPr>
            <w:tcW w:w="1086" w:type="dxa"/>
            <w:shd w:val="clear" w:color="auto" w:fill="auto"/>
          </w:tcPr>
          <w:p w14:paraId="61AA52B7" w14:textId="77777777" w:rsidR="00A750A1" w:rsidRPr="001A6B2E" w:rsidRDefault="00A750A1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2FC4652C">
                <v:shape id="_x0000_i1061" type="#_x0000_t75" style="width:9.75pt;height:9.75pt" o:ole="">
                  <v:imagedata r:id="rId7" o:title=""/>
                </v:shape>
                <w:control r:id="rId17" w:name="CheckBox16108" w:shapeid="_x0000_i1061"/>
              </w:object>
            </w:r>
          </w:p>
        </w:tc>
        <w:tc>
          <w:tcPr>
            <w:tcW w:w="917" w:type="dxa"/>
            <w:shd w:val="clear" w:color="auto" w:fill="auto"/>
          </w:tcPr>
          <w:p w14:paraId="5E342EF7" w14:textId="77777777" w:rsidR="00A750A1" w:rsidRPr="001A6B2E" w:rsidRDefault="00A750A1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4320" w:dyaOrig="4320" w14:anchorId="1C6A0A8D">
                <v:shape id="_x0000_i1063" type="#_x0000_t75" style="width:9.75pt;height:9.75pt" o:ole="">
                  <v:imagedata r:id="rId9" o:title=""/>
                </v:shape>
                <w:control r:id="rId18" w:name="CheckBox16109" w:shapeid="_x0000_i1063"/>
              </w:object>
            </w:r>
          </w:p>
        </w:tc>
      </w:tr>
    </w:tbl>
    <w:p w14:paraId="326F148A" w14:textId="77777777" w:rsidR="00F113D6" w:rsidRDefault="00F113D6" w:rsidP="003A3208">
      <w:pPr>
        <w:pStyle w:val="Mainitembody"/>
        <w:spacing w:after="0"/>
        <w:ind w:left="0"/>
        <w:rPr>
          <w:i/>
          <w:sz w:val="20"/>
          <w:szCs w:val="20"/>
        </w:rPr>
      </w:pPr>
    </w:p>
    <w:p w14:paraId="6A73C022" w14:textId="15E2B87C" w:rsidR="003A3208" w:rsidRPr="00694465" w:rsidRDefault="003A3208" w:rsidP="003A3208">
      <w:pPr>
        <w:pStyle w:val="Mainitembody"/>
        <w:spacing w:after="0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</w:t>
      </w:r>
      <w:r w:rsidRPr="00694465">
        <w:rPr>
          <w:i/>
          <w:sz w:val="20"/>
          <w:szCs w:val="20"/>
        </w:rPr>
        <w:t xml:space="preserve">Significant functional impairment is defined by the </w:t>
      </w:r>
      <w:r w:rsidR="00693AF7">
        <w:rPr>
          <w:i/>
          <w:sz w:val="20"/>
          <w:szCs w:val="20"/>
        </w:rPr>
        <w:t>ICB</w:t>
      </w:r>
      <w:r w:rsidRPr="00694465">
        <w:rPr>
          <w:i/>
          <w:sz w:val="20"/>
          <w:szCs w:val="20"/>
        </w:rPr>
        <w:t xml:space="preserve"> as:</w:t>
      </w:r>
    </w:p>
    <w:p w14:paraId="759EB58F" w14:textId="77777777" w:rsidR="003A3208" w:rsidRDefault="003A3208" w:rsidP="003A3208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i/>
          <w:sz w:val="20"/>
          <w:szCs w:val="20"/>
        </w:rPr>
      </w:pPr>
      <w:r w:rsidRPr="00694465">
        <w:rPr>
          <w:i/>
          <w:sz w:val="20"/>
          <w:szCs w:val="20"/>
        </w:rPr>
        <w:t>Symptoms prevent the patient fulfilling vital work or educational responsibilities</w:t>
      </w:r>
    </w:p>
    <w:p w14:paraId="64A82DA7" w14:textId="77777777" w:rsidR="003A3208" w:rsidRPr="00694465" w:rsidRDefault="003A3208" w:rsidP="003A3208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i/>
          <w:sz w:val="20"/>
          <w:szCs w:val="20"/>
        </w:rPr>
      </w:pPr>
      <w:r w:rsidRPr="00694465">
        <w:rPr>
          <w:i/>
          <w:sz w:val="20"/>
          <w:szCs w:val="20"/>
        </w:rPr>
        <w:t>Symptoms prevent the patient carrying out vital domestic or carer activities</w:t>
      </w:r>
    </w:p>
    <w:p w14:paraId="22EC3F81" w14:textId="77777777" w:rsidR="003A3208" w:rsidRDefault="003A3208" w:rsidP="00C248AB">
      <w:pPr>
        <w:spacing w:after="0"/>
      </w:pPr>
    </w:p>
    <w:p w14:paraId="5C4CF78D" w14:textId="77777777" w:rsidR="00A750A1" w:rsidRDefault="00A750A1" w:rsidP="00C248AB">
      <w:pPr>
        <w:spacing w:after="0"/>
      </w:pPr>
    </w:p>
    <w:p w14:paraId="0FC1C533" w14:textId="77777777" w:rsidR="00A750A1" w:rsidRDefault="00A750A1" w:rsidP="00C248AB">
      <w:pPr>
        <w:spacing w:after="0"/>
      </w:pPr>
    </w:p>
    <w:p w14:paraId="17B6FB5D" w14:textId="77777777" w:rsidR="00A750A1" w:rsidRDefault="00A750A1" w:rsidP="00C248AB">
      <w:pPr>
        <w:spacing w:after="0"/>
      </w:pPr>
    </w:p>
    <w:p w14:paraId="61D5DD59" w14:textId="77777777" w:rsidR="00F113D6" w:rsidRDefault="00F113D6" w:rsidP="00C248AB">
      <w:pPr>
        <w:spacing w:after="0"/>
        <w:rPr>
          <w:rFonts w:ascii="Arial" w:hAnsi="Arial" w:cs="Arial"/>
          <w:b/>
        </w:rPr>
      </w:pPr>
    </w:p>
    <w:p w14:paraId="649992DF" w14:textId="77777777" w:rsidR="00C248AB" w:rsidRPr="000E74AD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provide evidence below to support the information provided. Withou</w:t>
      </w:r>
      <w:r w:rsidR="002F11E7">
        <w:rPr>
          <w:rFonts w:ascii="Arial" w:hAnsi="Arial" w:cs="Arial"/>
          <w:b/>
        </w:rPr>
        <w:t>t evidence your application may</w:t>
      </w:r>
      <w:r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72A4524B" w14:textId="77777777" w:rsidR="00C248AB" w:rsidRDefault="00C248AB" w:rsidP="00C248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48AB" w14:paraId="7DD59982" w14:textId="77777777" w:rsidTr="0008297B">
        <w:tc>
          <w:tcPr>
            <w:tcW w:w="10420" w:type="dxa"/>
          </w:tcPr>
          <w:p w14:paraId="24F60CEC" w14:textId="77777777" w:rsidR="00C248AB" w:rsidRPr="00BE6CC7" w:rsidRDefault="00C248AB" w:rsidP="0008297B">
            <w:pPr>
              <w:rPr>
                <w:rFonts w:ascii="Arial" w:hAnsi="Arial" w:cs="Arial"/>
              </w:rPr>
            </w:pPr>
            <w:r w:rsidRPr="00BE6CC7">
              <w:rPr>
                <w:rFonts w:ascii="Arial" w:hAnsi="Arial" w:cs="Arial"/>
              </w:rPr>
              <w:t>Supporting information:</w:t>
            </w:r>
          </w:p>
          <w:p w14:paraId="0E5A6F0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17F3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17A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D128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C62A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0FDC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3963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702F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A8E89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AE37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4B02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5DDC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9AB1B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5EACC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729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20CE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6ECE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AA5E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BFFF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7672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DBE8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410A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F799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83BB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6EB1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F0D5C" w14:textId="77777777" w:rsidR="00C248AB" w:rsidRDefault="00C248AB" w:rsidP="00C248AB">
      <w:pPr>
        <w:spacing w:after="0"/>
      </w:pPr>
    </w:p>
    <w:p w14:paraId="6D604315" w14:textId="77777777" w:rsidR="00F113D6" w:rsidRPr="007B2B56" w:rsidRDefault="00F113D6" w:rsidP="00F113D6">
      <w:pPr>
        <w:rPr>
          <w:rFonts w:ascii="Arial" w:hAnsi="Arial" w:cs="Arial"/>
        </w:rPr>
      </w:pPr>
      <w:r w:rsidRPr="007B2B56">
        <w:rPr>
          <w:rFonts w:ascii="Arial" w:hAnsi="Arial" w:cs="Arial"/>
        </w:rPr>
        <w:t>How to complete:</w:t>
      </w:r>
    </w:p>
    <w:p w14:paraId="20FA7378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GP/Consultant details</w:t>
      </w:r>
    </w:p>
    <w:p w14:paraId="432C795E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Patient details</w:t>
      </w:r>
    </w:p>
    <w:p w14:paraId="1C38DC86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Tick to answer yes or no to criteria listed under the procedure being requested</w:t>
      </w:r>
    </w:p>
    <w:p w14:paraId="4C70BE32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Provide supporting information to evidence assessment </w:t>
      </w:r>
      <w:r>
        <w:rPr>
          <w:rFonts w:ascii="Arial" w:hAnsi="Arial" w:cs="Arial"/>
        </w:rPr>
        <w:t xml:space="preserve">in the free text area or attach supporting information </w:t>
      </w:r>
      <w:r w:rsidRPr="007B2B56">
        <w:rPr>
          <w:rFonts w:ascii="Arial" w:hAnsi="Arial" w:cs="Arial"/>
        </w:rPr>
        <w:t xml:space="preserve">such as clinic letter </w:t>
      </w:r>
    </w:p>
    <w:p w14:paraId="1C3D62E0" w14:textId="5DCB8618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Email form to </w:t>
      </w:r>
      <w:hyperlink r:id="rId19" w:history="1">
        <w:r w:rsidR="00693AF7" w:rsidRPr="00312A8D">
          <w:rPr>
            <w:rStyle w:val="Hyperlink"/>
            <w:rFonts w:ascii="Arial" w:hAnsi="Arial" w:cs="Arial"/>
          </w:rPr>
          <w:t>glicb.ifr@nhs.net</w:t>
        </w:r>
      </w:hyperlink>
      <w:r w:rsidR="00A370FA">
        <w:rPr>
          <w:rFonts w:ascii="Arial" w:hAnsi="Arial" w:cs="Arial"/>
        </w:rPr>
        <w:t xml:space="preserve"> </w:t>
      </w:r>
    </w:p>
    <w:p w14:paraId="7A06F5A0" w14:textId="16B98DDB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5D00">
        <w:rPr>
          <w:rFonts w:ascii="Arial" w:hAnsi="Arial" w:cs="Arial"/>
        </w:rPr>
        <w:t xml:space="preserve">Response will be sent from Gloucestershire </w:t>
      </w:r>
      <w:r w:rsidR="00693AF7">
        <w:rPr>
          <w:rFonts w:ascii="Arial" w:hAnsi="Arial" w:cs="Arial"/>
        </w:rPr>
        <w:t>ICB</w:t>
      </w:r>
      <w:r w:rsidRPr="00125D00">
        <w:rPr>
          <w:rFonts w:ascii="Arial" w:hAnsi="Arial" w:cs="Arial"/>
        </w:rPr>
        <w:t xml:space="preserve"> to </w:t>
      </w:r>
      <w:proofErr w:type="gramStart"/>
      <w:r w:rsidRPr="00125D00">
        <w:rPr>
          <w:rFonts w:ascii="Arial" w:hAnsi="Arial" w:cs="Arial"/>
        </w:rPr>
        <w:t>preferred</w:t>
      </w:r>
      <w:proofErr w:type="gramEnd"/>
      <w:r w:rsidRPr="00125D00">
        <w:rPr>
          <w:rFonts w:ascii="Arial" w:hAnsi="Arial" w:cs="Arial"/>
        </w:rPr>
        <w:t xml:space="preserve"> contact for reply within a maximum of 10 working days.</w:t>
      </w:r>
    </w:p>
    <w:p w14:paraId="7809FB8D" w14:textId="77777777" w:rsidR="00273E00" w:rsidRPr="00273E00" w:rsidRDefault="00273E00" w:rsidP="00273E00"/>
    <w:sectPr w:rsidR="00273E00" w:rsidRPr="00273E00" w:rsidSect="00273E0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00"/>
    <w:rsid w:val="000262B3"/>
    <w:rsid w:val="00191266"/>
    <w:rsid w:val="001E6524"/>
    <w:rsid w:val="00273E00"/>
    <w:rsid w:val="00281766"/>
    <w:rsid w:val="002F11E7"/>
    <w:rsid w:val="00310341"/>
    <w:rsid w:val="003A3208"/>
    <w:rsid w:val="00437BE8"/>
    <w:rsid w:val="0064444D"/>
    <w:rsid w:val="00693AF7"/>
    <w:rsid w:val="00913C49"/>
    <w:rsid w:val="00973C44"/>
    <w:rsid w:val="00A32EBB"/>
    <w:rsid w:val="00A370FA"/>
    <w:rsid w:val="00A750A1"/>
    <w:rsid w:val="00B6023B"/>
    <w:rsid w:val="00C101C2"/>
    <w:rsid w:val="00C22727"/>
    <w:rsid w:val="00C248AB"/>
    <w:rsid w:val="00D14E6B"/>
    <w:rsid w:val="00F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0D4AA2"/>
  <w15:docId w15:val="{600D9E03-1C96-44A2-93C4-FC9C595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9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yperlink" Target="mailto:glicb.ifr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6D00-9037-4A2C-82FC-4AFAB50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2016-11-02T09:27:00Z</cp:lastPrinted>
  <dcterms:created xsi:type="dcterms:W3CDTF">2022-07-25T08:04:00Z</dcterms:created>
  <dcterms:modified xsi:type="dcterms:W3CDTF">2022-07-25T08:04:00Z</dcterms:modified>
</cp:coreProperties>
</file>