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3CA0" w14:textId="1EC034D8" w:rsidR="00764886" w:rsidRPr="000229B9" w:rsidRDefault="00764886" w:rsidP="00111EF6">
      <w:pPr>
        <w:ind w:right="-338"/>
        <w:jc w:val="right"/>
        <w:rPr>
          <w:rFonts w:ascii="Arial" w:hAnsi="Arial" w:cs="Arial"/>
          <w:b/>
          <w:szCs w:val="24"/>
        </w:rPr>
      </w:pPr>
    </w:p>
    <w:p w14:paraId="16AE9AC9" w14:textId="77777777" w:rsidR="00764886" w:rsidRPr="000229B9" w:rsidRDefault="00764886" w:rsidP="00764886">
      <w:pPr>
        <w:spacing w:before="82"/>
        <w:rPr>
          <w:rFonts w:ascii="Arial" w:hAnsi="Arial" w:cs="Arial"/>
          <w:b/>
          <w:color w:val="0070C0"/>
          <w:sz w:val="56"/>
        </w:rPr>
      </w:pPr>
    </w:p>
    <w:p w14:paraId="7080BADE" w14:textId="77777777" w:rsidR="00764886" w:rsidRPr="000229B9" w:rsidRDefault="00764886" w:rsidP="00764886">
      <w:pPr>
        <w:spacing w:before="82"/>
        <w:rPr>
          <w:rFonts w:ascii="Arial" w:hAnsi="Arial" w:cs="Arial"/>
          <w:b/>
          <w:color w:val="0070C0"/>
          <w:sz w:val="56"/>
        </w:rPr>
      </w:pPr>
    </w:p>
    <w:p w14:paraId="7C89A599" w14:textId="77777777" w:rsidR="00764886" w:rsidRPr="000229B9" w:rsidRDefault="00764886" w:rsidP="00764886">
      <w:pPr>
        <w:spacing w:before="82"/>
        <w:rPr>
          <w:rFonts w:ascii="Arial" w:hAnsi="Arial" w:cs="Arial"/>
          <w:b/>
          <w:color w:val="0070C0"/>
          <w:sz w:val="56"/>
        </w:rPr>
      </w:pPr>
    </w:p>
    <w:p w14:paraId="4DBCBD2D" w14:textId="77777777" w:rsidR="00764886" w:rsidRPr="000229B9" w:rsidRDefault="00764886" w:rsidP="00764886">
      <w:pPr>
        <w:spacing w:before="82"/>
        <w:rPr>
          <w:rFonts w:ascii="Arial" w:hAnsi="Arial" w:cs="Arial"/>
          <w:b/>
          <w:color w:val="0070C0"/>
          <w:sz w:val="56"/>
        </w:rPr>
      </w:pPr>
    </w:p>
    <w:p w14:paraId="354DA8CC" w14:textId="77777777" w:rsidR="00764886" w:rsidRPr="000229B9" w:rsidRDefault="00764886" w:rsidP="00764886">
      <w:pPr>
        <w:spacing w:before="82"/>
        <w:rPr>
          <w:rFonts w:ascii="Arial" w:hAnsi="Arial" w:cs="Arial"/>
          <w:b/>
          <w:color w:val="0070C0"/>
          <w:sz w:val="56"/>
        </w:rPr>
      </w:pPr>
    </w:p>
    <w:p w14:paraId="2856F81A" w14:textId="77777777" w:rsidR="007C5748" w:rsidRDefault="00764886" w:rsidP="00303624">
      <w:pPr>
        <w:spacing w:before="82"/>
        <w:jc w:val="center"/>
        <w:rPr>
          <w:rFonts w:ascii="Arial" w:hAnsi="Arial" w:cs="Arial"/>
          <w:b/>
          <w:color w:val="0070C0"/>
          <w:sz w:val="56"/>
        </w:rPr>
      </w:pPr>
      <w:r w:rsidRPr="000229B9">
        <w:rPr>
          <w:rFonts w:ascii="Arial" w:hAnsi="Arial" w:cs="Arial"/>
          <w:b/>
          <w:color w:val="0070C0"/>
          <w:sz w:val="56"/>
        </w:rPr>
        <w:t>Personal Health Budget</w:t>
      </w:r>
      <w:r w:rsidR="00321A0B">
        <w:rPr>
          <w:rFonts w:ascii="Arial" w:hAnsi="Arial" w:cs="Arial"/>
          <w:b/>
          <w:color w:val="0070C0"/>
          <w:sz w:val="56"/>
        </w:rPr>
        <w:t xml:space="preserve"> &amp; Integrated </w:t>
      </w:r>
    </w:p>
    <w:p w14:paraId="616DF5EE" w14:textId="68BFFCED" w:rsidR="00764886" w:rsidRPr="00303624" w:rsidRDefault="00321A0B" w:rsidP="00303624">
      <w:pPr>
        <w:spacing w:before="82"/>
        <w:jc w:val="center"/>
        <w:rPr>
          <w:rFonts w:ascii="Arial" w:hAnsi="Arial" w:cs="Arial"/>
          <w:b/>
          <w:szCs w:val="24"/>
        </w:rPr>
      </w:pPr>
      <w:r>
        <w:rPr>
          <w:rFonts w:ascii="Arial" w:hAnsi="Arial" w:cs="Arial"/>
          <w:b/>
          <w:color w:val="0070C0"/>
          <w:sz w:val="56"/>
        </w:rPr>
        <w:t>Personal Budget</w:t>
      </w:r>
      <w:r w:rsidR="00764886" w:rsidRPr="000229B9">
        <w:rPr>
          <w:rFonts w:ascii="Arial" w:hAnsi="Arial" w:cs="Arial"/>
          <w:b/>
          <w:color w:val="0070C0"/>
          <w:sz w:val="56"/>
        </w:rPr>
        <w:t xml:space="preserve"> Policy</w:t>
      </w:r>
      <w:r w:rsidR="00764886" w:rsidRPr="000229B9">
        <w:rPr>
          <w:rFonts w:ascii="Arial" w:hAnsi="Arial" w:cs="Arial"/>
          <w:b/>
          <w:szCs w:val="24"/>
        </w:rPr>
        <w:t xml:space="preserve"> </w:t>
      </w:r>
      <w:r w:rsidR="00764886" w:rsidRPr="000229B9">
        <w:rPr>
          <w:rFonts w:ascii="Arial" w:hAnsi="Arial" w:cs="Arial"/>
          <w:b/>
          <w:szCs w:val="24"/>
        </w:rPr>
        <w:br w:type="page"/>
      </w:r>
      <w:r w:rsidR="00764886" w:rsidRPr="000229B9">
        <w:rPr>
          <w:rFonts w:ascii="Arial" w:hAnsi="Arial" w:cs="Arial"/>
          <w:noProof/>
          <w:sz w:val="22"/>
        </w:rPr>
        <mc:AlternateContent>
          <mc:Choice Requires="wps">
            <w:drawing>
              <wp:anchor distT="0" distB="0" distL="0" distR="0" simplePos="0" relativeHeight="251676160" behindDoc="0" locked="0" layoutInCell="1" allowOverlap="1" wp14:anchorId="0368AAD2" wp14:editId="0000CB42">
                <wp:simplePos x="0" y="0"/>
                <wp:positionH relativeFrom="page">
                  <wp:posOffset>666750</wp:posOffset>
                </wp:positionH>
                <wp:positionV relativeFrom="paragraph">
                  <wp:posOffset>518160</wp:posOffset>
                </wp:positionV>
                <wp:extent cx="6226810" cy="0"/>
                <wp:effectExtent l="9525" t="13335" r="12065" b="1524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line">
                          <a:avLst/>
                        </a:prstGeom>
                        <a:noFill/>
                        <a:ln w="12179">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B530" id="Straight Connector 1"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pt,40.8pt" to="542.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" strokecolor="#4f81bd" strokeweight=".33831mm">
                <w10:wrap type="topAndBottom" anchorx="page"/>
              </v:line>
            </w:pict>
          </mc:Fallback>
        </mc:AlternateContent>
      </w:r>
    </w:p>
    <w:p w14:paraId="485A7E9F" w14:textId="77777777" w:rsidR="00D5739F" w:rsidRPr="000229B9" w:rsidRDefault="00D5739F" w:rsidP="00AD1BD0">
      <w:pPr>
        <w:ind w:right="49"/>
        <w:jc w:val="center"/>
        <w:rPr>
          <w:rFonts w:ascii="Arial" w:hAnsi="Arial" w:cs="Arial"/>
          <w:b/>
          <w:szCs w:val="24"/>
        </w:rPr>
      </w:pPr>
      <w:r w:rsidRPr="000229B9">
        <w:rPr>
          <w:rFonts w:ascii="Arial" w:hAnsi="Arial" w:cs="Arial"/>
          <w:b/>
          <w:szCs w:val="24"/>
        </w:rPr>
        <w:lastRenderedPageBreak/>
        <w:t>POLICY AUTHORISATION FORM</w:t>
      </w:r>
    </w:p>
    <w:p w14:paraId="52B871F4" w14:textId="77777777" w:rsidR="00D5739F" w:rsidRPr="000229B9" w:rsidRDefault="00D5739F" w:rsidP="00AD1BD0">
      <w:pPr>
        <w:ind w:right="49"/>
        <w:jc w:val="center"/>
        <w:rPr>
          <w:rFonts w:ascii="Arial" w:hAnsi="Arial" w:cs="Arial"/>
          <w:sz w:val="22"/>
          <w:szCs w:val="22"/>
        </w:rPr>
      </w:pPr>
    </w:p>
    <w:tbl>
      <w:tblP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823"/>
        <w:gridCol w:w="6237"/>
      </w:tblGrid>
      <w:tr w:rsidR="00D5739F" w:rsidRPr="000229B9" w14:paraId="161AEBA6" w14:textId="77777777" w:rsidTr="006E6072">
        <w:trPr>
          <w:trHeight w:val="588"/>
        </w:trPr>
        <w:tc>
          <w:tcPr>
            <w:tcW w:w="3823" w:type="dxa"/>
            <w:shd w:val="clear" w:color="auto" w:fill="D9D9D9" w:themeFill="background1" w:themeFillShade="D9"/>
            <w:vAlign w:val="center"/>
          </w:tcPr>
          <w:p w14:paraId="5653608B" w14:textId="77777777" w:rsidR="0066115C" w:rsidRDefault="0066115C" w:rsidP="0066115C">
            <w:pPr>
              <w:ind w:right="49"/>
              <w:rPr>
                <w:rFonts w:ascii="Arial" w:hAnsi="Arial" w:cs="Arial"/>
                <w:b/>
                <w:sz w:val="22"/>
                <w:szCs w:val="22"/>
              </w:rPr>
            </w:pPr>
          </w:p>
          <w:p w14:paraId="2D8C326C" w14:textId="33F197A5" w:rsidR="00D5739F" w:rsidRPr="000229B9" w:rsidRDefault="00D5739F" w:rsidP="0066115C">
            <w:pPr>
              <w:ind w:right="49"/>
              <w:rPr>
                <w:rFonts w:ascii="Arial" w:hAnsi="Arial" w:cs="Arial"/>
                <w:b/>
                <w:sz w:val="22"/>
                <w:szCs w:val="22"/>
              </w:rPr>
            </w:pPr>
            <w:r w:rsidRPr="000229B9">
              <w:rPr>
                <w:rFonts w:ascii="Arial" w:hAnsi="Arial" w:cs="Arial"/>
                <w:b/>
                <w:noProof/>
                <w:snapToGrid/>
                <w:sz w:val="22"/>
                <w:szCs w:val="22"/>
                <w:lang w:eastAsia="en-GB"/>
              </w:rPr>
              <mc:AlternateContent>
                <mc:Choice Requires="wps">
                  <w:drawing>
                    <wp:anchor distT="0" distB="0" distL="114300" distR="114300" simplePos="0" relativeHeight="251665920" behindDoc="0" locked="0" layoutInCell="1" allowOverlap="1" wp14:anchorId="5DA2F386" wp14:editId="4F6554EA">
                      <wp:simplePos x="0" y="0"/>
                      <wp:positionH relativeFrom="column">
                        <wp:posOffset>-572135</wp:posOffset>
                      </wp:positionH>
                      <wp:positionV relativeFrom="paragraph">
                        <wp:posOffset>2067</wp:posOffset>
                      </wp:positionV>
                      <wp:extent cx="444500" cy="393700"/>
                      <wp:effectExtent l="0" t="0" r="0" b="635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AA235" w14:textId="097EF51C" w:rsidR="00095F7D" w:rsidRPr="002C7692" w:rsidRDefault="00095F7D" w:rsidP="00817267">
                                  <w:pPr>
                                    <w:rPr>
                                      <w:rFonts w:ascii="Arial" w:hAnsi="Arial" w:cs="Arial"/>
                                      <w:b/>
                                      <w:sz w:val="28"/>
                                      <w:szCs w:val="28"/>
                                    </w:rPr>
                                  </w:pPr>
                                  <w:r>
                                    <w:rPr>
                                      <w:rFonts w:ascii="Arial" w:hAnsi="Arial" w:cs="Arial"/>
                                      <w:b/>
                                      <w:sz w:val="28"/>
                                      <w:szCs w:val="28"/>
                                    </w:rPr>
                                    <w:t>P</w:t>
                                  </w: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2F386" id="_x0000_t202" coordsize="21600,21600" o:spt="202" path="m,l,21600r21600,l21600,xe">
                      <v:stroke joinstyle="miter"/>
                      <v:path gradientshapeok="t" o:connecttype="rect"/>
                    </v:shapetype>
                    <v:shape id="Text Box 114" o:spid="_x0000_s1026" type="#_x0000_t202" style="position:absolute;margin-left:-45.05pt;margin-top:.15pt;width:35pt;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" stroked="f">
                      <v:textbox>
                        <w:txbxContent>
                          <w:p w14:paraId="61CAA235" w14:textId="097EF51C" w:rsidR="00095F7D" w:rsidRPr="002C7692" w:rsidRDefault="00095F7D" w:rsidP="00817267">
                            <w:pPr>
                              <w:rPr>
                                <w:rFonts w:ascii="Arial" w:hAnsi="Arial" w:cs="Arial"/>
                                <w:b/>
                                <w:sz w:val="28"/>
                                <w:szCs w:val="28"/>
                              </w:rPr>
                            </w:pPr>
                            <w:r>
                              <w:rPr>
                                <w:rFonts w:ascii="Arial" w:hAnsi="Arial" w:cs="Arial"/>
                                <w:b/>
                                <w:sz w:val="28"/>
                                <w:szCs w:val="28"/>
                              </w:rPr>
                              <w:t>P</w:t>
                            </w:r>
                            <w:r w:rsidRPr="002C7692">
                              <w:rPr>
                                <w:rFonts w:ascii="Arial" w:hAnsi="Arial" w:cs="Arial"/>
                                <w:b/>
                                <w:sz w:val="28"/>
                                <w:szCs w:val="28"/>
                              </w:rPr>
                              <w:t>1</w:t>
                            </w:r>
                          </w:p>
                        </w:txbxContent>
                      </v:textbox>
                    </v:shape>
                  </w:pict>
                </mc:Fallback>
              </mc:AlternateContent>
            </w:r>
            <w:r w:rsidRPr="000229B9">
              <w:rPr>
                <w:rFonts w:ascii="Arial" w:hAnsi="Arial" w:cs="Arial"/>
                <w:b/>
                <w:sz w:val="22"/>
                <w:szCs w:val="22"/>
              </w:rPr>
              <w:t>NAME OF POLICY:</w:t>
            </w:r>
          </w:p>
        </w:tc>
        <w:tc>
          <w:tcPr>
            <w:tcW w:w="6237" w:type="dxa"/>
            <w:shd w:val="clear" w:color="auto" w:fill="auto"/>
            <w:vAlign w:val="center"/>
          </w:tcPr>
          <w:p w14:paraId="51070A17" w14:textId="3821DCDF" w:rsidR="00636819" w:rsidRPr="000229B9" w:rsidRDefault="00636819" w:rsidP="00AD1BD0">
            <w:pPr>
              <w:ind w:right="49"/>
              <w:rPr>
                <w:rFonts w:ascii="Arial" w:hAnsi="Arial" w:cs="Arial"/>
                <w:sz w:val="22"/>
                <w:szCs w:val="22"/>
              </w:rPr>
            </w:pPr>
            <w:r w:rsidRPr="000229B9">
              <w:rPr>
                <w:rFonts w:ascii="Arial" w:hAnsi="Arial" w:cs="Arial"/>
                <w:sz w:val="22"/>
                <w:szCs w:val="22"/>
              </w:rPr>
              <w:t xml:space="preserve">Personal Health Budget (PHB) </w:t>
            </w:r>
            <w:r w:rsidR="00321A0B">
              <w:rPr>
                <w:rFonts w:ascii="Arial" w:hAnsi="Arial" w:cs="Arial"/>
                <w:sz w:val="22"/>
                <w:szCs w:val="22"/>
              </w:rPr>
              <w:t xml:space="preserve">&amp; Integrated Personal Budget </w:t>
            </w:r>
            <w:r w:rsidRPr="000229B9">
              <w:rPr>
                <w:rFonts w:ascii="Arial" w:hAnsi="Arial" w:cs="Arial"/>
                <w:sz w:val="22"/>
                <w:szCs w:val="22"/>
              </w:rPr>
              <w:t>Policy</w:t>
            </w:r>
          </w:p>
        </w:tc>
      </w:tr>
      <w:tr w:rsidR="00D5739F" w:rsidRPr="000229B9" w14:paraId="753565E0" w14:textId="77777777" w:rsidTr="006E6072">
        <w:trPr>
          <w:trHeight w:val="553"/>
        </w:trPr>
        <w:tc>
          <w:tcPr>
            <w:tcW w:w="3823" w:type="dxa"/>
            <w:shd w:val="clear" w:color="auto" w:fill="D9D9D9" w:themeFill="background1" w:themeFillShade="D9"/>
            <w:vAlign w:val="center"/>
          </w:tcPr>
          <w:p w14:paraId="09DE4BB0" w14:textId="4375DC8F" w:rsidR="00D5739F" w:rsidRPr="000229B9" w:rsidRDefault="00D5739F" w:rsidP="0066115C">
            <w:pPr>
              <w:ind w:right="49"/>
              <w:rPr>
                <w:rFonts w:ascii="Arial" w:hAnsi="Arial" w:cs="Arial"/>
                <w:b/>
                <w:sz w:val="22"/>
                <w:szCs w:val="22"/>
              </w:rPr>
            </w:pPr>
            <w:r w:rsidRPr="000229B9">
              <w:rPr>
                <w:rFonts w:ascii="Arial" w:hAnsi="Arial" w:cs="Arial"/>
                <w:b/>
                <w:sz w:val="22"/>
                <w:szCs w:val="22"/>
              </w:rPr>
              <w:t>JOB TITLE OF AUTHOR:</w:t>
            </w:r>
          </w:p>
        </w:tc>
        <w:tc>
          <w:tcPr>
            <w:tcW w:w="6237" w:type="dxa"/>
            <w:shd w:val="clear" w:color="auto" w:fill="auto"/>
            <w:vAlign w:val="center"/>
          </w:tcPr>
          <w:p w14:paraId="159E4E7A" w14:textId="2BFE148F" w:rsidR="00D5739F" w:rsidRPr="000229B9" w:rsidRDefault="00332F61" w:rsidP="00AD1BD0">
            <w:pPr>
              <w:ind w:right="49"/>
              <w:rPr>
                <w:rFonts w:ascii="Arial" w:hAnsi="Arial" w:cs="Arial"/>
                <w:sz w:val="22"/>
                <w:szCs w:val="22"/>
              </w:rPr>
            </w:pPr>
            <w:r>
              <w:rPr>
                <w:rFonts w:ascii="Arial" w:hAnsi="Arial" w:cs="Arial"/>
                <w:sz w:val="22"/>
                <w:szCs w:val="22"/>
              </w:rPr>
              <w:t>Programme Manager for Personalised Care</w:t>
            </w:r>
          </w:p>
        </w:tc>
      </w:tr>
      <w:tr w:rsidR="00D5739F" w:rsidRPr="000229B9" w14:paraId="66749D4C" w14:textId="77777777" w:rsidTr="006E6072">
        <w:trPr>
          <w:trHeight w:val="563"/>
        </w:trPr>
        <w:tc>
          <w:tcPr>
            <w:tcW w:w="3823" w:type="dxa"/>
            <w:shd w:val="clear" w:color="auto" w:fill="D9D9D9" w:themeFill="background1" w:themeFillShade="D9"/>
            <w:vAlign w:val="center"/>
          </w:tcPr>
          <w:p w14:paraId="372CEAAB" w14:textId="21FAC5E1" w:rsidR="00D5739F" w:rsidRPr="000229B9" w:rsidRDefault="00D5739F" w:rsidP="0066115C">
            <w:pPr>
              <w:ind w:right="49"/>
              <w:rPr>
                <w:rFonts w:ascii="Arial" w:hAnsi="Arial" w:cs="Arial"/>
                <w:b/>
                <w:sz w:val="22"/>
                <w:szCs w:val="22"/>
              </w:rPr>
            </w:pPr>
            <w:r w:rsidRPr="000229B9">
              <w:rPr>
                <w:rFonts w:ascii="Arial" w:hAnsi="Arial" w:cs="Arial"/>
                <w:b/>
                <w:sz w:val="22"/>
                <w:szCs w:val="22"/>
              </w:rPr>
              <w:t>SPONSOR:</w:t>
            </w:r>
          </w:p>
        </w:tc>
        <w:tc>
          <w:tcPr>
            <w:tcW w:w="6237" w:type="dxa"/>
            <w:shd w:val="clear" w:color="auto" w:fill="auto"/>
            <w:vAlign w:val="center"/>
          </w:tcPr>
          <w:p w14:paraId="3E192A32" w14:textId="09DFFEC6" w:rsidR="00D5739F" w:rsidRPr="000229B9" w:rsidRDefault="0049500D" w:rsidP="00AD1BD0">
            <w:pPr>
              <w:ind w:right="49"/>
              <w:rPr>
                <w:rFonts w:ascii="Arial" w:hAnsi="Arial" w:cs="Arial"/>
                <w:sz w:val="22"/>
                <w:szCs w:val="22"/>
              </w:rPr>
            </w:pPr>
            <w:r>
              <w:rPr>
                <w:rFonts w:ascii="Arial" w:hAnsi="Arial" w:cs="Arial"/>
                <w:sz w:val="22"/>
                <w:szCs w:val="22"/>
              </w:rPr>
              <w:t>Benedict Leigh</w:t>
            </w:r>
          </w:p>
        </w:tc>
      </w:tr>
      <w:tr w:rsidR="00D5739F" w:rsidRPr="000229B9" w14:paraId="606FC902" w14:textId="77777777" w:rsidTr="006E6072">
        <w:trPr>
          <w:trHeight w:val="557"/>
        </w:trPr>
        <w:tc>
          <w:tcPr>
            <w:tcW w:w="3823" w:type="dxa"/>
            <w:shd w:val="clear" w:color="auto" w:fill="D9D9D9" w:themeFill="background1" w:themeFillShade="D9"/>
            <w:vAlign w:val="center"/>
          </w:tcPr>
          <w:p w14:paraId="7AB5CE8A" w14:textId="2C861D1C" w:rsidR="00D5739F" w:rsidRPr="000229B9" w:rsidRDefault="00D5739F" w:rsidP="0066115C">
            <w:pPr>
              <w:ind w:right="49"/>
              <w:rPr>
                <w:rFonts w:ascii="Arial" w:hAnsi="Arial" w:cs="Arial"/>
                <w:sz w:val="22"/>
                <w:szCs w:val="22"/>
              </w:rPr>
            </w:pPr>
            <w:r w:rsidRPr="000229B9">
              <w:rPr>
                <w:rFonts w:ascii="Arial" w:hAnsi="Arial" w:cs="Arial"/>
                <w:b/>
                <w:sz w:val="22"/>
                <w:szCs w:val="22"/>
              </w:rPr>
              <w:t>NAME OF GROUP:</w:t>
            </w:r>
            <w:r w:rsidRPr="000229B9">
              <w:rPr>
                <w:rFonts w:ascii="Arial" w:hAnsi="Arial" w:cs="Arial"/>
                <w:sz w:val="22"/>
                <w:szCs w:val="22"/>
              </w:rPr>
              <w:t>(if applicable)</w:t>
            </w:r>
          </w:p>
        </w:tc>
        <w:tc>
          <w:tcPr>
            <w:tcW w:w="6237" w:type="dxa"/>
            <w:shd w:val="clear" w:color="auto" w:fill="auto"/>
            <w:vAlign w:val="center"/>
          </w:tcPr>
          <w:p w14:paraId="37A8C3E4" w14:textId="5771ED25" w:rsidR="00D5739F" w:rsidRPr="000229B9" w:rsidRDefault="0084366D" w:rsidP="00AD1BD0">
            <w:pPr>
              <w:ind w:right="49"/>
              <w:rPr>
                <w:rFonts w:ascii="Arial" w:hAnsi="Arial" w:cs="Arial"/>
                <w:sz w:val="22"/>
                <w:szCs w:val="22"/>
              </w:rPr>
            </w:pPr>
            <w:r>
              <w:rPr>
                <w:rFonts w:ascii="Arial" w:hAnsi="Arial" w:cs="Arial"/>
                <w:sz w:val="22"/>
                <w:szCs w:val="22"/>
              </w:rPr>
              <w:t>Personalised Care Strategy Board</w:t>
            </w:r>
          </w:p>
        </w:tc>
      </w:tr>
    </w:tbl>
    <w:p w14:paraId="436F50C5" w14:textId="77777777" w:rsidR="00AD1BD0" w:rsidRDefault="00AD1BD0" w:rsidP="00AD1BD0">
      <w:pPr>
        <w:ind w:right="49"/>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1386"/>
        <w:gridCol w:w="1365"/>
        <w:gridCol w:w="1644"/>
      </w:tblGrid>
      <w:tr w:rsidR="00D5739F" w:rsidRPr="000229B9" w14:paraId="78B11B73" w14:textId="77777777" w:rsidTr="00D20F88">
        <w:trPr>
          <w:trHeight w:val="337"/>
        </w:trPr>
        <w:tc>
          <w:tcPr>
            <w:tcW w:w="10035" w:type="dxa"/>
            <w:gridSpan w:val="4"/>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D9D9D9" w:themeFill="background1" w:themeFillShade="D9"/>
          </w:tcPr>
          <w:p w14:paraId="1BED465D" w14:textId="207A71CE" w:rsidR="00D5739F" w:rsidRPr="000229B9" w:rsidRDefault="00D5739F" w:rsidP="00AD1BD0">
            <w:pPr>
              <w:ind w:right="49"/>
              <w:rPr>
                <w:rFonts w:ascii="Arial" w:hAnsi="Arial" w:cs="Arial"/>
                <w:b/>
                <w:sz w:val="22"/>
                <w:szCs w:val="22"/>
              </w:rPr>
            </w:pPr>
            <w:r w:rsidRPr="000229B9">
              <w:rPr>
                <w:rFonts w:ascii="Arial" w:hAnsi="Arial" w:cs="Arial"/>
                <w:b/>
                <w:noProof/>
                <w:snapToGrid/>
                <w:sz w:val="22"/>
                <w:szCs w:val="22"/>
                <w:lang w:eastAsia="en-GB"/>
              </w:rPr>
              <mc:AlternateContent>
                <mc:Choice Requires="wps">
                  <w:drawing>
                    <wp:anchor distT="0" distB="0" distL="114300" distR="114300" simplePos="0" relativeHeight="251666944" behindDoc="0" locked="0" layoutInCell="1" allowOverlap="1" wp14:anchorId="7D776ACC" wp14:editId="6949137C">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21604"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6ACC" id="Text Box 115" o:spid="_x0000_s1027" type="#_x0000_t202" style="position:absolute;margin-left:-48.35pt;margin-top:1pt;width:35pt;height: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" stroked="f">
                      <v:textbox>
                        <w:txbxContent>
                          <w:p w14:paraId="4AB21604"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r w:rsidRPr="000229B9">
              <w:rPr>
                <w:rFonts w:ascii="Arial" w:hAnsi="Arial" w:cs="Arial"/>
                <w:b/>
                <w:sz w:val="22"/>
                <w:szCs w:val="22"/>
              </w:rPr>
              <w:t xml:space="preserve">EQUALITY AND DIVERSITY </w:t>
            </w:r>
            <w:r w:rsidR="00DC578D" w:rsidRPr="000229B9">
              <w:rPr>
                <w:rFonts w:ascii="Arial" w:hAnsi="Arial" w:cs="Arial"/>
                <w:b/>
                <w:sz w:val="22"/>
                <w:szCs w:val="22"/>
              </w:rPr>
              <w:t>– Mandatory Requirement</w:t>
            </w:r>
          </w:p>
        </w:tc>
      </w:tr>
      <w:tr w:rsidR="00D5739F" w:rsidRPr="000229B9" w14:paraId="1F3AEB89" w14:textId="77777777" w:rsidTr="009D587E">
        <w:trPr>
          <w:trHeight w:val="551"/>
        </w:trPr>
        <w:tc>
          <w:tcPr>
            <w:tcW w:w="7026" w:type="dxa"/>
            <w:gridSpan w:val="2"/>
            <w:tcBorders>
              <w:top w:val="single" w:sz="24" w:space="0" w:color="BFBFBF" w:themeColor="background1" w:themeShade="BF"/>
              <w:left w:val="single" w:sz="24" w:space="0" w:color="A6A6A6" w:themeColor="background1" w:themeShade="A6"/>
              <w:bottom w:val="single" w:sz="24" w:space="0" w:color="BFBFBF" w:themeColor="background1" w:themeShade="BF"/>
              <w:right w:val="single" w:sz="24" w:space="0" w:color="BFBFBF" w:themeColor="background1" w:themeShade="BF"/>
            </w:tcBorders>
            <w:shd w:val="clear" w:color="auto" w:fill="auto"/>
          </w:tcPr>
          <w:p w14:paraId="3D76F76D" w14:textId="77777777" w:rsidR="00D5739F" w:rsidRPr="000229B9" w:rsidRDefault="00D5739F" w:rsidP="00AD1BD0">
            <w:pPr>
              <w:ind w:right="49"/>
              <w:rPr>
                <w:rFonts w:ascii="Arial" w:hAnsi="Arial" w:cs="Arial"/>
                <w:sz w:val="22"/>
                <w:szCs w:val="22"/>
              </w:rPr>
            </w:pPr>
            <w:r w:rsidRPr="000229B9">
              <w:rPr>
                <w:rFonts w:ascii="Arial" w:hAnsi="Arial" w:cs="Arial"/>
                <w:sz w:val="22"/>
                <w:szCs w:val="22"/>
              </w:rPr>
              <w:t>An Equality &amp; Diversity assessment has been completed</w:t>
            </w:r>
          </w:p>
          <w:p w14:paraId="17FED2C3" w14:textId="77777777" w:rsidR="00D5739F" w:rsidRPr="000229B9" w:rsidRDefault="00D5739F" w:rsidP="00AD1BD0">
            <w:pPr>
              <w:ind w:right="49"/>
              <w:rPr>
                <w:rFonts w:ascii="Arial" w:hAnsi="Arial" w:cs="Arial"/>
                <w:i/>
                <w:sz w:val="22"/>
                <w:szCs w:val="22"/>
              </w:rPr>
            </w:pPr>
            <w:r w:rsidRPr="000229B9">
              <w:rPr>
                <w:rFonts w:ascii="Arial" w:hAnsi="Arial" w:cs="Arial"/>
                <w:i/>
                <w:sz w:val="22"/>
                <w:szCs w:val="22"/>
              </w:rPr>
              <w:t>(Please contact the Equality &amp; Diversity Lead)</w:t>
            </w:r>
          </w:p>
        </w:tc>
        <w:tc>
          <w:tcPr>
            <w:tcW w:w="1365" w:type="dxa"/>
            <w:tcBorders>
              <w:top w:val="single" w:sz="4" w:space="0" w:color="BFBFBF" w:themeColor="background1" w:themeShade="BF"/>
              <w:left w:val="single" w:sz="24" w:space="0" w:color="BFBFBF" w:themeColor="background1" w:themeShade="BF"/>
              <w:bottom w:val="single" w:sz="4" w:space="0" w:color="BFBFBF" w:themeColor="background1" w:themeShade="BF"/>
              <w:right w:val="single" w:sz="24" w:space="0" w:color="A6A6A6" w:themeColor="background1" w:themeShade="A6"/>
            </w:tcBorders>
            <w:shd w:val="clear" w:color="auto" w:fill="D9D9D9" w:themeFill="background1" w:themeFillShade="D9"/>
          </w:tcPr>
          <w:p w14:paraId="5AB4995C" w14:textId="120D5C72" w:rsidR="00D5739F" w:rsidRPr="009D587E" w:rsidRDefault="00D5739F" w:rsidP="009D587E">
            <w:pPr>
              <w:ind w:right="49"/>
              <w:rPr>
                <w:rFonts w:ascii="Arial" w:hAnsi="Arial" w:cs="Arial"/>
                <w:b/>
                <w:sz w:val="20"/>
              </w:rPr>
            </w:pPr>
            <w:r w:rsidRPr="000229B9">
              <w:rPr>
                <w:rFonts w:ascii="Arial" w:hAnsi="Arial" w:cs="Arial"/>
                <w:b/>
                <w:sz w:val="20"/>
              </w:rPr>
              <w:t xml:space="preserve">Date Completed: </w:t>
            </w:r>
          </w:p>
        </w:tc>
        <w:tc>
          <w:tcPr>
            <w:tcW w:w="1644"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5D6C4FB6" w14:textId="77777777" w:rsidR="00D5739F" w:rsidRPr="000229B9" w:rsidRDefault="00D5739F" w:rsidP="009D587E">
            <w:pPr>
              <w:ind w:right="49"/>
              <w:rPr>
                <w:rFonts w:ascii="Arial" w:hAnsi="Arial" w:cs="Arial"/>
                <w:sz w:val="22"/>
                <w:szCs w:val="22"/>
              </w:rPr>
            </w:pPr>
          </w:p>
        </w:tc>
      </w:tr>
      <w:tr w:rsidR="00D5739F" w:rsidRPr="000229B9" w14:paraId="7CD884E4" w14:textId="77777777" w:rsidTr="00D20F88">
        <w:trPr>
          <w:trHeight w:val="272"/>
        </w:trPr>
        <w:tc>
          <w:tcPr>
            <w:tcW w:w="10035" w:type="dxa"/>
            <w:gridSpan w:val="4"/>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D9D9D9" w:themeFill="background1" w:themeFillShade="D9"/>
          </w:tcPr>
          <w:p w14:paraId="40C5BC60" w14:textId="77777777" w:rsidR="00D5739F" w:rsidRPr="000229B9" w:rsidRDefault="00D5739F" w:rsidP="0066115C">
            <w:pPr>
              <w:ind w:right="49"/>
              <w:rPr>
                <w:rFonts w:ascii="Arial" w:hAnsi="Arial" w:cs="Arial"/>
                <w:b/>
                <w:sz w:val="22"/>
                <w:szCs w:val="22"/>
              </w:rPr>
            </w:pPr>
            <w:r w:rsidRPr="000229B9">
              <w:rPr>
                <w:rFonts w:ascii="Arial" w:hAnsi="Arial" w:cs="Arial"/>
                <w:b/>
                <w:sz w:val="22"/>
                <w:szCs w:val="22"/>
              </w:rPr>
              <w:t xml:space="preserve">CONSULTATION </w:t>
            </w:r>
          </w:p>
        </w:tc>
      </w:tr>
      <w:tr w:rsidR="00D5739F" w:rsidRPr="000229B9" w14:paraId="62B90F2C" w14:textId="77777777" w:rsidTr="00D20F88">
        <w:tc>
          <w:tcPr>
            <w:tcW w:w="7026" w:type="dxa"/>
            <w:gridSpan w:val="2"/>
            <w:tcBorders>
              <w:left w:val="single" w:sz="24" w:space="0" w:color="A6A6A6" w:themeColor="background1" w:themeShade="A6"/>
              <w:bottom w:val="single" w:sz="8" w:space="0" w:color="A6A6A6" w:themeColor="background1" w:themeShade="A6"/>
              <w:right w:val="single" w:sz="24" w:space="0" w:color="A6A6A6" w:themeColor="background1" w:themeShade="A6"/>
            </w:tcBorders>
            <w:shd w:val="clear" w:color="auto" w:fill="D9D9D9" w:themeFill="background1" w:themeFillShade="D9"/>
          </w:tcPr>
          <w:p w14:paraId="5448E735" w14:textId="72AEC561" w:rsidR="00D5739F" w:rsidRPr="000229B9" w:rsidRDefault="00D5739F" w:rsidP="006E6072">
            <w:pPr>
              <w:ind w:right="49"/>
              <w:rPr>
                <w:rFonts w:ascii="Arial" w:hAnsi="Arial" w:cs="Arial"/>
                <w:b/>
                <w:sz w:val="22"/>
                <w:szCs w:val="22"/>
              </w:rPr>
            </w:pPr>
            <w:r w:rsidRPr="000229B9">
              <w:rPr>
                <w:rFonts w:ascii="Arial" w:hAnsi="Arial" w:cs="Arial"/>
                <w:b/>
                <w:sz w:val="22"/>
                <w:szCs w:val="22"/>
              </w:rPr>
              <w:t xml:space="preserve">NAME OF GROUP (S) </w:t>
            </w:r>
            <w:r w:rsidRPr="000229B9">
              <w:rPr>
                <w:rFonts w:ascii="Arial" w:hAnsi="Arial" w:cs="Arial"/>
                <w:sz w:val="22"/>
                <w:szCs w:val="22"/>
              </w:rPr>
              <w:t>(complete where relevant)</w:t>
            </w:r>
          </w:p>
        </w:tc>
        <w:tc>
          <w:tcPr>
            <w:tcW w:w="3009" w:type="dxa"/>
            <w:gridSpan w:val="2"/>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D9D9D9" w:themeFill="background1" w:themeFillShade="D9"/>
          </w:tcPr>
          <w:p w14:paraId="0BDAC4B5" w14:textId="77777777" w:rsidR="00D5739F" w:rsidRPr="000229B9" w:rsidRDefault="00D5739F" w:rsidP="00AD1BD0">
            <w:pPr>
              <w:ind w:right="49"/>
              <w:jc w:val="center"/>
              <w:rPr>
                <w:rFonts w:ascii="Arial" w:hAnsi="Arial" w:cs="Arial"/>
                <w:b/>
                <w:sz w:val="22"/>
                <w:szCs w:val="22"/>
              </w:rPr>
            </w:pPr>
            <w:r w:rsidRPr="000229B9">
              <w:rPr>
                <w:rFonts w:ascii="Arial" w:hAnsi="Arial" w:cs="Arial"/>
                <w:b/>
                <w:sz w:val="22"/>
                <w:szCs w:val="22"/>
              </w:rPr>
              <w:t>DATE CONSIDERED</w:t>
            </w:r>
          </w:p>
        </w:tc>
      </w:tr>
      <w:tr w:rsidR="00D5739F" w:rsidRPr="000229B9" w14:paraId="71AF1899" w14:textId="77777777" w:rsidTr="009D587E">
        <w:trPr>
          <w:trHeight w:val="843"/>
        </w:trPr>
        <w:tc>
          <w:tcPr>
            <w:tcW w:w="7026" w:type="dxa"/>
            <w:gridSpan w:val="2"/>
            <w:tcBorders>
              <w:top w:val="single" w:sz="8"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7087E665" w14:textId="6AFC1BA7" w:rsidR="00D5739F" w:rsidRDefault="00D5739F" w:rsidP="00AD1BD0">
            <w:pPr>
              <w:ind w:right="49"/>
              <w:rPr>
                <w:rFonts w:ascii="Arial" w:hAnsi="Arial" w:cs="Arial"/>
                <w:sz w:val="22"/>
                <w:szCs w:val="22"/>
              </w:rPr>
            </w:pPr>
            <w:r w:rsidRPr="000229B9">
              <w:rPr>
                <w:rFonts w:ascii="Arial" w:hAnsi="Arial" w:cs="Arial"/>
                <w:sz w:val="22"/>
                <w:szCs w:val="22"/>
              </w:rPr>
              <w:t>Name of Local Committee or Specialist Group?</w:t>
            </w:r>
          </w:p>
          <w:p w14:paraId="64BDC935" w14:textId="5FDCD3B0" w:rsidR="00EE0647" w:rsidRDefault="00EE0647" w:rsidP="00AD1BD0">
            <w:pPr>
              <w:ind w:right="49"/>
              <w:rPr>
                <w:rFonts w:ascii="Arial" w:hAnsi="Arial" w:cs="Arial"/>
                <w:sz w:val="22"/>
                <w:szCs w:val="22"/>
              </w:rPr>
            </w:pPr>
          </w:p>
          <w:p w14:paraId="35B1F42F" w14:textId="5BF51F95" w:rsidR="00EE0647" w:rsidRDefault="009D587E" w:rsidP="00AD1BD0">
            <w:pPr>
              <w:ind w:right="49"/>
              <w:rPr>
                <w:rFonts w:ascii="Arial" w:hAnsi="Arial" w:cs="Arial"/>
                <w:sz w:val="22"/>
                <w:szCs w:val="22"/>
              </w:rPr>
            </w:pPr>
            <w:r>
              <w:rPr>
                <w:rFonts w:ascii="Arial" w:hAnsi="Arial" w:cs="Arial"/>
                <w:sz w:val="22"/>
                <w:szCs w:val="22"/>
              </w:rPr>
              <w:t xml:space="preserve">ICB </w:t>
            </w:r>
            <w:r w:rsidR="0084366D">
              <w:rPr>
                <w:rFonts w:ascii="Arial" w:hAnsi="Arial" w:cs="Arial"/>
                <w:sz w:val="22"/>
                <w:szCs w:val="22"/>
              </w:rPr>
              <w:t>Executive Operations Team</w:t>
            </w:r>
          </w:p>
          <w:p w14:paraId="68AAAD52" w14:textId="77777777" w:rsidR="00D5739F" w:rsidRPr="000229B9" w:rsidRDefault="00D5739F" w:rsidP="009D587E">
            <w:pPr>
              <w:ind w:right="49"/>
              <w:rPr>
                <w:rFonts w:ascii="Arial" w:hAnsi="Arial" w:cs="Arial"/>
                <w:sz w:val="22"/>
                <w:szCs w:val="22"/>
              </w:rPr>
            </w:pPr>
          </w:p>
        </w:tc>
        <w:tc>
          <w:tcPr>
            <w:tcW w:w="3009" w:type="dxa"/>
            <w:gridSpan w:val="2"/>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7B0AD88C" w14:textId="77777777" w:rsidR="00D5739F" w:rsidRDefault="00D5739F" w:rsidP="00AD1BD0">
            <w:pPr>
              <w:ind w:right="49"/>
              <w:jc w:val="center"/>
              <w:rPr>
                <w:rFonts w:ascii="Arial" w:hAnsi="Arial" w:cs="Arial"/>
                <w:sz w:val="22"/>
                <w:szCs w:val="22"/>
              </w:rPr>
            </w:pPr>
            <w:r w:rsidRPr="000229B9">
              <w:rPr>
                <w:rFonts w:ascii="Arial" w:hAnsi="Arial" w:cs="Arial"/>
                <w:sz w:val="22"/>
                <w:szCs w:val="22"/>
              </w:rPr>
              <w:t>*</w:t>
            </w:r>
          </w:p>
          <w:p w14:paraId="4385E283" w14:textId="77777777" w:rsidR="0084366D" w:rsidRDefault="0084366D" w:rsidP="00AD1BD0">
            <w:pPr>
              <w:ind w:right="49"/>
              <w:jc w:val="center"/>
              <w:rPr>
                <w:rFonts w:ascii="Arial" w:hAnsi="Arial" w:cs="Arial"/>
                <w:sz w:val="22"/>
                <w:szCs w:val="22"/>
              </w:rPr>
            </w:pPr>
          </w:p>
          <w:p w14:paraId="28E98F88" w14:textId="77777777" w:rsidR="0084366D" w:rsidRDefault="0084366D" w:rsidP="00AD1BD0">
            <w:pPr>
              <w:ind w:right="49"/>
              <w:jc w:val="center"/>
              <w:rPr>
                <w:rFonts w:ascii="Arial" w:hAnsi="Arial" w:cs="Arial"/>
                <w:sz w:val="22"/>
                <w:szCs w:val="22"/>
              </w:rPr>
            </w:pPr>
            <w:r>
              <w:rPr>
                <w:rFonts w:ascii="Arial" w:hAnsi="Arial" w:cs="Arial"/>
                <w:sz w:val="22"/>
                <w:szCs w:val="22"/>
              </w:rPr>
              <w:t>4</w:t>
            </w:r>
            <w:r w:rsidRPr="0084366D">
              <w:rPr>
                <w:rFonts w:ascii="Arial" w:hAnsi="Arial" w:cs="Arial"/>
                <w:sz w:val="22"/>
                <w:szCs w:val="22"/>
                <w:vertAlign w:val="superscript"/>
              </w:rPr>
              <w:t>th</w:t>
            </w:r>
            <w:r>
              <w:rPr>
                <w:rFonts w:ascii="Arial" w:hAnsi="Arial" w:cs="Arial"/>
                <w:sz w:val="22"/>
                <w:szCs w:val="22"/>
              </w:rPr>
              <w:t xml:space="preserve"> July 2023</w:t>
            </w:r>
          </w:p>
          <w:p w14:paraId="76C7FFD9" w14:textId="548621ED" w:rsidR="0084366D" w:rsidRPr="000229B9" w:rsidRDefault="0084366D" w:rsidP="00AD1BD0">
            <w:pPr>
              <w:ind w:right="49"/>
              <w:jc w:val="center"/>
              <w:rPr>
                <w:rFonts w:ascii="Arial" w:hAnsi="Arial" w:cs="Arial"/>
                <w:sz w:val="22"/>
                <w:szCs w:val="22"/>
              </w:rPr>
            </w:pPr>
          </w:p>
        </w:tc>
      </w:tr>
      <w:tr w:rsidR="0066115C" w:rsidRPr="000229B9" w14:paraId="04ABF230" w14:textId="77777777" w:rsidTr="00D20F88">
        <w:trPr>
          <w:trHeight w:val="368"/>
        </w:trPr>
        <w:tc>
          <w:tcPr>
            <w:tcW w:w="5640" w:type="dxa"/>
            <w:tcBorders>
              <w:top w:val="single" w:sz="24" w:space="0" w:color="A6A6A6" w:themeColor="background1" w:themeShade="A6"/>
              <w:left w:val="single" w:sz="24" w:space="0" w:color="A6A6A6" w:themeColor="background1" w:themeShade="A6"/>
              <w:bottom w:val="single" w:sz="8" w:space="0" w:color="A6A6A6" w:themeColor="background1" w:themeShade="A6"/>
              <w:right w:val="single" w:sz="24" w:space="0" w:color="A6A6A6" w:themeColor="background1" w:themeShade="A6"/>
            </w:tcBorders>
            <w:shd w:val="clear" w:color="auto" w:fill="D9D9D9" w:themeFill="background1" w:themeFillShade="D9"/>
          </w:tcPr>
          <w:p w14:paraId="168B147E" w14:textId="2E73B00C" w:rsidR="0066115C" w:rsidRPr="000229B9" w:rsidRDefault="0066115C" w:rsidP="00AD1BD0">
            <w:pPr>
              <w:ind w:right="49"/>
              <w:rPr>
                <w:rFonts w:ascii="Arial" w:hAnsi="Arial" w:cs="Arial"/>
                <w:sz w:val="22"/>
                <w:szCs w:val="22"/>
              </w:rPr>
            </w:pPr>
            <w:r w:rsidRPr="000229B9">
              <w:rPr>
                <w:rFonts w:ascii="Arial" w:hAnsi="Arial" w:cs="Arial"/>
                <w:sz w:val="22"/>
                <w:szCs w:val="22"/>
              </w:rPr>
              <w:t xml:space="preserve">Name of Countywide Committee or Specialist Group? </w:t>
            </w:r>
          </w:p>
        </w:tc>
        <w:tc>
          <w:tcPr>
            <w:tcW w:w="1386" w:type="dxa"/>
            <w:vMerge w:val="restart"/>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37FA4B69" w14:textId="73B58A64" w:rsidR="0066115C" w:rsidRPr="000229B9" w:rsidRDefault="0066115C" w:rsidP="00AD1BD0">
            <w:pPr>
              <w:ind w:right="49"/>
              <w:rPr>
                <w:rFonts w:ascii="Arial" w:hAnsi="Arial" w:cs="Arial"/>
                <w:sz w:val="22"/>
                <w:szCs w:val="22"/>
              </w:rPr>
            </w:pPr>
            <w:r w:rsidRPr="000229B9">
              <w:rPr>
                <w:rFonts w:ascii="Arial" w:hAnsi="Arial" w:cs="Arial"/>
                <w:sz w:val="22"/>
                <w:szCs w:val="22"/>
              </w:rPr>
              <w:t xml:space="preserve">                                                                                       Policy </w:t>
            </w:r>
          </w:p>
          <w:p w14:paraId="182BCBC5" w14:textId="2E5C8554" w:rsidR="0066115C" w:rsidRPr="000229B9" w:rsidRDefault="0066115C" w:rsidP="0066115C">
            <w:pPr>
              <w:ind w:right="49"/>
              <w:rPr>
                <w:rFonts w:ascii="Arial" w:hAnsi="Arial" w:cs="Arial"/>
                <w:sz w:val="22"/>
                <w:szCs w:val="22"/>
              </w:rPr>
            </w:pPr>
            <w:r w:rsidRPr="000229B9">
              <w:rPr>
                <w:rFonts w:ascii="Arial" w:hAnsi="Arial" w:cs="Arial"/>
                <w:sz w:val="22"/>
                <w:szCs w:val="22"/>
              </w:rPr>
              <w:t xml:space="preserve">                                                                                       YES  </w:t>
            </w:r>
            <w:r>
              <w:rPr>
                <w:rFonts w:ascii="Arial" w:hAnsi="Arial" w:cs="Arial"/>
                <w:sz w:val="22"/>
                <w:szCs w:val="22"/>
              </w:rPr>
              <w:t xml:space="preserve">/ </w:t>
            </w:r>
            <w:r w:rsidRPr="000229B9">
              <w:rPr>
                <w:rFonts w:ascii="Arial" w:hAnsi="Arial" w:cs="Arial"/>
                <w:sz w:val="22"/>
                <w:szCs w:val="22"/>
              </w:rPr>
              <w:t xml:space="preserve">NO </w:t>
            </w:r>
          </w:p>
        </w:tc>
        <w:tc>
          <w:tcPr>
            <w:tcW w:w="3009" w:type="dxa"/>
            <w:gridSpan w:val="2"/>
            <w:vMerge w:val="restart"/>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32A6358F" w14:textId="77777777" w:rsidR="0084366D" w:rsidRDefault="0084366D" w:rsidP="00AD1BD0">
            <w:pPr>
              <w:ind w:right="49"/>
              <w:jc w:val="center"/>
              <w:rPr>
                <w:rFonts w:ascii="Arial" w:hAnsi="Arial" w:cs="Arial"/>
                <w:sz w:val="22"/>
                <w:szCs w:val="22"/>
              </w:rPr>
            </w:pPr>
          </w:p>
          <w:p w14:paraId="10902D28" w14:textId="77777777" w:rsidR="0084366D" w:rsidRDefault="0084366D" w:rsidP="00AD1BD0">
            <w:pPr>
              <w:ind w:right="49"/>
              <w:jc w:val="center"/>
              <w:rPr>
                <w:rFonts w:ascii="Arial" w:hAnsi="Arial" w:cs="Arial"/>
                <w:sz w:val="22"/>
                <w:szCs w:val="22"/>
              </w:rPr>
            </w:pPr>
          </w:p>
          <w:p w14:paraId="3AF29172" w14:textId="77777777" w:rsidR="0084366D" w:rsidRDefault="0084366D" w:rsidP="00AD1BD0">
            <w:pPr>
              <w:ind w:right="49"/>
              <w:jc w:val="center"/>
              <w:rPr>
                <w:rFonts w:ascii="Arial" w:hAnsi="Arial" w:cs="Arial"/>
                <w:sz w:val="22"/>
                <w:szCs w:val="22"/>
              </w:rPr>
            </w:pPr>
          </w:p>
          <w:p w14:paraId="63350920" w14:textId="1FEE0564" w:rsidR="0066115C" w:rsidRPr="000229B9" w:rsidRDefault="001A4DCD" w:rsidP="00AD1BD0">
            <w:pPr>
              <w:ind w:right="49"/>
              <w:jc w:val="center"/>
              <w:rPr>
                <w:rFonts w:ascii="Arial" w:hAnsi="Arial" w:cs="Arial"/>
                <w:sz w:val="22"/>
                <w:szCs w:val="22"/>
              </w:rPr>
            </w:pPr>
            <w:r>
              <w:rPr>
                <w:rFonts w:ascii="Arial" w:hAnsi="Arial" w:cs="Arial"/>
                <w:sz w:val="22"/>
                <w:szCs w:val="22"/>
              </w:rPr>
              <w:t>Yes</w:t>
            </w:r>
          </w:p>
        </w:tc>
      </w:tr>
      <w:tr w:rsidR="0066115C" w:rsidRPr="000229B9" w14:paraId="6E52897A" w14:textId="77777777" w:rsidTr="00D20F88">
        <w:trPr>
          <w:trHeight w:val="548"/>
        </w:trPr>
        <w:tc>
          <w:tcPr>
            <w:tcW w:w="5640" w:type="dxa"/>
            <w:tcBorders>
              <w:top w:val="single" w:sz="8" w:space="0" w:color="A6A6A6" w:themeColor="background1" w:themeShade="A6"/>
              <w:left w:val="single" w:sz="24" w:space="0" w:color="A6A6A6" w:themeColor="background1" w:themeShade="A6"/>
              <w:bottom w:val="single" w:sz="8" w:space="0" w:color="A6A6A6" w:themeColor="background1" w:themeShade="A6"/>
              <w:right w:val="single" w:sz="24" w:space="0" w:color="A6A6A6" w:themeColor="background1" w:themeShade="A6"/>
            </w:tcBorders>
            <w:shd w:val="clear" w:color="auto" w:fill="auto"/>
            <w:vAlign w:val="center"/>
          </w:tcPr>
          <w:p w14:paraId="4660D8FB" w14:textId="1F52A7D9" w:rsidR="0066115C" w:rsidRPr="000229B9" w:rsidRDefault="0066115C" w:rsidP="00AD1BD0">
            <w:pPr>
              <w:ind w:right="49"/>
              <w:rPr>
                <w:rFonts w:ascii="Arial" w:hAnsi="Arial" w:cs="Arial"/>
                <w:sz w:val="22"/>
                <w:szCs w:val="22"/>
              </w:rPr>
            </w:pPr>
            <w:r>
              <w:rPr>
                <w:rFonts w:ascii="Arial" w:hAnsi="Arial" w:cs="Arial"/>
                <w:sz w:val="22"/>
                <w:szCs w:val="22"/>
              </w:rPr>
              <w:t>County Wide</w:t>
            </w:r>
          </w:p>
        </w:tc>
        <w:tc>
          <w:tcPr>
            <w:tcW w:w="1386" w:type="dxa"/>
            <w:vMerge/>
            <w:tcBorders>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0C70F3E5" w14:textId="77777777" w:rsidR="0066115C" w:rsidRPr="000229B9" w:rsidRDefault="0066115C" w:rsidP="00AD1BD0">
            <w:pPr>
              <w:ind w:right="49"/>
              <w:rPr>
                <w:rFonts w:ascii="Arial" w:hAnsi="Arial" w:cs="Arial"/>
                <w:sz w:val="22"/>
                <w:szCs w:val="22"/>
              </w:rPr>
            </w:pPr>
          </w:p>
        </w:tc>
        <w:tc>
          <w:tcPr>
            <w:tcW w:w="3009" w:type="dxa"/>
            <w:gridSpan w:val="2"/>
            <w:vMerge/>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64496272" w14:textId="77777777" w:rsidR="0066115C" w:rsidRPr="000229B9" w:rsidRDefault="0066115C" w:rsidP="00AD1BD0">
            <w:pPr>
              <w:ind w:right="49"/>
              <w:jc w:val="center"/>
              <w:rPr>
                <w:rFonts w:ascii="Arial" w:hAnsi="Arial" w:cs="Arial"/>
                <w:sz w:val="22"/>
                <w:szCs w:val="22"/>
              </w:rPr>
            </w:pPr>
          </w:p>
        </w:tc>
      </w:tr>
      <w:tr w:rsidR="00D5739F" w:rsidRPr="000229B9" w14:paraId="25BA548A" w14:textId="77777777" w:rsidTr="00D20F88">
        <w:trPr>
          <w:trHeight w:val="624"/>
        </w:trPr>
        <w:tc>
          <w:tcPr>
            <w:tcW w:w="7026" w:type="dxa"/>
            <w:gridSpan w:val="2"/>
            <w:tcBorders>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5376BB95" w14:textId="77777777" w:rsidR="00D5739F" w:rsidRPr="000229B9" w:rsidRDefault="00D5739F" w:rsidP="00AD1BD0">
            <w:pPr>
              <w:ind w:right="49"/>
              <w:rPr>
                <w:rFonts w:ascii="Arial" w:hAnsi="Arial" w:cs="Arial"/>
                <w:sz w:val="22"/>
                <w:szCs w:val="22"/>
              </w:rPr>
            </w:pPr>
            <w:r w:rsidRPr="000229B9">
              <w:rPr>
                <w:rFonts w:ascii="Arial" w:hAnsi="Arial" w:cs="Arial"/>
                <w:sz w:val="22"/>
                <w:szCs w:val="22"/>
              </w:rPr>
              <w:t>Other relevant Forum/Individual?</w:t>
            </w:r>
          </w:p>
          <w:p w14:paraId="10C41305" w14:textId="77777777" w:rsidR="009D587E" w:rsidRDefault="009D587E" w:rsidP="009D587E">
            <w:pPr>
              <w:ind w:right="49"/>
              <w:rPr>
                <w:rFonts w:ascii="Arial" w:hAnsi="Arial" w:cs="Arial"/>
                <w:sz w:val="22"/>
                <w:szCs w:val="22"/>
              </w:rPr>
            </w:pPr>
          </w:p>
          <w:p w14:paraId="44C96E44" w14:textId="4A8C2248" w:rsidR="009D587E" w:rsidRDefault="009D587E" w:rsidP="009D587E">
            <w:pPr>
              <w:ind w:right="49"/>
              <w:rPr>
                <w:rFonts w:ascii="Arial" w:hAnsi="Arial" w:cs="Arial"/>
                <w:sz w:val="22"/>
                <w:szCs w:val="22"/>
              </w:rPr>
            </w:pPr>
            <w:r>
              <w:rPr>
                <w:rFonts w:ascii="Arial" w:hAnsi="Arial" w:cs="Arial"/>
                <w:sz w:val="22"/>
                <w:szCs w:val="22"/>
              </w:rPr>
              <w:t xml:space="preserve">ICB Integrated Commissioning </w:t>
            </w:r>
            <w:proofErr w:type="spellStart"/>
            <w:r>
              <w:rPr>
                <w:rFonts w:ascii="Arial" w:hAnsi="Arial" w:cs="Arial"/>
                <w:sz w:val="22"/>
                <w:szCs w:val="22"/>
              </w:rPr>
              <w:t>Direcorate</w:t>
            </w:r>
            <w:proofErr w:type="spellEnd"/>
            <w:r>
              <w:rPr>
                <w:rFonts w:ascii="Arial" w:hAnsi="Arial" w:cs="Arial"/>
                <w:sz w:val="22"/>
                <w:szCs w:val="22"/>
              </w:rPr>
              <w:t>:</w:t>
            </w:r>
          </w:p>
          <w:p w14:paraId="625C4BE4" w14:textId="66B18F0A" w:rsidR="009D587E" w:rsidRPr="009D587E" w:rsidRDefault="009D587E" w:rsidP="009D587E">
            <w:pPr>
              <w:pStyle w:val="ListParagraph"/>
              <w:numPr>
                <w:ilvl w:val="0"/>
                <w:numId w:val="49"/>
              </w:numPr>
              <w:ind w:right="49"/>
              <w:rPr>
                <w:rFonts w:ascii="Arial" w:hAnsi="Arial" w:cs="Arial"/>
                <w:sz w:val="22"/>
                <w:szCs w:val="22"/>
              </w:rPr>
            </w:pPr>
            <w:r w:rsidRPr="009D587E">
              <w:rPr>
                <w:rFonts w:ascii="Arial" w:hAnsi="Arial" w:cs="Arial"/>
                <w:sz w:val="22"/>
                <w:szCs w:val="22"/>
              </w:rPr>
              <w:t>Adult Continuing Healthcare Team</w:t>
            </w:r>
          </w:p>
          <w:p w14:paraId="09D84518" w14:textId="7E97F54D" w:rsidR="009D587E" w:rsidRPr="009D587E" w:rsidRDefault="009D587E" w:rsidP="009D587E">
            <w:pPr>
              <w:pStyle w:val="ListParagraph"/>
              <w:numPr>
                <w:ilvl w:val="0"/>
                <w:numId w:val="49"/>
              </w:numPr>
              <w:ind w:right="49"/>
              <w:rPr>
                <w:rFonts w:ascii="Arial" w:hAnsi="Arial" w:cs="Arial"/>
                <w:sz w:val="22"/>
                <w:szCs w:val="22"/>
              </w:rPr>
            </w:pPr>
            <w:r w:rsidRPr="009D587E">
              <w:rPr>
                <w:rFonts w:ascii="Arial" w:hAnsi="Arial" w:cs="Arial"/>
                <w:sz w:val="22"/>
                <w:szCs w:val="22"/>
              </w:rPr>
              <w:t>Children &amp; Families Team</w:t>
            </w:r>
          </w:p>
          <w:p w14:paraId="48DF6656" w14:textId="26AA7992" w:rsidR="009D587E" w:rsidRPr="009D587E" w:rsidRDefault="009D587E" w:rsidP="009D587E">
            <w:pPr>
              <w:pStyle w:val="ListParagraph"/>
              <w:numPr>
                <w:ilvl w:val="0"/>
                <w:numId w:val="49"/>
              </w:numPr>
              <w:ind w:right="49"/>
              <w:rPr>
                <w:rFonts w:ascii="Arial" w:hAnsi="Arial" w:cs="Arial"/>
                <w:sz w:val="22"/>
                <w:szCs w:val="22"/>
              </w:rPr>
            </w:pPr>
            <w:r w:rsidRPr="009D587E">
              <w:rPr>
                <w:rFonts w:ascii="Arial" w:hAnsi="Arial" w:cs="Arial"/>
                <w:sz w:val="22"/>
                <w:szCs w:val="22"/>
              </w:rPr>
              <w:t>Children &amp; Young People Mental Health Team</w:t>
            </w:r>
          </w:p>
          <w:p w14:paraId="3D65C90F" w14:textId="75068D68" w:rsidR="009D587E" w:rsidRPr="009D587E" w:rsidRDefault="009D587E" w:rsidP="009D587E">
            <w:pPr>
              <w:pStyle w:val="ListParagraph"/>
              <w:numPr>
                <w:ilvl w:val="0"/>
                <w:numId w:val="49"/>
              </w:numPr>
              <w:ind w:right="49"/>
              <w:rPr>
                <w:rFonts w:ascii="Arial" w:hAnsi="Arial" w:cs="Arial"/>
                <w:sz w:val="22"/>
                <w:szCs w:val="22"/>
              </w:rPr>
            </w:pPr>
            <w:r w:rsidRPr="009D587E">
              <w:rPr>
                <w:rFonts w:ascii="Arial" w:hAnsi="Arial" w:cs="Arial"/>
                <w:sz w:val="22"/>
                <w:szCs w:val="22"/>
              </w:rPr>
              <w:t>Mental Health, Autism &amp; LD Team</w:t>
            </w:r>
          </w:p>
          <w:p w14:paraId="04DF19CC" w14:textId="176BD7E7" w:rsidR="009D587E" w:rsidRPr="009D587E" w:rsidRDefault="009D587E" w:rsidP="009D587E">
            <w:pPr>
              <w:pStyle w:val="ListParagraph"/>
              <w:numPr>
                <w:ilvl w:val="0"/>
                <w:numId w:val="49"/>
              </w:numPr>
              <w:ind w:right="49"/>
              <w:rPr>
                <w:rFonts w:ascii="Arial" w:hAnsi="Arial" w:cs="Arial"/>
                <w:bCs/>
                <w:snapToGrid/>
                <w:sz w:val="22"/>
                <w:szCs w:val="22"/>
                <w:lang w:eastAsia="en-GB"/>
              </w:rPr>
            </w:pPr>
            <w:r w:rsidRPr="009D587E">
              <w:rPr>
                <w:rFonts w:ascii="Arial" w:hAnsi="Arial" w:cs="Arial"/>
                <w:bCs/>
                <w:snapToGrid/>
                <w:sz w:val="22"/>
                <w:szCs w:val="22"/>
                <w:lang w:eastAsia="en-GB"/>
              </w:rPr>
              <w:t>Intermediate Care, Rehab, Equip &amp; Tech Enabled Care Team</w:t>
            </w:r>
          </w:p>
          <w:p w14:paraId="7DED5650" w14:textId="6E0F1576" w:rsidR="009D587E" w:rsidRPr="009D587E" w:rsidRDefault="009D587E" w:rsidP="009D587E">
            <w:pPr>
              <w:pStyle w:val="ListParagraph"/>
              <w:numPr>
                <w:ilvl w:val="0"/>
                <w:numId w:val="49"/>
              </w:numPr>
              <w:ind w:right="49"/>
              <w:rPr>
                <w:rFonts w:ascii="Arial" w:hAnsi="Arial" w:cs="Arial"/>
                <w:bCs/>
                <w:sz w:val="22"/>
                <w:szCs w:val="22"/>
              </w:rPr>
            </w:pPr>
            <w:r w:rsidRPr="009D587E">
              <w:rPr>
                <w:rFonts w:ascii="Arial" w:hAnsi="Arial" w:cs="Arial"/>
                <w:bCs/>
                <w:sz w:val="22"/>
                <w:szCs w:val="22"/>
              </w:rPr>
              <w:t>Carers Team</w:t>
            </w:r>
          </w:p>
          <w:p w14:paraId="1515258A" w14:textId="21A58A62" w:rsidR="009D587E" w:rsidRPr="0084366D" w:rsidRDefault="009D587E" w:rsidP="009D587E">
            <w:pPr>
              <w:ind w:right="49"/>
              <w:rPr>
                <w:rFonts w:ascii="Arial" w:hAnsi="Arial" w:cs="Arial"/>
                <w:sz w:val="22"/>
                <w:szCs w:val="22"/>
              </w:rPr>
            </w:pPr>
            <w:r>
              <w:rPr>
                <w:rFonts w:ascii="Arial" w:hAnsi="Arial" w:cs="Arial"/>
                <w:bCs/>
                <w:sz w:val="22"/>
                <w:szCs w:val="22"/>
              </w:rPr>
              <w:t>ICB Enabling Communities &amp; Individuals Team</w:t>
            </w:r>
          </w:p>
          <w:p w14:paraId="674DD6F4" w14:textId="77777777" w:rsidR="009D587E" w:rsidRPr="000229B9" w:rsidRDefault="009D587E" w:rsidP="009D587E">
            <w:pPr>
              <w:ind w:right="49"/>
              <w:rPr>
                <w:rFonts w:ascii="Arial" w:hAnsi="Arial" w:cs="Arial"/>
                <w:sz w:val="22"/>
                <w:szCs w:val="22"/>
              </w:rPr>
            </w:pPr>
            <w:r>
              <w:rPr>
                <w:rFonts w:ascii="Arial" w:hAnsi="Arial" w:cs="Arial"/>
                <w:sz w:val="22"/>
                <w:szCs w:val="22"/>
              </w:rPr>
              <w:t>ICB Finance Team</w:t>
            </w:r>
          </w:p>
          <w:p w14:paraId="0D071A0D" w14:textId="26531F41" w:rsidR="00D5739F" w:rsidRDefault="0084366D" w:rsidP="00AD1BD0">
            <w:pPr>
              <w:ind w:right="49"/>
              <w:rPr>
                <w:rFonts w:ascii="Arial" w:hAnsi="Arial" w:cs="Arial"/>
                <w:sz w:val="22"/>
                <w:szCs w:val="22"/>
              </w:rPr>
            </w:pPr>
            <w:r>
              <w:rPr>
                <w:rFonts w:ascii="Arial" w:hAnsi="Arial" w:cs="Arial"/>
                <w:sz w:val="22"/>
                <w:szCs w:val="22"/>
              </w:rPr>
              <w:t>Gloucestershire Health &amp; Care Trust (GHC)</w:t>
            </w:r>
          </w:p>
          <w:p w14:paraId="3AD861DE" w14:textId="7FF23607" w:rsidR="0084366D" w:rsidRDefault="0084366D" w:rsidP="00AD1BD0">
            <w:pPr>
              <w:ind w:right="49"/>
              <w:rPr>
                <w:rFonts w:ascii="Arial" w:hAnsi="Arial" w:cs="Arial"/>
                <w:sz w:val="22"/>
                <w:szCs w:val="22"/>
              </w:rPr>
            </w:pPr>
            <w:r>
              <w:rPr>
                <w:rFonts w:ascii="Arial" w:hAnsi="Arial" w:cs="Arial"/>
                <w:sz w:val="22"/>
                <w:szCs w:val="22"/>
              </w:rPr>
              <w:t>Gloucestershire</w:t>
            </w:r>
            <w:r w:rsidR="009D587E">
              <w:rPr>
                <w:rFonts w:ascii="Arial" w:hAnsi="Arial" w:cs="Arial"/>
                <w:sz w:val="22"/>
                <w:szCs w:val="22"/>
              </w:rPr>
              <w:t xml:space="preserve"> Hospitals Foundation Trust (GHFT)</w:t>
            </w:r>
            <w:r>
              <w:rPr>
                <w:rFonts w:ascii="Arial" w:hAnsi="Arial" w:cs="Arial"/>
                <w:sz w:val="22"/>
                <w:szCs w:val="22"/>
              </w:rPr>
              <w:t xml:space="preserve"> </w:t>
            </w:r>
          </w:p>
          <w:p w14:paraId="70DD7335" w14:textId="0A0FAD4C" w:rsidR="0084366D" w:rsidRDefault="0084366D" w:rsidP="00AD1BD0">
            <w:pPr>
              <w:ind w:right="49"/>
              <w:rPr>
                <w:rFonts w:ascii="Arial" w:hAnsi="Arial" w:cs="Arial"/>
                <w:sz w:val="22"/>
                <w:szCs w:val="22"/>
              </w:rPr>
            </w:pPr>
            <w:r>
              <w:rPr>
                <w:rFonts w:ascii="Arial" w:hAnsi="Arial" w:cs="Arial"/>
                <w:sz w:val="22"/>
                <w:szCs w:val="22"/>
              </w:rPr>
              <w:t xml:space="preserve">Age </w:t>
            </w:r>
            <w:proofErr w:type="spellStart"/>
            <w:r>
              <w:rPr>
                <w:rFonts w:ascii="Arial" w:hAnsi="Arial" w:cs="Arial"/>
                <w:sz w:val="22"/>
                <w:szCs w:val="22"/>
              </w:rPr>
              <w:t>Uk</w:t>
            </w:r>
            <w:proofErr w:type="spellEnd"/>
            <w:r>
              <w:rPr>
                <w:rFonts w:ascii="Arial" w:hAnsi="Arial" w:cs="Arial"/>
                <w:sz w:val="22"/>
                <w:szCs w:val="22"/>
              </w:rPr>
              <w:t xml:space="preserve"> Gloucestershire</w:t>
            </w:r>
          </w:p>
          <w:p w14:paraId="647F0CCF" w14:textId="65C98054" w:rsidR="00D5739F" w:rsidRPr="000229B9" w:rsidRDefault="009D587E" w:rsidP="00AD1BD0">
            <w:pPr>
              <w:ind w:right="49"/>
              <w:rPr>
                <w:rFonts w:ascii="Arial" w:hAnsi="Arial" w:cs="Arial"/>
                <w:sz w:val="22"/>
                <w:szCs w:val="22"/>
              </w:rPr>
            </w:pPr>
            <w:r>
              <w:rPr>
                <w:rFonts w:ascii="Arial" w:hAnsi="Arial" w:cs="Arial"/>
                <w:sz w:val="22"/>
                <w:szCs w:val="22"/>
              </w:rPr>
              <w:t xml:space="preserve">Gloucestershire </w:t>
            </w:r>
            <w:proofErr w:type="spellStart"/>
            <w:r>
              <w:rPr>
                <w:rFonts w:ascii="Arial" w:hAnsi="Arial" w:cs="Arial"/>
                <w:sz w:val="22"/>
                <w:szCs w:val="22"/>
              </w:rPr>
              <w:t>PeoplePlus</w:t>
            </w:r>
            <w:proofErr w:type="spellEnd"/>
          </w:p>
        </w:tc>
        <w:tc>
          <w:tcPr>
            <w:tcW w:w="3009" w:type="dxa"/>
            <w:gridSpan w:val="2"/>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791B41DB" w14:textId="77777777" w:rsidR="00D5739F" w:rsidRPr="000229B9" w:rsidRDefault="00D5739F" w:rsidP="00AD1BD0">
            <w:pPr>
              <w:ind w:right="49"/>
              <w:jc w:val="center"/>
              <w:rPr>
                <w:rFonts w:ascii="Arial" w:hAnsi="Arial" w:cs="Arial"/>
                <w:sz w:val="22"/>
                <w:szCs w:val="22"/>
              </w:rPr>
            </w:pPr>
            <w:r w:rsidRPr="000229B9">
              <w:rPr>
                <w:rFonts w:ascii="Arial" w:hAnsi="Arial" w:cs="Arial"/>
                <w:sz w:val="22"/>
                <w:szCs w:val="22"/>
              </w:rPr>
              <w:t>*</w:t>
            </w:r>
          </w:p>
        </w:tc>
      </w:tr>
    </w:tbl>
    <w:p w14:paraId="314301F4" w14:textId="77777777" w:rsidR="006E6072" w:rsidRDefault="006E6072"/>
    <w:tbl>
      <w:tblPr>
        <w:tblW w:w="10030" w:type="dxa"/>
        <w:tblInd w:w="2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4" w:space="0" w:color="auto"/>
        </w:tblBorders>
        <w:tblLook w:val="01E0" w:firstRow="1" w:lastRow="1" w:firstColumn="1" w:lastColumn="1" w:noHBand="0" w:noVBand="0"/>
      </w:tblPr>
      <w:tblGrid>
        <w:gridCol w:w="4643"/>
        <w:gridCol w:w="2269"/>
        <w:gridCol w:w="3118"/>
      </w:tblGrid>
      <w:tr w:rsidR="00D5739F" w:rsidRPr="000229B9" w14:paraId="14038056" w14:textId="77777777" w:rsidTr="00EE0647">
        <w:tc>
          <w:tcPr>
            <w:tcW w:w="10030" w:type="dxa"/>
            <w:gridSpan w:val="3"/>
            <w:tcBorders>
              <w:top w:val="single" w:sz="24" w:space="0" w:color="A6A6A6" w:themeColor="background1" w:themeShade="A6"/>
              <w:left w:val="single" w:sz="24" w:space="0" w:color="A6A6A6" w:themeColor="background1" w:themeShade="A6"/>
              <w:right w:val="single" w:sz="24" w:space="0" w:color="A6A6A6" w:themeColor="background1" w:themeShade="A6"/>
            </w:tcBorders>
            <w:shd w:val="clear" w:color="auto" w:fill="D9D9D9" w:themeFill="background1" w:themeFillShade="D9"/>
          </w:tcPr>
          <w:p w14:paraId="4736951E" w14:textId="6863DBA9" w:rsidR="00D5739F" w:rsidRPr="000229B9" w:rsidRDefault="00D5739F" w:rsidP="00D20F88">
            <w:pPr>
              <w:ind w:right="49"/>
              <w:rPr>
                <w:rFonts w:ascii="Arial" w:hAnsi="Arial" w:cs="Arial"/>
                <w:sz w:val="22"/>
                <w:szCs w:val="22"/>
              </w:rPr>
            </w:pPr>
            <w:r w:rsidRPr="000229B9">
              <w:rPr>
                <w:rFonts w:ascii="Arial" w:hAnsi="Arial" w:cs="Arial"/>
                <w:b/>
                <w:noProof/>
                <w:snapToGrid/>
                <w:sz w:val="22"/>
                <w:szCs w:val="22"/>
                <w:lang w:eastAsia="en-GB"/>
              </w:rPr>
              <mc:AlternateContent>
                <mc:Choice Requires="wps">
                  <w:drawing>
                    <wp:anchor distT="0" distB="0" distL="114300" distR="114300" simplePos="0" relativeHeight="251668992" behindDoc="0" locked="0" layoutInCell="1" allowOverlap="1" wp14:anchorId="5621AEEE" wp14:editId="5474EBC2">
                      <wp:simplePos x="0" y="0"/>
                      <wp:positionH relativeFrom="column">
                        <wp:posOffset>-610235</wp:posOffset>
                      </wp:positionH>
                      <wp:positionV relativeFrom="paragraph">
                        <wp:posOffset>2702</wp:posOffset>
                      </wp:positionV>
                      <wp:extent cx="495300" cy="41910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ABFAA"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AEEE" id="Text Box 117" o:spid="_x0000_s1028" type="#_x0000_t202" style="position:absolute;margin-left:-48.05pt;margin-top:.2pt;width:39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" stroked="f">
                      <v:textbox>
                        <w:txbxContent>
                          <w:p w14:paraId="77CABFAA"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sidRPr="000229B9">
              <w:rPr>
                <w:rFonts w:ascii="Arial" w:hAnsi="Arial" w:cs="Arial"/>
                <w:b/>
                <w:sz w:val="22"/>
                <w:szCs w:val="22"/>
              </w:rPr>
              <w:t>APPROVED BY GOVERNING BODY /</w:t>
            </w:r>
            <w:r w:rsidR="00C26135" w:rsidRPr="000229B9">
              <w:rPr>
                <w:rFonts w:ascii="Arial" w:hAnsi="Arial" w:cs="Arial"/>
                <w:b/>
                <w:sz w:val="22"/>
                <w:szCs w:val="22"/>
              </w:rPr>
              <w:t xml:space="preserve"> </w:t>
            </w:r>
            <w:r w:rsidRPr="000229B9">
              <w:rPr>
                <w:rFonts w:ascii="Arial" w:hAnsi="Arial" w:cs="Arial"/>
                <w:b/>
                <w:sz w:val="22"/>
                <w:szCs w:val="22"/>
              </w:rPr>
              <w:t>Q</w:t>
            </w:r>
            <w:r w:rsidR="00C26135" w:rsidRPr="000229B9">
              <w:rPr>
                <w:rFonts w:ascii="Arial" w:hAnsi="Arial" w:cs="Arial"/>
                <w:b/>
                <w:sz w:val="22"/>
                <w:szCs w:val="22"/>
              </w:rPr>
              <w:t>&amp;G</w:t>
            </w:r>
            <w:r w:rsidRPr="000229B9">
              <w:rPr>
                <w:rFonts w:ascii="Arial" w:hAnsi="Arial" w:cs="Arial"/>
                <w:b/>
                <w:sz w:val="22"/>
                <w:szCs w:val="22"/>
              </w:rPr>
              <w:t xml:space="preserve">C </w:t>
            </w:r>
          </w:p>
        </w:tc>
      </w:tr>
      <w:tr w:rsidR="00D5739F" w:rsidRPr="000229B9" w14:paraId="728FC578" w14:textId="77777777" w:rsidTr="00EE0647">
        <w:tc>
          <w:tcPr>
            <w:tcW w:w="6912" w:type="dxa"/>
            <w:gridSpan w:val="2"/>
            <w:vMerge w:val="restart"/>
            <w:tcBorders>
              <w:left w:val="single" w:sz="24" w:space="0" w:color="A6A6A6" w:themeColor="background1" w:themeShade="A6"/>
              <w:right w:val="single" w:sz="24" w:space="0" w:color="A6A6A6" w:themeColor="background1" w:themeShade="A6"/>
            </w:tcBorders>
            <w:shd w:val="clear" w:color="auto" w:fill="auto"/>
          </w:tcPr>
          <w:p w14:paraId="296FDA06" w14:textId="3DC6FDAA" w:rsidR="00D5739F" w:rsidRPr="000229B9" w:rsidRDefault="00EB29FC" w:rsidP="00AD1BD0">
            <w:pPr>
              <w:ind w:right="49"/>
              <w:rPr>
                <w:rFonts w:ascii="Arial" w:hAnsi="Arial" w:cs="Arial"/>
                <w:b/>
                <w:i/>
                <w:sz w:val="22"/>
                <w:szCs w:val="22"/>
              </w:rPr>
            </w:pPr>
            <w:r>
              <w:rPr>
                <w:rFonts w:ascii="Arial" w:hAnsi="Arial" w:cs="Arial"/>
                <w:b/>
                <w:i/>
                <w:sz w:val="22"/>
                <w:szCs w:val="22"/>
              </w:rPr>
              <w:t>NHS Gloucestershire System Quality Committee</w:t>
            </w:r>
          </w:p>
          <w:p w14:paraId="0AA711A6" w14:textId="5E2448A8" w:rsidR="00F05383" w:rsidRPr="000229B9" w:rsidRDefault="00F05383" w:rsidP="00AD1BD0">
            <w:pPr>
              <w:ind w:right="49"/>
              <w:rPr>
                <w:rFonts w:ascii="Arial" w:hAnsi="Arial" w:cs="Arial"/>
                <w:b/>
                <w:i/>
                <w:sz w:val="22"/>
                <w:szCs w:val="22"/>
              </w:rPr>
            </w:pPr>
          </w:p>
        </w:tc>
        <w:tc>
          <w:tcPr>
            <w:tcW w:w="3118" w:type="dxa"/>
            <w:tcBorders>
              <w:left w:val="single" w:sz="24" w:space="0" w:color="A6A6A6" w:themeColor="background1" w:themeShade="A6"/>
              <w:right w:val="single" w:sz="24" w:space="0" w:color="A6A6A6" w:themeColor="background1" w:themeShade="A6"/>
            </w:tcBorders>
            <w:shd w:val="clear" w:color="auto" w:fill="D9D9D9" w:themeFill="background1" w:themeFillShade="D9"/>
          </w:tcPr>
          <w:p w14:paraId="465CD623" w14:textId="77777777" w:rsidR="00D5739F" w:rsidRPr="000229B9" w:rsidRDefault="00D5739F" w:rsidP="00EE0647">
            <w:pPr>
              <w:ind w:right="49"/>
              <w:rPr>
                <w:rFonts w:ascii="Arial" w:hAnsi="Arial" w:cs="Arial"/>
                <w:b/>
                <w:sz w:val="22"/>
                <w:szCs w:val="22"/>
              </w:rPr>
            </w:pPr>
            <w:r w:rsidRPr="000229B9">
              <w:rPr>
                <w:rFonts w:ascii="Arial" w:hAnsi="Arial" w:cs="Arial"/>
                <w:b/>
                <w:sz w:val="22"/>
                <w:szCs w:val="22"/>
              </w:rPr>
              <w:t>DATE APPROVED</w:t>
            </w:r>
          </w:p>
        </w:tc>
      </w:tr>
      <w:tr w:rsidR="00D5739F" w:rsidRPr="000229B9" w14:paraId="65229E47" w14:textId="77777777" w:rsidTr="00EE0647">
        <w:trPr>
          <w:trHeight w:val="215"/>
        </w:trPr>
        <w:tc>
          <w:tcPr>
            <w:tcW w:w="6912" w:type="dxa"/>
            <w:gridSpan w:val="2"/>
            <w:vMerge/>
            <w:tcBorders>
              <w:left w:val="single" w:sz="24" w:space="0" w:color="A6A6A6" w:themeColor="background1" w:themeShade="A6"/>
              <w:bottom w:val="single" w:sz="8" w:space="0" w:color="A6A6A6" w:themeColor="background1" w:themeShade="A6"/>
              <w:right w:val="single" w:sz="24" w:space="0" w:color="A6A6A6" w:themeColor="background1" w:themeShade="A6"/>
            </w:tcBorders>
            <w:shd w:val="clear" w:color="auto" w:fill="auto"/>
          </w:tcPr>
          <w:p w14:paraId="109774BF" w14:textId="77777777" w:rsidR="00D5739F" w:rsidRPr="000229B9" w:rsidRDefault="00D5739F" w:rsidP="00AD1BD0">
            <w:pPr>
              <w:ind w:right="49"/>
              <w:jc w:val="center"/>
              <w:rPr>
                <w:rFonts w:ascii="Arial" w:hAnsi="Arial" w:cs="Arial"/>
                <w:sz w:val="22"/>
                <w:szCs w:val="22"/>
              </w:rPr>
            </w:pPr>
          </w:p>
        </w:tc>
        <w:tc>
          <w:tcPr>
            <w:tcW w:w="3118" w:type="dxa"/>
            <w:tcBorders>
              <w:left w:val="single" w:sz="24" w:space="0" w:color="A6A6A6" w:themeColor="background1" w:themeShade="A6"/>
              <w:bottom w:val="single" w:sz="8" w:space="0" w:color="A6A6A6" w:themeColor="background1" w:themeShade="A6"/>
              <w:right w:val="single" w:sz="24" w:space="0" w:color="A6A6A6" w:themeColor="background1" w:themeShade="A6"/>
            </w:tcBorders>
            <w:shd w:val="clear" w:color="auto" w:fill="auto"/>
          </w:tcPr>
          <w:p w14:paraId="01B3ADE3" w14:textId="63F5B74A" w:rsidR="00D5739F" w:rsidRPr="000229B9" w:rsidRDefault="00EB29FC" w:rsidP="00AD1BD0">
            <w:pPr>
              <w:ind w:right="49"/>
              <w:jc w:val="center"/>
              <w:rPr>
                <w:rFonts w:ascii="Arial" w:hAnsi="Arial" w:cs="Arial"/>
                <w:sz w:val="22"/>
                <w:szCs w:val="22"/>
              </w:rPr>
            </w:pPr>
            <w:r>
              <w:rPr>
                <w:rFonts w:ascii="Arial" w:hAnsi="Arial" w:cs="Arial"/>
                <w:sz w:val="22"/>
                <w:szCs w:val="22"/>
              </w:rPr>
              <w:t>13</w:t>
            </w:r>
            <w:r w:rsidRPr="00EB29FC">
              <w:rPr>
                <w:rFonts w:ascii="Arial" w:hAnsi="Arial" w:cs="Arial"/>
                <w:sz w:val="22"/>
                <w:szCs w:val="22"/>
                <w:vertAlign w:val="superscript"/>
              </w:rPr>
              <w:t>th</w:t>
            </w:r>
            <w:r>
              <w:rPr>
                <w:rFonts w:ascii="Arial" w:hAnsi="Arial" w:cs="Arial"/>
                <w:sz w:val="22"/>
                <w:szCs w:val="22"/>
              </w:rPr>
              <w:t xml:space="preserve"> December 2023</w:t>
            </w:r>
          </w:p>
        </w:tc>
      </w:tr>
      <w:tr w:rsidR="00D5739F" w:rsidRPr="000229B9" w14:paraId="623B94D8" w14:textId="77777777" w:rsidTr="00EE0647">
        <w:tc>
          <w:tcPr>
            <w:tcW w:w="6912" w:type="dxa"/>
            <w:gridSpan w:val="2"/>
            <w:tcBorders>
              <w:left w:val="single" w:sz="24" w:space="0" w:color="A6A6A6" w:themeColor="background1" w:themeShade="A6"/>
              <w:right w:val="single" w:sz="24" w:space="0" w:color="A6A6A6" w:themeColor="background1" w:themeShade="A6"/>
            </w:tcBorders>
            <w:shd w:val="clear" w:color="auto" w:fill="D9D9D9" w:themeFill="background1" w:themeFillShade="D9"/>
          </w:tcPr>
          <w:p w14:paraId="7C1EE834" w14:textId="77777777" w:rsidR="00D5739F" w:rsidRPr="000229B9" w:rsidRDefault="00D5739F" w:rsidP="00EE0647">
            <w:pPr>
              <w:ind w:right="49"/>
              <w:rPr>
                <w:rFonts w:ascii="Arial" w:hAnsi="Arial" w:cs="Arial"/>
                <w:b/>
                <w:sz w:val="22"/>
                <w:szCs w:val="22"/>
              </w:rPr>
            </w:pPr>
            <w:r w:rsidRPr="000229B9">
              <w:rPr>
                <w:rFonts w:ascii="Arial" w:hAnsi="Arial" w:cs="Arial"/>
                <w:b/>
                <w:sz w:val="22"/>
                <w:szCs w:val="22"/>
              </w:rPr>
              <w:t>TO BE REVIEWED BY: (Author)</w:t>
            </w:r>
          </w:p>
        </w:tc>
        <w:tc>
          <w:tcPr>
            <w:tcW w:w="3118" w:type="dxa"/>
            <w:tcBorders>
              <w:left w:val="single" w:sz="24" w:space="0" w:color="A6A6A6" w:themeColor="background1" w:themeShade="A6"/>
              <w:right w:val="single" w:sz="24" w:space="0" w:color="A6A6A6" w:themeColor="background1" w:themeShade="A6"/>
            </w:tcBorders>
            <w:shd w:val="clear" w:color="auto" w:fill="D9D9D9" w:themeFill="background1" w:themeFillShade="D9"/>
          </w:tcPr>
          <w:p w14:paraId="48BEFEA3" w14:textId="77777777" w:rsidR="00D5739F" w:rsidRPr="000229B9" w:rsidRDefault="00D5739F" w:rsidP="00EE0647">
            <w:pPr>
              <w:ind w:right="49"/>
              <w:rPr>
                <w:rFonts w:ascii="Arial" w:hAnsi="Arial" w:cs="Arial"/>
                <w:b/>
                <w:sz w:val="22"/>
                <w:szCs w:val="22"/>
              </w:rPr>
            </w:pPr>
            <w:r w:rsidRPr="000229B9">
              <w:rPr>
                <w:rFonts w:ascii="Arial" w:hAnsi="Arial" w:cs="Arial"/>
                <w:b/>
                <w:sz w:val="22"/>
                <w:szCs w:val="22"/>
              </w:rPr>
              <w:t>DATE TO BE REVIEWED:</w:t>
            </w:r>
          </w:p>
        </w:tc>
      </w:tr>
      <w:tr w:rsidR="00D5739F" w:rsidRPr="000229B9" w14:paraId="72CA9780" w14:textId="77777777" w:rsidTr="004565B7">
        <w:trPr>
          <w:trHeight w:val="220"/>
        </w:trPr>
        <w:tc>
          <w:tcPr>
            <w:tcW w:w="6912" w:type="dxa"/>
            <w:gridSpan w:val="2"/>
            <w:tcBorders>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3DC6A77F" w14:textId="54085846" w:rsidR="00636819" w:rsidRPr="000229B9" w:rsidRDefault="00EB29FC" w:rsidP="00AD1BD0">
            <w:pPr>
              <w:ind w:right="49"/>
              <w:rPr>
                <w:rFonts w:ascii="Arial" w:hAnsi="Arial" w:cs="Arial"/>
                <w:sz w:val="22"/>
                <w:szCs w:val="22"/>
              </w:rPr>
            </w:pPr>
            <w:r>
              <w:rPr>
                <w:rFonts w:ascii="Arial" w:hAnsi="Arial" w:cs="Arial"/>
                <w:sz w:val="22"/>
                <w:szCs w:val="22"/>
              </w:rPr>
              <w:t>Lisa Carr</w:t>
            </w:r>
          </w:p>
        </w:tc>
        <w:tc>
          <w:tcPr>
            <w:tcW w:w="3118" w:type="dxa"/>
            <w:tcBorders>
              <w:left w:val="single" w:sz="24"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091481F7" w14:textId="5BACC630" w:rsidR="00D5739F" w:rsidRPr="000229B9" w:rsidRDefault="00EB29FC" w:rsidP="00AD1BD0">
            <w:pPr>
              <w:ind w:right="49"/>
              <w:jc w:val="center"/>
              <w:rPr>
                <w:rFonts w:ascii="Arial" w:hAnsi="Arial" w:cs="Arial"/>
                <w:sz w:val="22"/>
                <w:szCs w:val="22"/>
              </w:rPr>
            </w:pPr>
            <w:r>
              <w:rPr>
                <w:rFonts w:ascii="Arial" w:hAnsi="Arial" w:cs="Arial"/>
                <w:sz w:val="22"/>
                <w:szCs w:val="22"/>
              </w:rPr>
              <w:t>December 2026</w:t>
            </w:r>
          </w:p>
        </w:tc>
      </w:tr>
      <w:tr w:rsidR="00D5739F" w:rsidRPr="000229B9" w14:paraId="0CBE114D" w14:textId="77777777" w:rsidTr="004565B7">
        <w:trPr>
          <w:trHeight w:val="544"/>
        </w:trPr>
        <w:tc>
          <w:tcPr>
            <w:tcW w:w="10030" w:type="dxa"/>
            <w:gridSpan w:val="3"/>
            <w:tcBorders>
              <w:top w:val="single" w:sz="24" w:space="0" w:color="A6A6A6" w:themeColor="background1" w:themeShade="A6"/>
              <w:left w:val="nil"/>
              <w:bottom w:val="single" w:sz="24" w:space="0" w:color="A6A6A6" w:themeColor="background1" w:themeShade="A6"/>
              <w:right w:val="nil"/>
            </w:tcBorders>
            <w:shd w:val="clear" w:color="auto" w:fill="auto"/>
          </w:tcPr>
          <w:p w14:paraId="6123013C" w14:textId="77777777" w:rsidR="00D5739F" w:rsidRPr="000229B9" w:rsidRDefault="00D5739F" w:rsidP="00AD1BD0">
            <w:pPr>
              <w:ind w:right="49"/>
              <w:jc w:val="center"/>
              <w:rPr>
                <w:rFonts w:ascii="Arial" w:hAnsi="Arial" w:cs="Arial"/>
                <w:b/>
                <w:i/>
                <w:sz w:val="22"/>
                <w:szCs w:val="22"/>
              </w:rPr>
            </w:pPr>
            <w:r w:rsidRPr="000229B9">
              <w:rPr>
                <w:rFonts w:ascii="Arial" w:hAnsi="Arial" w:cs="Arial"/>
                <w:b/>
                <w:noProof/>
                <w:snapToGrid/>
                <w:sz w:val="20"/>
                <w:lang w:eastAsia="en-GB"/>
              </w:rPr>
              <mc:AlternateContent>
                <mc:Choice Requires="wps">
                  <w:drawing>
                    <wp:anchor distT="0" distB="0" distL="114300" distR="114300" simplePos="0" relativeHeight="251672064" behindDoc="0" locked="0" layoutInCell="1" allowOverlap="1" wp14:anchorId="27B3B1B7" wp14:editId="33B5792C">
                      <wp:simplePos x="0" y="0"/>
                      <wp:positionH relativeFrom="column">
                        <wp:posOffset>-634616</wp:posOffset>
                      </wp:positionH>
                      <wp:positionV relativeFrom="paragraph">
                        <wp:posOffset>7310</wp:posOffset>
                      </wp:positionV>
                      <wp:extent cx="520996" cy="425302"/>
                      <wp:effectExtent l="0" t="0" r="0" b="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6" cy="42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CF42F"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B1B7" id="Text Box 120" o:spid="_x0000_s1029" type="#_x0000_t202" style="position:absolute;left:0;text-align:left;margin-left:-49.95pt;margin-top:.6pt;width:41pt;height: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" stroked="f">
                      <v:textbox>
                        <w:txbxContent>
                          <w:p w14:paraId="6CECF42F" w14:textId="77777777" w:rsidR="00095F7D" w:rsidRPr="00934BC2" w:rsidRDefault="00095F7D" w:rsidP="00D5739F">
                            <w:pPr>
                              <w:jc w:val="center"/>
                              <w:rPr>
                                <w:rFonts w:ascii="Arial" w:hAnsi="Arial" w:cs="Arial"/>
                                <w:b/>
                                <w:sz w:val="28"/>
                                <w:szCs w:val="28"/>
                              </w:rPr>
                            </w:pPr>
                            <w:r w:rsidRPr="00934BC2">
                              <w:rPr>
                                <w:rFonts w:ascii="Arial" w:hAnsi="Arial" w:cs="Arial"/>
                                <w:b/>
                                <w:sz w:val="28"/>
                                <w:szCs w:val="28"/>
                              </w:rPr>
                              <w:t>4</w:t>
                            </w:r>
                          </w:p>
                        </w:txbxContent>
                      </v:textbox>
                    </v:shape>
                  </w:pict>
                </mc:Fallback>
              </mc:AlternateContent>
            </w:r>
          </w:p>
          <w:p w14:paraId="16F33ED4" w14:textId="77777777" w:rsidR="00D5739F" w:rsidRPr="000229B9" w:rsidRDefault="00D5739F" w:rsidP="006E6072">
            <w:pPr>
              <w:ind w:right="49"/>
              <w:rPr>
                <w:rFonts w:ascii="Arial" w:hAnsi="Arial" w:cs="Arial"/>
                <w:b/>
                <w:i/>
                <w:sz w:val="22"/>
                <w:szCs w:val="22"/>
              </w:rPr>
            </w:pPr>
            <w:r w:rsidRPr="000229B9">
              <w:rPr>
                <w:rFonts w:ascii="Arial" w:hAnsi="Arial" w:cs="Arial"/>
                <w:b/>
                <w:i/>
                <w:sz w:val="22"/>
                <w:szCs w:val="22"/>
              </w:rPr>
              <w:t>TO BE COMPLETED BY CO-ORDINATOR</w:t>
            </w:r>
          </w:p>
        </w:tc>
      </w:tr>
      <w:tr w:rsidR="00D5739F" w:rsidRPr="000229B9" w14:paraId="5748EF2F" w14:textId="77777777" w:rsidTr="004565B7">
        <w:trPr>
          <w:trHeight w:val="332"/>
        </w:trPr>
        <w:tc>
          <w:tcPr>
            <w:tcW w:w="4643" w:type="dxa"/>
            <w:tcBorders>
              <w:top w:val="single" w:sz="24" w:space="0" w:color="A6A6A6" w:themeColor="background1" w:themeShade="A6"/>
              <w:left w:val="single" w:sz="24" w:space="0" w:color="A6A6A6" w:themeColor="background1" w:themeShade="A6"/>
              <w:right w:val="single" w:sz="8" w:space="0" w:color="A6A6A6" w:themeColor="background1" w:themeShade="A6"/>
            </w:tcBorders>
            <w:shd w:val="clear" w:color="auto" w:fill="D9D9D9" w:themeFill="background1" w:themeFillShade="D9"/>
            <w:vAlign w:val="center"/>
          </w:tcPr>
          <w:p w14:paraId="10F0365D" w14:textId="39BD32B4" w:rsidR="00D5739F" w:rsidRPr="000229B9" w:rsidRDefault="00D5739F" w:rsidP="006E6072">
            <w:pPr>
              <w:ind w:right="49"/>
              <w:rPr>
                <w:rFonts w:ascii="Arial" w:hAnsi="Arial" w:cs="Arial"/>
                <w:sz w:val="22"/>
                <w:szCs w:val="22"/>
              </w:rPr>
            </w:pPr>
            <w:r w:rsidRPr="000229B9">
              <w:rPr>
                <w:rFonts w:ascii="Arial" w:hAnsi="Arial" w:cs="Arial"/>
                <w:b/>
                <w:i/>
                <w:sz w:val="22"/>
                <w:szCs w:val="22"/>
              </w:rPr>
              <w:t>DATE PUT ONTO POLICY REGISTER:</w:t>
            </w:r>
          </w:p>
        </w:tc>
        <w:tc>
          <w:tcPr>
            <w:tcW w:w="5387" w:type="dxa"/>
            <w:gridSpan w:val="2"/>
            <w:tcBorders>
              <w:top w:val="single" w:sz="24" w:space="0" w:color="A6A6A6" w:themeColor="background1" w:themeShade="A6"/>
              <w:left w:val="single" w:sz="8" w:space="0" w:color="A6A6A6" w:themeColor="background1" w:themeShade="A6"/>
              <w:right w:val="single" w:sz="24" w:space="0" w:color="A6A6A6" w:themeColor="background1" w:themeShade="A6"/>
            </w:tcBorders>
            <w:shd w:val="clear" w:color="auto" w:fill="auto"/>
          </w:tcPr>
          <w:p w14:paraId="6A6246F4" w14:textId="5C79C71F" w:rsidR="00D5739F" w:rsidRPr="000229B9" w:rsidRDefault="00EB29FC" w:rsidP="00AD1BD0">
            <w:pPr>
              <w:ind w:right="49"/>
              <w:rPr>
                <w:rFonts w:ascii="Arial" w:hAnsi="Arial" w:cs="Arial"/>
                <w:sz w:val="22"/>
                <w:szCs w:val="22"/>
              </w:rPr>
            </w:pPr>
            <w:r>
              <w:rPr>
                <w:rFonts w:ascii="Arial" w:hAnsi="Arial" w:cs="Arial"/>
                <w:sz w:val="22"/>
                <w:szCs w:val="22"/>
              </w:rPr>
              <w:t>17/01/22024</w:t>
            </w:r>
          </w:p>
        </w:tc>
      </w:tr>
      <w:tr w:rsidR="00D5739F" w:rsidRPr="000229B9" w14:paraId="5F2570EB" w14:textId="77777777" w:rsidTr="004565B7">
        <w:trPr>
          <w:trHeight w:val="396"/>
        </w:trPr>
        <w:tc>
          <w:tcPr>
            <w:tcW w:w="4643" w:type="dxa"/>
            <w:tcBorders>
              <w:left w:val="single" w:sz="24" w:space="0" w:color="A6A6A6" w:themeColor="background1" w:themeShade="A6"/>
              <w:right w:val="single" w:sz="8" w:space="0" w:color="A6A6A6" w:themeColor="background1" w:themeShade="A6"/>
            </w:tcBorders>
            <w:shd w:val="clear" w:color="auto" w:fill="D9D9D9" w:themeFill="background1" w:themeFillShade="D9"/>
            <w:vAlign w:val="center"/>
          </w:tcPr>
          <w:p w14:paraId="15F5A952" w14:textId="2A4EF55D" w:rsidR="00D5739F" w:rsidRPr="000229B9" w:rsidRDefault="00D5739F" w:rsidP="006E6072">
            <w:pPr>
              <w:ind w:right="49"/>
              <w:rPr>
                <w:rFonts w:ascii="Arial" w:hAnsi="Arial" w:cs="Arial"/>
                <w:sz w:val="22"/>
                <w:szCs w:val="22"/>
              </w:rPr>
            </w:pPr>
            <w:r w:rsidRPr="000229B9">
              <w:rPr>
                <w:rFonts w:ascii="Arial" w:hAnsi="Arial" w:cs="Arial"/>
                <w:b/>
                <w:i/>
                <w:sz w:val="22"/>
                <w:szCs w:val="22"/>
              </w:rPr>
              <w:t xml:space="preserve">POLICY NUMBER: </w:t>
            </w:r>
          </w:p>
        </w:tc>
        <w:tc>
          <w:tcPr>
            <w:tcW w:w="5387" w:type="dxa"/>
            <w:gridSpan w:val="2"/>
            <w:tcBorders>
              <w:left w:val="single" w:sz="8" w:space="0" w:color="A6A6A6" w:themeColor="background1" w:themeShade="A6"/>
              <w:right w:val="single" w:sz="24" w:space="0" w:color="A6A6A6" w:themeColor="background1" w:themeShade="A6"/>
            </w:tcBorders>
            <w:shd w:val="clear" w:color="auto" w:fill="auto"/>
          </w:tcPr>
          <w:p w14:paraId="0C6D7B72" w14:textId="0E49ED5B" w:rsidR="00D5739F" w:rsidRPr="000229B9" w:rsidRDefault="00EB29FC" w:rsidP="00AD1BD0">
            <w:pPr>
              <w:ind w:right="49"/>
              <w:rPr>
                <w:rFonts w:ascii="Arial" w:hAnsi="Arial" w:cs="Arial"/>
                <w:sz w:val="22"/>
                <w:szCs w:val="22"/>
              </w:rPr>
            </w:pPr>
            <w:r>
              <w:rPr>
                <w:rFonts w:ascii="Arial" w:hAnsi="Arial" w:cs="Arial"/>
                <w:sz w:val="22"/>
                <w:szCs w:val="22"/>
              </w:rPr>
              <w:t>113</w:t>
            </w:r>
          </w:p>
        </w:tc>
      </w:tr>
      <w:tr w:rsidR="00D5739F" w:rsidRPr="000229B9" w14:paraId="4739AE86" w14:textId="77777777" w:rsidTr="004565B7">
        <w:trPr>
          <w:trHeight w:val="260"/>
        </w:trPr>
        <w:tc>
          <w:tcPr>
            <w:tcW w:w="4643" w:type="dxa"/>
            <w:tcBorders>
              <w:left w:val="single" w:sz="24" w:space="0" w:color="A6A6A6" w:themeColor="background1" w:themeShade="A6"/>
              <w:bottom w:val="single" w:sz="24" w:space="0" w:color="A6A6A6" w:themeColor="background1" w:themeShade="A6"/>
              <w:right w:val="single" w:sz="8" w:space="0" w:color="A6A6A6" w:themeColor="background1" w:themeShade="A6"/>
            </w:tcBorders>
            <w:shd w:val="clear" w:color="auto" w:fill="D9D9D9" w:themeFill="background1" w:themeFillShade="D9"/>
            <w:vAlign w:val="center"/>
          </w:tcPr>
          <w:p w14:paraId="3A69E387" w14:textId="77777777" w:rsidR="00D5739F" w:rsidRPr="000229B9" w:rsidRDefault="00D5739F" w:rsidP="00AD1BD0">
            <w:pPr>
              <w:ind w:right="49"/>
              <w:rPr>
                <w:rFonts w:ascii="Arial" w:hAnsi="Arial" w:cs="Arial"/>
                <w:b/>
                <w:i/>
                <w:sz w:val="22"/>
                <w:szCs w:val="22"/>
              </w:rPr>
            </w:pPr>
            <w:r w:rsidRPr="000229B9">
              <w:rPr>
                <w:rFonts w:ascii="Arial" w:hAnsi="Arial" w:cs="Arial"/>
                <w:b/>
                <w:i/>
                <w:sz w:val="22"/>
                <w:szCs w:val="22"/>
              </w:rPr>
              <w:t>DATE PLACED ON INTRANET:</w:t>
            </w:r>
          </w:p>
        </w:tc>
        <w:tc>
          <w:tcPr>
            <w:tcW w:w="5387" w:type="dxa"/>
            <w:gridSpan w:val="2"/>
            <w:tcBorders>
              <w:left w:val="single" w:sz="8" w:space="0" w:color="A6A6A6" w:themeColor="background1" w:themeShade="A6"/>
              <w:bottom w:val="single" w:sz="24" w:space="0" w:color="A6A6A6" w:themeColor="background1" w:themeShade="A6"/>
              <w:right w:val="single" w:sz="24" w:space="0" w:color="A6A6A6" w:themeColor="background1" w:themeShade="A6"/>
            </w:tcBorders>
            <w:shd w:val="clear" w:color="auto" w:fill="auto"/>
          </w:tcPr>
          <w:p w14:paraId="32DE9EC5" w14:textId="77777777" w:rsidR="00D5739F" w:rsidRPr="000229B9" w:rsidRDefault="00D5739F" w:rsidP="00AD1BD0">
            <w:pPr>
              <w:ind w:right="49"/>
              <w:rPr>
                <w:rFonts w:ascii="Arial" w:hAnsi="Arial" w:cs="Arial"/>
                <w:sz w:val="22"/>
                <w:szCs w:val="22"/>
              </w:rPr>
            </w:pPr>
          </w:p>
          <w:p w14:paraId="45C59032" w14:textId="46D8DD95" w:rsidR="00636819" w:rsidRPr="000229B9" w:rsidRDefault="00EB29FC" w:rsidP="00AD1BD0">
            <w:pPr>
              <w:ind w:right="49"/>
              <w:rPr>
                <w:rFonts w:ascii="Arial" w:hAnsi="Arial" w:cs="Arial"/>
                <w:sz w:val="22"/>
                <w:szCs w:val="22"/>
              </w:rPr>
            </w:pPr>
            <w:r>
              <w:rPr>
                <w:rFonts w:ascii="Arial" w:hAnsi="Arial" w:cs="Arial"/>
                <w:sz w:val="22"/>
                <w:szCs w:val="22"/>
              </w:rPr>
              <w:t>17/01/22024</w:t>
            </w:r>
          </w:p>
        </w:tc>
      </w:tr>
    </w:tbl>
    <w:p w14:paraId="0AE914CA" w14:textId="77777777" w:rsidR="00D5739F" w:rsidRPr="000229B9" w:rsidRDefault="00D5739F" w:rsidP="00AD1BD0">
      <w:pPr>
        <w:ind w:right="49"/>
        <w:rPr>
          <w:rFonts w:ascii="Arial" w:hAnsi="Arial" w:cs="Arial"/>
        </w:rPr>
      </w:pPr>
    </w:p>
    <w:tbl>
      <w:tblPr>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090"/>
        <w:gridCol w:w="3140"/>
        <w:gridCol w:w="1854"/>
        <w:gridCol w:w="1821"/>
        <w:gridCol w:w="2155"/>
      </w:tblGrid>
      <w:tr w:rsidR="00D5739F" w:rsidRPr="000229B9" w14:paraId="52480F9E" w14:textId="77777777" w:rsidTr="00EE0647">
        <w:tc>
          <w:tcPr>
            <w:tcW w:w="10060" w:type="dxa"/>
            <w:gridSpan w:val="5"/>
            <w:shd w:val="clear" w:color="auto" w:fill="D9D9D9" w:themeFill="background1" w:themeFillShade="D9"/>
          </w:tcPr>
          <w:p w14:paraId="2ACF2F26" w14:textId="790FF417" w:rsidR="00D5739F" w:rsidRPr="00EE0647" w:rsidRDefault="00D5739F" w:rsidP="00EE0647">
            <w:pPr>
              <w:ind w:right="49"/>
              <w:jc w:val="center"/>
              <w:rPr>
                <w:rFonts w:ascii="Arial" w:hAnsi="Arial" w:cs="Arial"/>
                <w:b/>
                <w:i/>
                <w:sz w:val="22"/>
                <w:szCs w:val="22"/>
              </w:rPr>
            </w:pPr>
            <w:r w:rsidRPr="00EE0647">
              <w:rPr>
                <w:rFonts w:ascii="Arial" w:hAnsi="Arial" w:cs="Arial"/>
                <w:b/>
                <w:i/>
                <w:sz w:val="22"/>
                <w:szCs w:val="22"/>
              </w:rPr>
              <w:t>POLICY UPDATES/CHANGES</w:t>
            </w:r>
          </w:p>
          <w:p w14:paraId="69508D42" w14:textId="77777777" w:rsidR="00D5739F" w:rsidRPr="00EE0647" w:rsidRDefault="00D5739F" w:rsidP="00EE0647">
            <w:pPr>
              <w:ind w:right="49"/>
              <w:jc w:val="center"/>
              <w:rPr>
                <w:rFonts w:ascii="Arial" w:hAnsi="Arial" w:cs="Arial"/>
                <w:b/>
              </w:rPr>
            </w:pPr>
            <w:r w:rsidRPr="00EE0647">
              <w:rPr>
                <w:rFonts w:ascii="Arial" w:hAnsi="Arial" w:cs="Arial"/>
                <w:b/>
                <w:i/>
                <w:sz w:val="18"/>
                <w:szCs w:val="18"/>
              </w:rPr>
              <w:t>(AFTER GOVERNING BODY/</w:t>
            </w:r>
            <w:r w:rsidR="00C26135" w:rsidRPr="00EE0647">
              <w:rPr>
                <w:rFonts w:ascii="Arial" w:hAnsi="Arial" w:cs="Arial"/>
                <w:b/>
                <w:i/>
                <w:sz w:val="18"/>
                <w:szCs w:val="18"/>
              </w:rPr>
              <w:t>Q&amp;GC</w:t>
            </w:r>
            <w:r w:rsidRPr="00EE0647">
              <w:rPr>
                <w:rFonts w:ascii="Arial" w:hAnsi="Arial" w:cs="Arial"/>
                <w:b/>
                <w:i/>
                <w:sz w:val="18"/>
                <w:szCs w:val="18"/>
              </w:rPr>
              <w:t xml:space="preserve"> APPROVAL)</w:t>
            </w:r>
          </w:p>
        </w:tc>
      </w:tr>
      <w:tr w:rsidR="00D5739F" w:rsidRPr="000229B9" w14:paraId="17CD65C9" w14:textId="77777777" w:rsidTr="00EE0647">
        <w:tc>
          <w:tcPr>
            <w:tcW w:w="1090" w:type="dxa"/>
            <w:shd w:val="clear" w:color="auto" w:fill="D9D9D9" w:themeFill="background1" w:themeFillShade="D9"/>
          </w:tcPr>
          <w:p w14:paraId="318BF6CB" w14:textId="74140C5D" w:rsidR="00D5739F" w:rsidRPr="00EE0647" w:rsidRDefault="00D5739F" w:rsidP="00EE0647">
            <w:pPr>
              <w:ind w:right="49"/>
              <w:jc w:val="center"/>
              <w:rPr>
                <w:rFonts w:ascii="Arial" w:hAnsi="Arial" w:cs="Arial"/>
                <w:b/>
                <w:sz w:val="22"/>
                <w:szCs w:val="22"/>
              </w:rPr>
            </w:pPr>
            <w:r w:rsidRPr="00EE0647">
              <w:rPr>
                <w:rFonts w:ascii="Arial" w:hAnsi="Arial" w:cs="Arial"/>
                <w:b/>
                <w:sz w:val="22"/>
                <w:szCs w:val="22"/>
              </w:rPr>
              <w:t>Date</w:t>
            </w:r>
          </w:p>
        </w:tc>
        <w:tc>
          <w:tcPr>
            <w:tcW w:w="3140" w:type="dxa"/>
            <w:shd w:val="clear" w:color="auto" w:fill="D9D9D9" w:themeFill="background1" w:themeFillShade="D9"/>
          </w:tcPr>
          <w:p w14:paraId="61878DC7" w14:textId="402B4F49" w:rsidR="00D5739F" w:rsidRPr="00EE0647" w:rsidRDefault="00D5739F" w:rsidP="00EE0647">
            <w:pPr>
              <w:ind w:right="49"/>
              <w:jc w:val="center"/>
              <w:rPr>
                <w:rFonts w:ascii="Arial" w:hAnsi="Arial" w:cs="Arial"/>
                <w:b/>
                <w:sz w:val="22"/>
                <w:szCs w:val="22"/>
              </w:rPr>
            </w:pPr>
            <w:r w:rsidRPr="00EE0647">
              <w:rPr>
                <w:rFonts w:ascii="Arial" w:hAnsi="Arial" w:cs="Arial"/>
                <w:b/>
                <w:sz w:val="22"/>
                <w:szCs w:val="22"/>
              </w:rPr>
              <w:t>Summary of Changes</w:t>
            </w:r>
          </w:p>
        </w:tc>
        <w:tc>
          <w:tcPr>
            <w:tcW w:w="1854" w:type="dxa"/>
            <w:shd w:val="clear" w:color="auto" w:fill="D9D9D9" w:themeFill="background1" w:themeFillShade="D9"/>
          </w:tcPr>
          <w:p w14:paraId="285708CD" w14:textId="588D74F7" w:rsidR="00D5739F" w:rsidRPr="00EE0647" w:rsidRDefault="00D5739F" w:rsidP="00EE0647">
            <w:pPr>
              <w:ind w:right="49"/>
              <w:jc w:val="center"/>
              <w:rPr>
                <w:rFonts w:ascii="Arial" w:hAnsi="Arial" w:cs="Arial"/>
                <w:b/>
                <w:sz w:val="22"/>
                <w:szCs w:val="22"/>
              </w:rPr>
            </w:pPr>
            <w:r w:rsidRPr="00EE0647">
              <w:rPr>
                <w:rFonts w:ascii="Arial" w:hAnsi="Arial" w:cs="Arial"/>
                <w:b/>
                <w:sz w:val="22"/>
                <w:szCs w:val="22"/>
              </w:rPr>
              <w:t>Author/Editor</w:t>
            </w:r>
          </w:p>
        </w:tc>
        <w:tc>
          <w:tcPr>
            <w:tcW w:w="1821" w:type="dxa"/>
            <w:shd w:val="clear" w:color="auto" w:fill="D9D9D9" w:themeFill="background1" w:themeFillShade="D9"/>
          </w:tcPr>
          <w:p w14:paraId="2DF95D77" w14:textId="45CD1294" w:rsidR="00D5739F" w:rsidRPr="00EE0647" w:rsidRDefault="00D5739F" w:rsidP="00EE0647">
            <w:pPr>
              <w:ind w:right="49"/>
              <w:jc w:val="center"/>
              <w:rPr>
                <w:rFonts w:ascii="Arial" w:hAnsi="Arial" w:cs="Arial"/>
                <w:b/>
                <w:sz w:val="22"/>
                <w:szCs w:val="22"/>
              </w:rPr>
            </w:pPr>
            <w:r w:rsidRPr="00EE0647">
              <w:rPr>
                <w:rFonts w:ascii="Arial" w:hAnsi="Arial" w:cs="Arial"/>
                <w:b/>
                <w:sz w:val="22"/>
                <w:szCs w:val="22"/>
              </w:rPr>
              <w:t>Approved by</w:t>
            </w:r>
          </w:p>
        </w:tc>
        <w:tc>
          <w:tcPr>
            <w:tcW w:w="2155" w:type="dxa"/>
            <w:shd w:val="clear" w:color="auto" w:fill="D9D9D9" w:themeFill="background1" w:themeFillShade="D9"/>
          </w:tcPr>
          <w:p w14:paraId="52837286" w14:textId="77777777" w:rsidR="00D5739F" w:rsidRPr="00EE0647" w:rsidRDefault="00D5739F" w:rsidP="00EE0647">
            <w:pPr>
              <w:ind w:right="49"/>
              <w:jc w:val="center"/>
              <w:rPr>
                <w:rFonts w:ascii="Arial" w:hAnsi="Arial" w:cs="Arial"/>
                <w:b/>
                <w:sz w:val="22"/>
                <w:szCs w:val="22"/>
              </w:rPr>
            </w:pPr>
            <w:r w:rsidRPr="00EE0647">
              <w:rPr>
                <w:rFonts w:ascii="Arial" w:hAnsi="Arial" w:cs="Arial"/>
                <w:b/>
                <w:sz w:val="22"/>
                <w:szCs w:val="22"/>
              </w:rPr>
              <w:t>Version</w:t>
            </w:r>
          </w:p>
        </w:tc>
      </w:tr>
      <w:tr w:rsidR="00D5739F" w:rsidRPr="000229B9" w14:paraId="6CB110DE" w14:textId="77777777" w:rsidTr="00EE0647">
        <w:tc>
          <w:tcPr>
            <w:tcW w:w="1090" w:type="dxa"/>
            <w:shd w:val="clear" w:color="auto" w:fill="auto"/>
          </w:tcPr>
          <w:p w14:paraId="3DC68119" w14:textId="6D4383D1" w:rsidR="00D5739F" w:rsidRPr="000229B9" w:rsidRDefault="00D5739F" w:rsidP="00AD1BD0">
            <w:pPr>
              <w:ind w:right="49"/>
              <w:rPr>
                <w:rFonts w:ascii="Arial" w:hAnsi="Arial" w:cs="Arial"/>
              </w:rPr>
            </w:pPr>
          </w:p>
        </w:tc>
        <w:tc>
          <w:tcPr>
            <w:tcW w:w="3140" w:type="dxa"/>
            <w:shd w:val="clear" w:color="auto" w:fill="auto"/>
          </w:tcPr>
          <w:p w14:paraId="035374F3" w14:textId="29BA5B0B" w:rsidR="00D5739F" w:rsidRPr="000229B9" w:rsidRDefault="00D5739F" w:rsidP="00AD1BD0">
            <w:pPr>
              <w:ind w:right="49"/>
              <w:rPr>
                <w:rFonts w:ascii="Arial" w:hAnsi="Arial" w:cs="Arial"/>
              </w:rPr>
            </w:pPr>
          </w:p>
        </w:tc>
        <w:tc>
          <w:tcPr>
            <w:tcW w:w="1854" w:type="dxa"/>
            <w:shd w:val="clear" w:color="auto" w:fill="auto"/>
          </w:tcPr>
          <w:p w14:paraId="33BA5217" w14:textId="0710C74C" w:rsidR="00D5739F" w:rsidRPr="000229B9" w:rsidRDefault="00D5739F" w:rsidP="00AD1BD0">
            <w:pPr>
              <w:ind w:right="49"/>
              <w:rPr>
                <w:rFonts w:ascii="Arial" w:hAnsi="Arial" w:cs="Arial"/>
              </w:rPr>
            </w:pPr>
          </w:p>
        </w:tc>
        <w:tc>
          <w:tcPr>
            <w:tcW w:w="1821" w:type="dxa"/>
            <w:shd w:val="clear" w:color="auto" w:fill="auto"/>
          </w:tcPr>
          <w:p w14:paraId="0DEBFE99" w14:textId="77777777" w:rsidR="00D5739F" w:rsidRPr="000229B9" w:rsidRDefault="00D5739F" w:rsidP="00AD1BD0">
            <w:pPr>
              <w:ind w:right="49"/>
              <w:rPr>
                <w:rFonts w:ascii="Arial" w:hAnsi="Arial" w:cs="Arial"/>
              </w:rPr>
            </w:pPr>
          </w:p>
        </w:tc>
        <w:tc>
          <w:tcPr>
            <w:tcW w:w="2155" w:type="dxa"/>
            <w:shd w:val="clear" w:color="auto" w:fill="auto"/>
          </w:tcPr>
          <w:p w14:paraId="3192ED94" w14:textId="77777777" w:rsidR="00D5739F" w:rsidRPr="000229B9" w:rsidRDefault="00D5739F" w:rsidP="00AD1BD0">
            <w:pPr>
              <w:ind w:right="49"/>
              <w:rPr>
                <w:rFonts w:ascii="Arial" w:hAnsi="Arial" w:cs="Arial"/>
              </w:rPr>
            </w:pPr>
          </w:p>
        </w:tc>
      </w:tr>
      <w:tr w:rsidR="00D5739F" w:rsidRPr="000229B9" w14:paraId="311E86F3" w14:textId="77777777" w:rsidTr="00EE0647">
        <w:tc>
          <w:tcPr>
            <w:tcW w:w="1090" w:type="dxa"/>
            <w:shd w:val="clear" w:color="auto" w:fill="auto"/>
          </w:tcPr>
          <w:p w14:paraId="5FE10723" w14:textId="77777777" w:rsidR="00D5739F" w:rsidRPr="000229B9" w:rsidRDefault="00D5739F" w:rsidP="00AD1BD0">
            <w:pPr>
              <w:ind w:right="49"/>
              <w:rPr>
                <w:rFonts w:ascii="Arial" w:hAnsi="Arial" w:cs="Arial"/>
              </w:rPr>
            </w:pPr>
          </w:p>
        </w:tc>
        <w:tc>
          <w:tcPr>
            <w:tcW w:w="3140" w:type="dxa"/>
            <w:shd w:val="clear" w:color="auto" w:fill="auto"/>
          </w:tcPr>
          <w:p w14:paraId="56DBB888" w14:textId="77777777" w:rsidR="00D5739F" w:rsidRPr="000229B9" w:rsidRDefault="00D5739F" w:rsidP="00AD1BD0">
            <w:pPr>
              <w:ind w:right="49"/>
              <w:rPr>
                <w:rFonts w:ascii="Arial" w:hAnsi="Arial" w:cs="Arial"/>
              </w:rPr>
            </w:pPr>
          </w:p>
        </w:tc>
        <w:tc>
          <w:tcPr>
            <w:tcW w:w="1854" w:type="dxa"/>
            <w:shd w:val="clear" w:color="auto" w:fill="auto"/>
          </w:tcPr>
          <w:p w14:paraId="46432C0C" w14:textId="77777777" w:rsidR="00D5739F" w:rsidRPr="000229B9" w:rsidRDefault="00D5739F" w:rsidP="00AD1BD0">
            <w:pPr>
              <w:ind w:right="49"/>
              <w:rPr>
                <w:rFonts w:ascii="Arial" w:hAnsi="Arial" w:cs="Arial"/>
              </w:rPr>
            </w:pPr>
          </w:p>
        </w:tc>
        <w:tc>
          <w:tcPr>
            <w:tcW w:w="1821" w:type="dxa"/>
            <w:shd w:val="clear" w:color="auto" w:fill="auto"/>
          </w:tcPr>
          <w:p w14:paraId="19FD9EC1" w14:textId="77777777" w:rsidR="00D5739F" w:rsidRPr="000229B9" w:rsidRDefault="00D5739F" w:rsidP="00AD1BD0">
            <w:pPr>
              <w:ind w:right="49"/>
              <w:rPr>
                <w:rFonts w:ascii="Arial" w:hAnsi="Arial" w:cs="Arial"/>
              </w:rPr>
            </w:pPr>
          </w:p>
        </w:tc>
        <w:tc>
          <w:tcPr>
            <w:tcW w:w="2155" w:type="dxa"/>
            <w:shd w:val="clear" w:color="auto" w:fill="auto"/>
          </w:tcPr>
          <w:p w14:paraId="31C01626" w14:textId="77777777" w:rsidR="00D5739F" w:rsidRPr="000229B9" w:rsidRDefault="00D5739F" w:rsidP="00AD1BD0">
            <w:pPr>
              <w:ind w:right="49"/>
              <w:rPr>
                <w:rFonts w:ascii="Arial" w:hAnsi="Arial" w:cs="Arial"/>
              </w:rPr>
            </w:pPr>
          </w:p>
        </w:tc>
      </w:tr>
      <w:tr w:rsidR="00D5739F" w:rsidRPr="000229B9" w14:paraId="7ABED3FF" w14:textId="77777777" w:rsidTr="00EE0647">
        <w:tc>
          <w:tcPr>
            <w:tcW w:w="1090" w:type="dxa"/>
            <w:shd w:val="clear" w:color="auto" w:fill="auto"/>
          </w:tcPr>
          <w:p w14:paraId="7B2BD544" w14:textId="77777777" w:rsidR="00D5739F" w:rsidRPr="000229B9" w:rsidRDefault="00D5739F" w:rsidP="004709F3">
            <w:pPr>
              <w:ind w:right="416"/>
              <w:rPr>
                <w:rFonts w:ascii="Arial" w:hAnsi="Arial" w:cs="Arial"/>
              </w:rPr>
            </w:pPr>
          </w:p>
        </w:tc>
        <w:tc>
          <w:tcPr>
            <w:tcW w:w="3140" w:type="dxa"/>
            <w:shd w:val="clear" w:color="auto" w:fill="auto"/>
          </w:tcPr>
          <w:p w14:paraId="5BA18C5C" w14:textId="77777777" w:rsidR="00D5739F" w:rsidRPr="000229B9" w:rsidRDefault="00D5739F" w:rsidP="004709F3">
            <w:pPr>
              <w:ind w:right="416"/>
              <w:rPr>
                <w:rFonts w:ascii="Arial" w:hAnsi="Arial" w:cs="Arial"/>
              </w:rPr>
            </w:pPr>
          </w:p>
        </w:tc>
        <w:tc>
          <w:tcPr>
            <w:tcW w:w="1854" w:type="dxa"/>
            <w:shd w:val="clear" w:color="auto" w:fill="auto"/>
          </w:tcPr>
          <w:p w14:paraId="5F928C99" w14:textId="77777777" w:rsidR="00D5739F" w:rsidRPr="000229B9" w:rsidRDefault="00D5739F" w:rsidP="004709F3">
            <w:pPr>
              <w:ind w:right="416"/>
              <w:rPr>
                <w:rFonts w:ascii="Arial" w:hAnsi="Arial" w:cs="Arial"/>
              </w:rPr>
            </w:pPr>
          </w:p>
        </w:tc>
        <w:tc>
          <w:tcPr>
            <w:tcW w:w="1821" w:type="dxa"/>
            <w:shd w:val="clear" w:color="auto" w:fill="auto"/>
          </w:tcPr>
          <w:p w14:paraId="1428A7FF" w14:textId="77777777" w:rsidR="00D5739F" w:rsidRPr="000229B9" w:rsidRDefault="00D5739F" w:rsidP="004709F3">
            <w:pPr>
              <w:ind w:right="416"/>
              <w:rPr>
                <w:rFonts w:ascii="Arial" w:hAnsi="Arial" w:cs="Arial"/>
              </w:rPr>
            </w:pPr>
          </w:p>
        </w:tc>
        <w:tc>
          <w:tcPr>
            <w:tcW w:w="2155" w:type="dxa"/>
            <w:shd w:val="clear" w:color="auto" w:fill="auto"/>
          </w:tcPr>
          <w:p w14:paraId="76C19004" w14:textId="77777777" w:rsidR="00D5739F" w:rsidRPr="000229B9" w:rsidRDefault="00D5739F" w:rsidP="004709F3">
            <w:pPr>
              <w:ind w:right="416"/>
              <w:rPr>
                <w:rFonts w:ascii="Arial" w:hAnsi="Arial" w:cs="Arial"/>
              </w:rPr>
            </w:pPr>
          </w:p>
        </w:tc>
      </w:tr>
    </w:tbl>
    <w:p w14:paraId="05D7E93B" w14:textId="77777777" w:rsidR="00D5739F" w:rsidRPr="000229B9" w:rsidRDefault="00D5739F" w:rsidP="004709F3">
      <w:pPr>
        <w:tabs>
          <w:tab w:val="left" w:pos="-720"/>
        </w:tabs>
        <w:suppressAutoHyphens/>
        <w:ind w:left="709" w:right="416" w:hanging="709"/>
        <w:jc w:val="both"/>
        <w:rPr>
          <w:rFonts w:ascii="Arial" w:hAnsi="Arial" w:cs="Arial"/>
          <w:b/>
          <w:szCs w:val="24"/>
        </w:rPr>
      </w:pPr>
    </w:p>
    <w:p w14:paraId="471B3F32" w14:textId="005C47BC"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The Policy Authorisation Form is part of the overall policy template and forms the front of the document and must be completed in all cases</w:t>
      </w:r>
    </w:p>
    <w:p w14:paraId="7B5434EE" w14:textId="77777777" w:rsidR="00D5739F" w:rsidRPr="000229B9" w:rsidRDefault="00D5739F" w:rsidP="004709F3">
      <w:pPr>
        <w:ind w:right="416"/>
        <w:jc w:val="both"/>
        <w:rPr>
          <w:rFonts w:ascii="Arial" w:hAnsi="Arial" w:cs="Arial"/>
          <w:sz w:val="22"/>
          <w:szCs w:val="22"/>
        </w:rPr>
      </w:pPr>
    </w:p>
    <w:p w14:paraId="687F9182" w14:textId="77777777" w:rsidR="00D5739F" w:rsidRPr="000229B9" w:rsidRDefault="00D5739F" w:rsidP="004709F3">
      <w:pPr>
        <w:ind w:right="416"/>
        <w:jc w:val="both"/>
        <w:rPr>
          <w:rFonts w:ascii="Arial" w:hAnsi="Arial" w:cs="Arial"/>
          <w:sz w:val="22"/>
          <w:szCs w:val="22"/>
        </w:rPr>
      </w:pPr>
      <w:r w:rsidRPr="000229B9">
        <w:rPr>
          <w:rFonts w:ascii="Arial" w:hAnsi="Arial" w:cs="Arial"/>
          <w:b/>
          <w:sz w:val="22"/>
          <w:szCs w:val="22"/>
        </w:rPr>
        <w:t>Equality and Diversity</w:t>
      </w:r>
      <w:r w:rsidRPr="000229B9">
        <w:rPr>
          <w:rFonts w:ascii="Arial" w:hAnsi="Arial" w:cs="Arial"/>
          <w:sz w:val="22"/>
          <w:szCs w:val="22"/>
        </w:rPr>
        <w:t xml:space="preserve"> - Part 2 of the form</w:t>
      </w:r>
      <w:r w:rsidR="00DD3864" w:rsidRPr="000229B9">
        <w:rPr>
          <w:rFonts w:ascii="Arial" w:hAnsi="Arial" w:cs="Arial"/>
          <w:sz w:val="22"/>
          <w:szCs w:val="22"/>
        </w:rPr>
        <w:t xml:space="preserve"> (Appendix 1)</w:t>
      </w:r>
    </w:p>
    <w:p w14:paraId="00FE1C98" w14:textId="77777777" w:rsidR="00D5739F" w:rsidRPr="000229B9" w:rsidRDefault="00D5739F" w:rsidP="004709F3">
      <w:pPr>
        <w:ind w:right="416"/>
        <w:jc w:val="both"/>
        <w:rPr>
          <w:rFonts w:ascii="Arial" w:hAnsi="Arial" w:cs="Arial"/>
          <w:sz w:val="22"/>
          <w:szCs w:val="22"/>
        </w:rPr>
      </w:pPr>
    </w:p>
    <w:p w14:paraId="2F9BAA11" w14:textId="77777777"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The policy should be checked to see if it has any adverse effect on any personal group covered by Discrimination Legislation.  In order to do this an ‘Impact Assessment’ must be completed.  Further advice can be obtained from the Equality and Diversity Lead.</w:t>
      </w:r>
    </w:p>
    <w:p w14:paraId="01D82686" w14:textId="77777777" w:rsidR="00D5739F" w:rsidRPr="000229B9" w:rsidRDefault="00D5739F" w:rsidP="004709F3">
      <w:pPr>
        <w:suppressAutoHyphens/>
        <w:ind w:left="720" w:right="416"/>
        <w:jc w:val="both"/>
        <w:rPr>
          <w:rFonts w:ascii="Arial" w:hAnsi="Arial" w:cs="Arial"/>
          <w:sz w:val="22"/>
          <w:szCs w:val="22"/>
        </w:rPr>
      </w:pPr>
    </w:p>
    <w:p w14:paraId="5C4A8136" w14:textId="77777777" w:rsidR="00D5739F" w:rsidRPr="000229B9" w:rsidRDefault="00D5739F" w:rsidP="004709F3">
      <w:pPr>
        <w:ind w:right="416"/>
        <w:jc w:val="both"/>
        <w:rPr>
          <w:rFonts w:ascii="Arial" w:hAnsi="Arial" w:cs="Arial"/>
          <w:sz w:val="22"/>
          <w:szCs w:val="22"/>
        </w:rPr>
      </w:pPr>
      <w:r w:rsidRPr="000229B9">
        <w:rPr>
          <w:rFonts w:ascii="Arial" w:hAnsi="Arial" w:cs="Arial"/>
          <w:b/>
          <w:sz w:val="22"/>
          <w:szCs w:val="22"/>
        </w:rPr>
        <w:t xml:space="preserve">Approval &amp; Review - </w:t>
      </w:r>
      <w:r w:rsidRPr="000229B9">
        <w:rPr>
          <w:rFonts w:ascii="Arial" w:hAnsi="Arial" w:cs="Arial"/>
          <w:sz w:val="22"/>
          <w:szCs w:val="22"/>
        </w:rPr>
        <w:t>Part 3 of the form</w:t>
      </w:r>
    </w:p>
    <w:p w14:paraId="314BE25A" w14:textId="77777777" w:rsidR="00D5739F" w:rsidRPr="000229B9" w:rsidRDefault="00D5739F" w:rsidP="004709F3">
      <w:pPr>
        <w:ind w:right="416"/>
        <w:jc w:val="both"/>
        <w:rPr>
          <w:rFonts w:ascii="Arial" w:hAnsi="Arial" w:cs="Arial"/>
          <w:b/>
          <w:sz w:val="22"/>
          <w:szCs w:val="22"/>
        </w:rPr>
      </w:pPr>
    </w:p>
    <w:p w14:paraId="473774CE" w14:textId="77777777"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 xml:space="preserve">Once the Policy has been approved the name of the group / individual and date of approval should be included.  The policy document should be sent to the Policy Co-ordinator to log on the Policy Register. </w:t>
      </w:r>
    </w:p>
    <w:p w14:paraId="3588E212" w14:textId="77777777" w:rsidR="00D5739F" w:rsidRPr="000229B9" w:rsidRDefault="00D5739F" w:rsidP="004709F3">
      <w:pPr>
        <w:ind w:right="416"/>
        <w:jc w:val="both"/>
        <w:rPr>
          <w:rFonts w:ascii="Arial" w:hAnsi="Arial" w:cs="Arial"/>
          <w:sz w:val="22"/>
          <w:szCs w:val="22"/>
        </w:rPr>
      </w:pPr>
    </w:p>
    <w:p w14:paraId="5F55A135" w14:textId="77777777"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14:paraId="731651D5" w14:textId="77777777" w:rsidR="00D5739F" w:rsidRPr="000229B9" w:rsidRDefault="00D5739F" w:rsidP="004709F3">
      <w:pPr>
        <w:ind w:right="416"/>
        <w:jc w:val="both"/>
        <w:rPr>
          <w:rFonts w:ascii="Arial" w:hAnsi="Arial" w:cs="Arial"/>
          <w:sz w:val="22"/>
          <w:szCs w:val="22"/>
        </w:rPr>
      </w:pPr>
    </w:p>
    <w:p w14:paraId="3A4E4194" w14:textId="77777777"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14:paraId="6736A580" w14:textId="77777777" w:rsidR="00D5739F" w:rsidRPr="000229B9" w:rsidRDefault="00D5739F" w:rsidP="004709F3">
      <w:pPr>
        <w:ind w:right="416"/>
        <w:jc w:val="both"/>
        <w:rPr>
          <w:rFonts w:ascii="Arial" w:hAnsi="Arial" w:cs="Arial"/>
          <w:sz w:val="22"/>
          <w:szCs w:val="22"/>
        </w:rPr>
      </w:pPr>
    </w:p>
    <w:p w14:paraId="36781E6E" w14:textId="581CBD28" w:rsidR="00D5739F" w:rsidRPr="000229B9" w:rsidRDefault="004E3A72" w:rsidP="004709F3">
      <w:pPr>
        <w:ind w:right="416"/>
        <w:jc w:val="both"/>
        <w:rPr>
          <w:rFonts w:ascii="Arial" w:hAnsi="Arial" w:cs="Arial"/>
          <w:sz w:val="22"/>
          <w:szCs w:val="22"/>
        </w:rPr>
      </w:pPr>
      <w:r>
        <w:rPr>
          <w:rFonts w:ascii="Arial" w:hAnsi="Arial" w:cs="Arial"/>
          <w:b/>
          <w:sz w:val="22"/>
          <w:szCs w:val="22"/>
        </w:rPr>
        <w:t>ICB</w:t>
      </w:r>
      <w:r w:rsidR="00D5739F" w:rsidRPr="000229B9">
        <w:rPr>
          <w:rFonts w:ascii="Arial" w:hAnsi="Arial" w:cs="Arial"/>
          <w:b/>
          <w:sz w:val="22"/>
          <w:szCs w:val="22"/>
        </w:rPr>
        <w:t xml:space="preserve"> Policy Spreadsheet ‘ Information Register’</w:t>
      </w:r>
      <w:r w:rsidR="00D5739F" w:rsidRPr="000229B9">
        <w:rPr>
          <w:rFonts w:ascii="Arial" w:hAnsi="Arial" w:cs="Arial"/>
          <w:sz w:val="22"/>
          <w:szCs w:val="22"/>
        </w:rPr>
        <w:t>-  Part 5 of the form</w:t>
      </w:r>
    </w:p>
    <w:p w14:paraId="39343043" w14:textId="77777777" w:rsidR="00D5739F" w:rsidRPr="000229B9" w:rsidRDefault="00D5739F" w:rsidP="004709F3">
      <w:pPr>
        <w:ind w:right="416"/>
        <w:jc w:val="both"/>
        <w:rPr>
          <w:rFonts w:ascii="Arial" w:hAnsi="Arial" w:cs="Arial"/>
          <w:sz w:val="22"/>
          <w:szCs w:val="22"/>
        </w:rPr>
      </w:pPr>
    </w:p>
    <w:p w14:paraId="222C4D10" w14:textId="5497ACDD" w:rsidR="00D5739F" w:rsidRPr="000229B9" w:rsidRDefault="00D5739F" w:rsidP="004709F3">
      <w:pPr>
        <w:ind w:right="416"/>
        <w:jc w:val="both"/>
        <w:rPr>
          <w:rFonts w:ascii="Arial" w:hAnsi="Arial" w:cs="Arial"/>
          <w:sz w:val="22"/>
          <w:szCs w:val="22"/>
        </w:rPr>
      </w:pPr>
      <w:r w:rsidRPr="000229B9">
        <w:rPr>
          <w:rFonts w:ascii="Arial" w:hAnsi="Arial" w:cs="Arial"/>
          <w:sz w:val="22"/>
          <w:szCs w:val="22"/>
        </w:rPr>
        <w:t xml:space="preserve">The Policy Co-ordinator will input the approved policy onto the Policy Register and allocate a Policy Number which will be inserted onto the authorisation form </w:t>
      </w:r>
      <w:r w:rsidR="00636819" w:rsidRPr="000229B9">
        <w:rPr>
          <w:rFonts w:ascii="Arial" w:hAnsi="Arial" w:cs="Arial"/>
          <w:sz w:val="22"/>
          <w:szCs w:val="22"/>
        </w:rPr>
        <w:t>and</w:t>
      </w:r>
      <w:r w:rsidRPr="000229B9">
        <w:rPr>
          <w:rFonts w:ascii="Arial" w:hAnsi="Arial" w:cs="Arial"/>
          <w:sz w:val="22"/>
          <w:szCs w:val="22"/>
        </w:rPr>
        <w:t xml:space="preserve"> communicated to the Author via email.  The Policy Co-ordinator will also ensure that after a review a new version number is allocated and noted on the register.</w:t>
      </w:r>
    </w:p>
    <w:p w14:paraId="189526AC" w14:textId="429DC9C8" w:rsidR="00D5739F" w:rsidRDefault="00D5739F" w:rsidP="00D5739F">
      <w:pPr>
        <w:pStyle w:val="Header"/>
        <w:ind w:right="-338"/>
        <w:jc w:val="right"/>
        <w:rPr>
          <w:rFonts w:ascii="Arial" w:hAnsi="Arial" w:cs="Arial"/>
          <w:sz w:val="28"/>
        </w:rPr>
      </w:pPr>
    </w:p>
    <w:p w14:paraId="3A52E13D" w14:textId="1897A400" w:rsidR="004709F3" w:rsidRDefault="004709F3" w:rsidP="00D5739F">
      <w:pPr>
        <w:pStyle w:val="Header"/>
        <w:ind w:right="-338"/>
        <w:jc w:val="right"/>
        <w:rPr>
          <w:rFonts w:ascii="Arial" w:hAnsi="Arial" w:cs="Arial"/>
          <w:sz w:val="28"/>
        </w:rPr>
      </w:pPr>
    </w:p>
    <w:p w14:paraId="0C7B4861" w14:textId="70946370" w:rsidR="004709F3" w:rsidRDefault="004709F3" w:rsidP="00D5739F">
      <w:pPr>
        <w:pStyle w:val="Header"/>
        <w:ind w:right="-338"/>
        <w:jc w:val="right"/>
        <w:rPr>
          <w:rFonts w:ascii="Arial" w:hAnsi="Arial" w:cs="Arial"/>
          <w:sz w:val="28"/>
        </w:rPr>
      </w:pPr>
    </w:p>
    <w:p w14:paraId="07B7B45B" w14:textId="2D8EB37E" w:rsidR="004709F3" w:rsidRDefault="004709F3" w:rsidP="00D5739F">
      <w:pPr>
        <w:pStyle w:val="Header"/>
        <w:ind w:right="-338"/>
        <w:jc w:val="right"/>
        <w:rPr>
          <w:rFonts w:ascii="Arial" w:hAnsi="Arial" w:cs="Arial"/>
          <w:sz w:val="28"/>
        </w:rPr>
      </w:pPr>
    </w:p>
    <w:p w14:paraId="5688B799" w14:textId="55F845B8" w:rsidR="004709F3" w:rsidRDefault="004709F3" w:rsidP="00D5739F">
      <w:pPr>
        <w:pStyle w:val="Header"/>
        <w:ind w:right="-338"/>
        <w:jc w:val="right"/>
        <w:rPr>
          <w:rFonts w:ascii="Arial" w:hAnsi="Arial" w:cs="Arial"/>
          <w:sz w:val="28"/>
        </w:rPr>
      </w:pPr>
    </w:p>
    <w:p w14:paraId="30977538" w14:textId="3D78A2DC" w:rsidR="004709F3" w:rsidRDefault="004709F3" w:rsidP="00D5739F">
      <w:pPr>
        <w:pStyle w:val="Header"/>
        <w:ind w:right="-338"/>
        <w:jc w:val="right"/>
        <w:rPr>
          <w:rFonts w:ascii="Arial" w:hAnsi="Arial" w:cs="Arial"/>
          <w:sz w:val="28"/>
        </w:rPr>
      </w:pPr>
    </w:p>
    <w:p w14:paraId="580CB0A1" w14:textId="79E1011A" w:rsidR="004709F3" w:rsidRDefault="004709F3" w:rsidP="00D5739F">
      <w:pPr>
        <w:pStyle w:val="Header"/>
        <w:ind w:right="-338"/>
        <w:jc w:val="right"/>
        <w:rPr>
          <w:rFonts w:ascii="Arial" w:hAnsi="Arial" w:cs="Arial"/>
          <w:sz w:val="28"/>
        </w:rPr>
      </w:pPr>
    </w:p>
    <w:p w14:paraId="47F442DF" w14:textId="00B64BBE" w:rsidR="004709F3" w:rsidRDefault="004709F3" w:rsidP="00D5739F">
      <w:pPr>
        <w:pStyle w:val="Header"/>
        <w:ind w:right="-338"/>
        <w:jc w:val="right"/>
        <w:rPr>
          <w:rFonts w:ascii="Arial" w:hAnsi="Arial" w:cs="Arial"/>
          <w:sz w:val="28"/>
        </w:rPr>
      </w:pPr>
    </w:p>
    <w:p w14:paraId="6C846C9F" w14:textId="2F47FD3C" w:rsidR="004709F3" w:rsidRDefault="004709F3" w:rsidP="00D5739F">
      <w:pPr>
        <w:pStyle w:val="Header"/>
        <w:ind w:right="-338"/>
        <w:jc w:val="right"/>
        <w:rPr>
          <w:rFonts w:ascii="Arial" w:hAnsi="Arial" w:cs="Arial"/>
          <w:sz w:val="28"/>
        </w:rPr>
      </w:pPr>
    </w:p>
    <w:p w14:paraId="77CAB458" w14:textId="36759419" w:rsidR="004709F3" w:rsidRDefault="004709F3" w:rsidP="00D5739F">
      <w:pPr>
        <w:pStyle w:val="Header"/>
        <w:ind w:right="-338"/>
        <w:jc w:val="right"/>
        <w:rPr>
          <w:rFonts w:ascii="Arial" w:hAnsi="Arial" w:cs="Arial"/>
          <w:sz w:val="28"/>
        </w:rPr>
      </w:pPr>
    </w:p>
    <w:p w14:paraId="57BF4DEF" w14:textId="611DB545" w:rsidR="004709F3" w:rsidRDefault="004709F3" w:rsidP="00D5739F">
      <w:pPr>
        <w:pStyle w:val="Header"/>
        <w:ind w:right="-338"/>
        <w:jc w:val="right"/>
        <w:rPr>
          <w:rFonts w:ascii="Arial" w:hAnsi="Arial" w:cs="Arial"/>
          <w:sz w:val="28"/>
        </w:rPr>
      </w:pPr>
    </w:p>
    <w:p w14:paraId="4BC0040A" w14:textId="2067C3A9" w:rsidR="004709F3" w:rsidRDefault="004709F3" w:rsidP="00D5739F">
      <w:pPr>
        <w:pStyle w:val="Header"/>
        <w:ind w:right="-338"/>
        <w:jc w:val="right"/>
        <w:rPr>
          <w:rFonts w:ascii="Arial" w:hAnsi="Arial" w:cs="Arial"/>
          <w:sz w:val="28"/>
        </w:rPr>
      </w:pPr>
    </w:p>
    <w:p w14:paraId="47C9DD92" w14:textId="26460634" w:rsidR="004709F3" w:rsidRDefault="004709F3" w:rsidP="00D5739F">
      <w:pPr>
        <w:pStyle w:val="Header"/>
        <w:ind w:right="-338"/>
        <w:jc w:val="right"/>
        <w:rPr>
          <w:rFonts w:ascii="Arial" w:hAnsi="Arial" w:cs="Arial"/>
          <w:sz w:val="28"/>
        </w:rPr>
      </w:pPr>
    </w:p>
    <w:p w14:paraId="6768BC66" w14:textId="38108825" w:rsidR="004709F3" w:rsidRDefault="004709F3" w:rsidP="00D5739F">
      <w:pPr>
        <w:pStyle w:val="Header"/>
        <w:ind w:right="-338"/>
        <w:jc w:val="right"/>
        <w:rPr>
          <w:rFonts w:ascii="Arial" w:hAnsi="Arial" w:cs="Arial"/>
          <w:sz w:val="28"/>
        </w:rPr>
      </w:pPr>
    </w:p>
    <w:p w14:paraId="6D43CD47" w14:textId="5D2714D4" w:rsidR="004709F3" w:rsidRDefault="004709F3" w:rsidP="00D5739F">
      <w:pPr>
        <w:pStyle w:val="Header"/>
        <w:ind w:right="-338"/>
        <w:jc w:val="right"/>
        <w:rPr>
          <w:rFonts w:ascii="Arial" w:hAnsi="Arial" w:cs="Arial"/>
          <w:sz w:val="28"/>
        </w:rPr>
      </w:pPr>
    </w:p>
    <w:p w14:paraId="3F56E28E" w14:textId="033E3DC0" w:rsidR="004709F3" w:rsidRDefault="004709F3" w:rsidP="00D5739F">
      <w:pPr>
        <w:pStyle w:val="Header"/>
        <w:ind w:right="-338"/>
        <w:jc w:val="right"/>
        <w:rPr>
          <w:rFonts w:ascii="Arial" w:hAnsi="Arial" w:cs="Arial"/>
          <w:sz w:val="28"/>
        </w:rPr>
      </w:pPr>
    </w:p>
    <w:p w14:paraId="05D3B244" w14:textId="256A8112" w:rsidR="004709F3" w:rsidRDefault="004709F3" w:rsidP="00D5739F">
      <w:pPr>
        <w:pStyle w:val="Header"/>
        <w:ind w:right="-338"/>
        <w:jc w:val="right"/>
        <w:rPr>
          <w:rFonts w:ascii="Arial" w:hAnsi="Arial" w:cs="Arial"/>
          <w:sz w:val="28"/>
        </w:rPr>
      </w:pPr>
    </w:p>
    <w:p w14:paraId="01E65A03" w14:textId="7D17DE72" w:rsidR="004709F3" w:rsidRDefault="004709F3" w:rsidP="00D5739F">
      <w:pPr>
        <w:pStyle w:val="Header"/>
        <w:ind w:right="-338"/>
        <w:jc w:val="right"/>
        <w:rPr>
          <w:rFonts w:ascii="Arial" w:hAnsi="Arial" w:cs="Arial"/>
          <w:sz w:val="28"/>
        </w:rPr>
      </w:pPr>
    </w:p>
    <w:p w14:paraId="3E2912C0" w14:textId="77777777" w:rsidR="00D5739F" w:rsidRPr="000229B9" w:rsidRDefault="00D5739F" w:rsidP="00D5739F">
      <w:pPr>
        <w:ind w:right="-338"/>
        <w:rPr>
          <w:rFonts w:ascii="Arial" w:hAnsi="Arial" w:cs="Arial"/>
        </w:rPr>
      </w:pPr>
    </w:p>
    <w:tbl>
      <w:tblPr>
        <w:tblStyle w:val="TableGrid"/>
        <w:tblW w:w="1006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Pr>
      <w:tblGrid>
        <w:gridCol w:w="2552"/>
        <w:gridCol w:w="7512"/>
      </w:tblGrid>
      <w:tr w:rsidR="00785B63" w:rsidRPr="000229B9" w14:paraId="6A7B3A47" w14:textId="77777777" w:rsidTr="00303624">
        <w:trPr>
          <w:trHeight w:val="778"/>
        </w:trPr>
        <w:tc>
          <w:tcPr>
            <w:tcW w:w="2552" w:type="dxa"/>
            <w:shd w:val="clear" w:color="auto" w:fill="D9D9D9" w:themeFill="background1" w:themeFillShade="D9"/>
          </w:tcPr>
          <w:p w14:paraId="3834BED4" w14:textId="3805A7DA" w:rsidR="00785B63" w:rsidRPr="000229B9" w:rsidRDefault="00785B63" w:rsidP="00EE0647">
            <w:pPr>
              <w:spacing w:before="60"/>
              <w:ind w:right="181"/>
              <w:jc w:val="right"/>
              <w:rPr>
                <w:rFonts w:ascii="Arial" w:hAnsi="Arial" w:cs="Arial"/>
                <w:b/>
                <w:szCs w:val="24"/>
              </w:rPr>
            </w:pPr>
            <w:r>
              <w:rPr>
                <w:rFonts w:ascii="Arial" w:hAnsi="Arial" w:cs="Arial"/>
                <w:b/>
                <w:szCs w:val="24"/>
              </w:rPr>
              <w:t>Title</w:t>
            </w:r>
          </w:p>
        </w:tc>
        <w:tc>
          <w:tcPr>
            <w:tcW w:w="7512" w:type="dxa"/>
            <w:shd w:val="clear" w:color="auto" w:fill="FFFFFF" w:themeFill="background1"/>
          </w:tcPr>
          <w:p w14:paraId="5A89908C" w14:textId="65CE369F" w:rsidR="00785B63" w:rsidRPr="00303624" w:rsidRDefault="00321A0B" w:rsidP="00303624">
            <w:pPr>
              <w:spacing w:before="120"/>
              <w:rPr>
                <w:rFonts w:ascii="Arial" w:hAnsi="Arial" w:cs="Arial"/>
                <w:b/>
                <w:color w:val="365F91" w:themeColor="accent1" w:themeShade="BF"/>
                <w:sz w:val="32"/>
                <w:szCs w:val="32"/>
              </w:rPr>
            </w:pPr>
            <w:r>
              <w:rPr>
                <w:rFonts w:ascii="Arial" w:hAnsi="Arial" w:cs="Arial"/>
                <w:b/>
                <w:color w:val="365F91" w:themeColor="accent1" w:themeShade="BF"/>
                <w:sz w:val="32"/>
                <w:szCs w:val="32"/>
              </w:rPr>
              <w:t xml:space="preserve">Personal Health Budget (PHB) &amp; </w:t>
            </w:r>
            <w:r w:rsidR="00332F61">
              <w:rPr>
                <w:rFonts w:ascii="Arial" w:hAnsi="Arial" w:cs="Arial"/>
                <w:b/>
                <w:color w:val="365F91" w:themeColor="accent1" w:themeShade="BF"/>
                <w:sz w:val="32"/>
                <w:szCs w:val="32"/>
              </w:rPr>
              <w:t xml:space="preserve">Integrated </w:t>
            </w:r>
            <w:r>
              <w:rPr>
                <w:rFonts w:ascii="Arial" w:hAnsi="Arial" w:cs="Arial"/>
                <w:b/>
                <w:color w:val="365F91" w:themeColor="accent1" w:themeShade="BF"/>
                <w:sz w:val="32"/>
                <w:szCs w:val="32"/>
              </w:rPr>
              <w:t>Personal</w:t>
            </w:r>
            <w:r w:rsidR="00785B63" w:rsidRPr="00785B63">
              <w:rPr>
                <w:rFonts w:ascii="Arial" w:hAnsi="Arial" w:cs="Arial"/>
                <w:b/>
                <w:color w:val="365F91" w:themeColor="accent1" w:themeShade="BF"/>
                <w:sz w:val="32"/>
                <w:szCs w:val="32"/>
              </w:rPr>
              <w:t xml:space="preserve"> Budget (</w:t>
            </w:r>
            <w:r>
              <w:rPr>
                <w:rFonts w:ascii="Arial" w:hAnsi="Arial" w:cs="Arial"/>
                <w:b/>
                <w:color w:val="365F91" w:themeColor="accent1" w:themeShade="BF"/>
                <w:sz w:val="32"/>
                <w:szCs w:val="32"/>
              </w:rPr>
              <w:t>IP</w:t>
            </w:r>
            <w:r w:rsidR="00785B63" w:rsidRPr="00785B63">
              <w:rPr>
                <w:rFonts w:ascii="Arial" w:hAnsi="Arial" w:cs="Arial"/>
                <w:b/>
                <w:color w:val="365F91" w:themeColor="accent1" w:themeShade="BF"/>
                <w:sz w:val="32"/>
                <w:szCs w:val="32"/>
              </w:rPr>
              <w:t xml:space="preserve">B) Policy </w:t>
            </w:r>
          </w:p>
        </w:tc>
      </w:tr>
      <w:tr w:rsidR="00D5739F" w:rsidRPr="000229B9" w14:paraId="086CD26F" w14:textId="77777777" w:rsidTr="00332F61">
        <w:trPr>
          <w:trHeight w:val="380"/>
        </w:trPr>
        <w:tc>
          <w:tcPr>
            <w:tcW w:w="2552" w:type="dxa"/>
            <w:shd w:val="clear" w:color="auto" w:fill="D9D9D9" w:themeFill="background1" w:themeFillShade="D9"/>
          </w:tcPr>
          <w:p w14:paraId="14C9CA78" w14:textId="3D93884B" w:rsidR="003A7460" w:rsidRPr="000229B9" w:rsidRDefault="00D5739F" w:rsidP="00EE0647">
            <w:pPr>
              <w:spacing w:before="60"/>
              <w:ind w:right="181"/>
              <w:jc w:val="right"/>
              <w:rPr>
                <w:rFonts w:ascii="Arial" w:hAnsi="Arial" w:cs="Arial"/>
                <w:b/>
                <w:szCs w:val="24"/>
              </w:rPr>
            </w:pPr>
            <w:r w:rsidRPr="000229B9">
              <w:rPr>
                <w:rFonts w:ascii="Arial" w:hAnsi="Arial" w:cs="Arial"/>
                <w:b/>
                <w:szCs w:val="24"/>
              </w:rPr>
              <w:t>V</w:t>
            </w:r>
            <w:r w:rsidR="002F2AA0" w:rsidRPr="000229B9">
              <w:rPr>
                <w:rFonts w:ascii="Arial" w:hAnsi="Arial" w:cs="Arial"/>
                <w:b/>
                <w:szCs w:val="24"/>
              </w:rPr>
              <w:t>ersio</w:t>
            </w:r>
            <w:r w:rsidR="00F11B15" w:rsidRPr="000229B9">
              <w:rPr>
                <w:rFonts w:ascii="Arial" w:hAnsi="Arial" w:cs="Arial"/>
                <w:b/>
                <w:szCs w:val="24"/>
              </w:rPr>
              <w:t>n</w:t>
            </w:r>
          </w:p>
        </w:tc>
        <w:tc>
          <w:tcPr>
            <w:tcW w:w="7512" w:type="dxa"/>
            <w:shd w:val="clear" w:color="auto" w:fill="FFFFFF" w:themeFill="background1"/>
          </w:tcPr>
          <w:p w14:paraId="1C6922E8" w14:textId="4E6D8FC5" w:rsidR="00D5739F" w:rsidRPr="00EC2CEF" w:rsidRDefault="00EB29FC" w:rsidP="00F05383">
            <w:pPr>
              <w:spacing w:before="60"/>
              <w:ind w:right="-340"/>
              <w:rPr>
                <w:rFonts w:ascii="Arial" w:hAnsi="Arial" w:cs="Arial"/>
                <w:bCs/>
                <w:szCs w:val="24"/>
              </w:rPr>
            </w:pPr>
            <w:r>
              <w:rPr>
                <w:rFonts w:ascii="Arial" w:hAnsi="Arial" w:cs="Arial"/>
                <w:bCs/>
                <w:szCs w:val="24"/>
              </w:rPr>
              <w:t>V1</w:t>
            </w:r>
            <w:r w:rsidR="00891303">
              <w:rPr>
                <w:rFonts w:ascii="Arial" w:hAnsi="Arial" w:cs="Arial"/>
                <w:bCs/>
                <w:szCs w:val="24"/>
              </w:rPr>
              <w:t>.1</w:t>
            </w:r>
          </w:p>
        </w:tc>
      </w:tr>
      <w:tr w:rsidR="00D5739F" w:rsidRPr="000229B9" w14:paraId="4E782E7A" w14:textId="77777777" w:rsidTr="00332F61">
        <w:trPr>
          <w:trHeight w:val="388"/>
        </w:trPr>
        <w:tc>
          <w:tcPr>
            <w:tcW w:w="2552" w:type="dxa"/>
            <w:shd w:val="clear" w:color="auto" w:fill="D9D9D9" w:themeFill="background1" w:themeFillShade="D9"/>
          </w:tcPr>
          <w:p w14:paraId="51D1AFFC" w14:textId="175B8EA2" w:rsidR="003A7460" w:rsidRPr="000229B9" w:rsidRDefault="002F2AA0" w:rsidP="00EE0647">
            <w:pPr>
              <w:spacing w:before="60"/>
              <w:ind w:right="181"/>
              <w:jc w:val="right"/>
              <w:rPr>
                <w:rFonts w:ascii="Arial" w:hAnsi="Arial" w:cs="Arial"/>
                <w:b/>
                <w:szCs w:val="24"/>
              </w:rPr>
            </w:pPr>
            <w:r w:rsidRPr="000229B9">
              <w:rPr>
                <w:rFonts w:ascii="Arial" w:hAnsi="Arial" w:cs="Arial"/>
                <w:b/>
                <w:szCs w:val="24"/>
              </w:rPr>
              <w:t>Policy ID No</w:t>
            </w:r>
          </w:p>
        </w:tc>
        <w:tc>
          <w:tcPr>
            <w:tcW w:w="7512" w:type="dxa"/>
            <w:shd w:val="clear" w:color="auto" w:fill="FFFFFF" w:themeFill="background1"/>
          </w:tcPr>
          <w:p w14:paraId="1CC1B637" w14:textId="1628D4C6" w:rsidR="00D5739F" w:rsidRPr="00EC2CEF" w:rsidRDefault="00EB29FC" w:rsidP="00F05383">
            <w:pPr>
              <w:spacing w:before="60"/>
              <w:ind w:right="-340"/>
              <w:rPr>
                <w:rFonts w:ascii="Arial" w:hAnsi="Arial" w:cs="Arial"/>
                <w:bCs/>
                <w:szCs w:val="24"/>
              </w:rPr>
            </w:pPr>
            <w:r>
              <w:rPr>
                <w:rFonts w:ascii="Arial" w:hAnsi="Arial" w:cs="Arial"/>
                <w:bCs/>
                <w:szCs w:val="24"/>
              </w:rPr>
              <w:t>113</w:t>
            </w:r>
          </w:p>
        </w:tc>
      </w:tr>
      <w:tr w:rsidR="00F11B15" w:rsidRPr="000229B9" w14:paraId="3971A4E8" w14:textId="77777777" w:rsidTr="00332F61">
        <w:trPr>
          <w:trHeight w:val="340"/>
        </w:trPr>
        <w:tc>
          <w:tcPr>
            <w:tcW w:w="2552" w:type="dxa"/>
            <w:shd w:val="clear" w:color="auto" w:fill="D9D9D9" w:themeFill="background1" w:themeFillShade="D9"/>
          </w:tcPr>
          <w:p w14:paraId="739BD7A2" w14:textId="232797EC" w:rsidR="00F11B15" w:rsidRPr="000229B9" w:rsidRDefault="00F11B15" w:rsidP="00EE0647">
            <w:pPr>
              <w:spacing w:before="60"/>
              <w:ind w:right="181"/>
              <w:jc w:val="right"/>
              <w:rPr>
                <w:rFonts w:ascii="Arial" w:hAnsi="Arial" w:cs="Arial"/>
                <w:b/>
                <w:szCs w:val="24"/>
              </w:rPr>
            </w:pPr>
            <w:r w:rsidRPr="000229B9">
              <w:rPr>
                <w:rFonts w:ascii="Arial" w:hAnsi="Arial" w:cs="Arial"/>
                <w:b/>
                <w:szCs w:val="24"/>
              </w:rPr>
              <w:t>Author</w:t>
            </w:r>
            <w:r w:rsidR="00EE0647">
              <w:rPr>
                <w:rFonts w:ascii="Arial" w:hAnsi="Arial" w:cs="Arial"/>
                <w:b/>
                <w:szCs w:val="24"/>
              </w:rPr>
              <w:t>(s)</w:t>
            </w:r>
          </w:p>
        </w:tc>
        <w:tc>
          <w:tcPr>
            <w:tcW w:w="7512" w:type="dxa"/>
            <w:shd w:val="clear" w:color="auto" w:fill="FFFFFF" w:themeFill="background1"/>
          </w:tcPr>
          <w:p w14:paraId="0A4125FD" w14:textId="77777777" w:rsidR="00905AC9" w:rsidRDefault="00332F61" w:rsidP="00F11B15">
            <w:pPr>
              <w:spacing w:before="60"/>
              <w:ind w:right="-340"/>
              <w:rPr>
                <w:rFonts w:ascii="Arial" w:hAnsi="Arial" w:cs="Arial"/>
                <w:bCs/>
                <w:szCs w:val="24"/>
              </w:rPr>
            </w:pPr>
            <w:r>
              <w:rPr>
                <w:rFonts w:ascii="Arial" w:hAnsi="Arial" w:cs="Arial"/>
                <w:bCs/>
                <w:szCs w:val="24"/>
              </w:rPr>
              <w:t>Lisa Carr</w:t>
            </w:r>
            <w:r w:rsidR="00905AC9">
              <w:rPr>
                <w:rFonts w:ascii="Arial" w:hAnsi="Arial" w:cs="Arial"/>
                <w:bCs/>
                <w:szCs w:val="24"/>
              </w:rPr>
              <w:t>, Personalised Care Programme Manager</w:t>
            </w:r>
          </w:p>
          <w:p w14:paraId="3CAC4F79" w14:textId="2A370CF7" w:rsidR="00F11B15" w:rsidRPr="00EC2CEF" w:rsidRDefault="0034211E" w:rsidP="00F11B15">
            <w:pPr>
              <w:spacing w:before="60"/>
              <w:ind w:right="-340"/>
              <w:rPr>
                <w:rFonts w:ascii="Arial" w:hAnsi="Arial" w:cs="Arial"/>
                <w:bCs/>
                <w:szCs w:val="24"/>
              </w:rPr>
            </w:pPr>
            <w:r>
              <w:rPr>
                <w:rFonts w:ascii="Arial" w:hAnsi="Arial" w:cs="Arial"/>
                <w:bCs/>
                <w:szCs w:val="24"/>
              </w:rPr>
              <w:t>NHS Commission</w:t>
            </w:r>
            <w:r w:rsidR="00905AC9">
              <w:rPr>
                <w:rFonts w:ascii="Arial" w:hAnsi="Arial" w:cs="Arial"/>
                <w:bCs/>
                <w:szCs w:val="24"/>
              </w:rPr>
              <w:t>ing Leads</w:t>
            </w:r>
          </w:p>
        </w:tc>
      </w:tr>
      <w:tr w:rsidR="00F11B15" w:rsidRPr="000229B9" w14:paraId="34BFAAD2" w14:textId="77777777" w:rsidTr="00332F61">
        <w:trPr>
          <w:trHeight w:val="340"/>
        </w:trPr>
        <w:tc>
          <w:tcPr>
            <w:tcW w:w="2552" w:type="dxa"/>
            <w:shd w:val="clear" w:color="auto" w:fill="D9D9D9" w:themeFill="background1" w:themeFillShade="D9"/>
          </w:tcPr>
          <w:p w14:paraId="57D02ADA" w14:textId="77777777" w:rsidR="00F11B15" w:rsidRPr="000229B9" w:rsidRDefault="00F11B15" w:rsidP="00EE0647">
            <w:pPr>
              <w:spacing w:before="60"/>
              <w:ind w:right="181"/>
              <w:jc w:val="right"/>
              <w:rPr>
                <w:rFonts w:ascii="Arial" w:hAnsi="Arial" w:cs="Arial"/>
                <w:b/>
                <w:szCs w:val="24"/>
              </w:rPr>
            </w:pPr>
            <w:r w:rsidRPr="000229B9">
              <w:rPr>
                <w:rFonts w:ascii="Arial" w:hAnsi="Arial" w:cs="Arial"/>
                <w:b/>
                <w:szCs w:val="24"/>
              </w:rPr>
              <w:t>Sponsor</w:t>
            </w:r>
          </w:p>
        </w:tc>
        <w:tc>
          <w:tcPr>
            <w:tcW w:w="7512" w:type="dxa"/>
            <w:shd w:val="clear" w:color="auto" w:fill="FFFFFF" w:themeFill="background1"/>
          </w:tcPr>
          <w:p w14:paraId="6808CD7A" w14:textId="43658B43" w:rsidR="00F11B15" w:rsidRPr="00EC2CEF" w:rsidRDefault="0034211E" w:rsidP="00F11B15">
            <w:pPr>
              <w:spacing w:before="60"/>
              <w:ind w:right="-340"/>
              <w:rPr>
                <w:rFonts w:ascii="Arial" w:hAnsi="Arial" w:cs="Arial"/>
                <w:bCs/>
                <w:szCs w:val="24"/>
              </w:rPr>
            </w:pPr>
            <w:r>
              <w:rPr>
                <w:rFonts w:ascii="Arial" w:hAnsi="Arial" w:cs="Arial"/>
                <w:bCs/>
                <w:szCs w:val="24"/>
              </w:rPr>
              <w:t>Benedict Leigh</w:t>
            </w:r>
            <w:r w:rsidR="00451AF5">
              <w:rPr>
                <w:rFonts w:ascii="Arial" w:hAnsi="Arial" w:cs="Arial"/>
                <w:bCs/>
                <w:szCs w:val="24"/>
              </w:rPr>
              <w:t>, Director of Integration</w:t>
            </w:r>
          </w:p>
        </w:tc>
      </w:tr>
      <w:tr w:rsidR="00F11B15" w:rsidRPr="000229B9" w14:paraId="0F3BC5C8" w14:textId="77777777" w:rsidTr="00332F61">
        <w:trPr>
          <w:trHeight w:val="340"/>
        </w:trPr>
        <w:tc>
          <w:tcPr>
            <w:tcW w:w="2552" w:type="dxa"/>
            <w:shd w:val="clear" w:color="auto" w:fill="D9D9D9" w:themeFill="background1" w:themeFillShade="D9"/>
          </w:tcPr>
          <w:p w14:paraId="38090A8A" w14:textId="77777777" w:rsidR="00F11B15" w:rsidRPr="000229B9" w:rsidRDefault="00F11B15" w:rsidP="00EE0647">
            <w:pPr>
              <w:spacing w:before="60"/>
              <w:ind w:right="181"/>
              <w:jc w:val="right"/>
              <w:rPr>
                <w:rFonts w:ascii="Arial" w:hAnsi="Arial" w:cs="Arial"/>
                <w:b/>
                <w:szCs w:val="24"/>
              </w:rPr>
            </w:pPr>
            <w:r w:rsidRPr="000229B9">
              <w:rPr>
                <w:rFonts w:ascii="Arial" w:hAnsi="Arial" w:cs="Arial"/>
                <w:b/>
                <w:szCs w:val="24"/>
              </w:rPr>
              <w:t>Approved By</w:t>
            </w:r>
          </w:p>
        </w:tc>
        <w:tc>
          <w:tcPr>
            <w:tcW w:w="7512" w:type="dxa"/>
            <w:shd w:val="clear" w:color="auto" w:fill="FFFFFF" w:themeFill="background1"/>
          </w:tcPr>
          <w:p w14:paraId="4DE61837" w14:textId="5619C50D" w:rsidR="00F11B15" w:rsidRPr="00EC2CEF" w:rsidRDefault="00EB29FC" w:rsidP="00F11B15">
            <w:pPr>
              <w:spacing w:before="60"/>
              <w:ind w:right="-340"/>
              <w:rPr>
                <w:rFonts w:ascii="Arial" w:hAnsi="Arial" w:cs="Arial"/>
                <w:bCs/>
                <w:szCs w:val="24"/>
              </w:rPr>
            </w:pPr>
            <w:r>
              <w:rPr>
                <w:rFonts w:ascii="Arial" w:hAnsi="Arial" w:cs="Arial"/>
                <w:bCs/>
                <w:szCs w:val="24"/>
              </w:rPr>
              <w:t>NHS Gloucestershire System Quality Committee</w:t>
            </w:r>
          </w:p>
        </w:tc>
      </w:tr>
      <w:tr w:rsidR="00F11B15" w:rsidRPr="000229B9" w14:paraId="44D85F89" w14:textId="77777777" w:rsidTr="00332F61">
        <w:trPr>
          <w:trHeight w:val="340"/>
        </w:trPr>
        <w:tc>
          <w:tcPr>
            <w:tcW w:w="2552" w:type="dxa"/>
            <w:shd w:val="clear" w:color="auto" w:fill="D9D9D9" w:themeFill="background1" w:themeFillShade="D9"/>
          </w:tcPr>
          <w:p w14:paraId="031F4E4B" w14:textId="77777777" w:rsidR="00F11B15" w:rsidRPr="000229B9" w:rsidRDefault="00F11B15" w:rsidP="00EE0647">
            <w:pPr>
              <w:spacing w:before="60"/>
              <w:ind w:right="181"/>
              <w:jc w:val="right"/>
              <w:rPr>
                <w:rFonts w:ascii="Arial" w:hAnsi="Arial" w:cs="Arial"/>
                <w:b/>
                <w:szCs w:val="24"/>
              </w:rPr>
            </w:pPr>
            <w:r w:rsidRPr="000229B9">
              <w:rPr>
                <w:rFonts w:ascii="Arial" w:hAnsi="Arial" w:cs="Arial"/>
                <w:b/>
                <w:szCs w:val="24"/>
              </w:rPr>
              <w:t>Approval Date</w:t>
            </w:r>
          </w:p>
        </w:tc>
        <w:tc>
          <w:tcPr>
            <w:tcW w:w="7512" w:type="dxa"/>
            <w:shd w:val="clear" w:color="auto" w:fill="FFFFFF" w:themeFill="background1"/>
          </w:tcPr>
          <w:p w14:paraId="630B5568" w14:textId="68B03810" w:rsidR="00F11B15" w:rsidRPr="00EC2CEF" w:rsidRDefault="00EB29FC" w:rsidP="00F11B15">
            <w:pPr>
              <w:spacing w:before="60"/>
              <w:ind w:right="-340"/>
              <w:rPr>
                <w:rFonts w:ascii="Arial" w:hAnsi="Arial" w:cs="Arial"/>
                <w:bCs/>
                <w:szCs w:val="24"/>
              </w:rPr>
            </w:pPr>
            <w:r>
              <w:rPr>
                <w:rFonts w:ascii="Arial" w:hAnsi="Arial" w:cs="Arial"/>
                <w:bCs/>
                <w:szCs w:val="24"/>
              </w:rPr>
              <w:t>13</w:t>
            </w:r>
            <w:r w:rsidRPr="00EB29FC">
              <w:rPr>
                <w:rFonts w:ascii="Arial" w:hAnsi="Arial" w:cs="Arial"/>
                <w:bCs/>
                <w:szCs w:val="24"/>
                <w:vertAlign w:val="superscript"/>
              </w:rPr>
              <w:t>th</w:t>
            </w:r>
            <w:r>
              <w:rPr>
                <w:rFonts w:ascii="Arial" w:hAnsi="Arial" w:cs="Arial"/>
                <w:bCs/>
                <w:szCs w:val="24"/>
              </w:rPr>
              <w:t xml:space="preserve"> December 2023</w:t>
            </w:r>
          </w:p>
        </w:tc>
      </w:tr>
      <w:tr w:rsidR="00F11B15" w:rsidRPr="000229B9" w14:paraId="63335B7D" w14:textId="77777777" w:rsidTr="00332F61">
        <w:trPr>
          <w:trHeight w:val="340"/>
        </w:trPr>
        <w:tc>
          <w:tcPr>
            <w:tcW w:w="2552" w:type="dxa"/>
            <w:shd w:val="clear" w:color="auto" w:fill="D9D9D9" w:themeFill="background1" w:themeFillShade="D9"/>
          </w:tcPr>
          <w:p w14:paraId="3BD5D2B4" w14:textId="77777777" w:rsidR="00F11B15" w:rsidRPr="000229B9" w:rsidRDefault="00F11B15" w:rsidP="00EE0647">
            <w:pPr>
              <w:spacing w:before="60"/>
              <w:ind w:right="181"/>
              <w:jc w:val="right"/>
              <w:rPr>
                <w:rFonts w:ascii="Arial" w:hAnsi="Arial" w:cs="Arial"/>
                <w:b/>
                <w:szCs w:val="24"/>
              </w:rPr>
            </w:pPr>
            <w:r w:rsidRPr="000229B9">
              <w:rPr>
                <w:rFonts w:ascii="Arial" w:hAnsi="Arial" w:cs="Arial"/>
                <w:b/>
                <w:szCs w:val="24"/>
              </w:rPr>
              <w:t>Review Date</w:t>
            </w:r>
          </w:p>
        </w:tc>
        <w:tc>
          <w:tcPr>
            <w:tcW w:w="7512" w:type="dxa"/>
            <w:shd w:val="clear" w:color="auto" w:fill="FFFFFF" w:themeFill="background1"/>
          </w:tcPr>
          <w:p w14:paraId="15010541" w14:textId="5E746A0D" w:rsidR="00F11B15" w:rsidRPr="00EC2CEF" w:rsidRDefault="00EB29FC" w:rsidP="00F11B15">
            <w:pPr>
              <w:spacing w:before="60"/>
              <w:ind w:right="-340"/>
              <w:rPr>
                <w:rFonts w:ascii="Arial" w:hAnsi="Arial" w:cs="Arial"/>
                <w:bCs/>
                <w:szCs w:val="24"/>
              </w:rPr>
            </w:pPr>
            <w:r>
              <w:rPr>
                <w:rFonts w:ascii="Arial" w:hAnsi="Arial" w:cs="Arial"/>
                <w:bCs/>
                <w:szCs w:val="24"/>
              </w:rPr>
              <w:t>December 2026</w:t>
            </w:r>
          </w:p>
        </w:tc>
      </w:tr>
    </w:tbl>
    <w:p w14:paraId="4449B230" w14:textId="77777777" w:rsidR="00D5739F" w:rsidRPr="000229B9" w:rsidRDefault="00D5739F" w:rsidP="00D5739F">
      <w:pPr>
        <w:ind w:right="-338"/>
        <w:rPr>
          <w:rFonts w:ascii="Arial" w:hAnsi="Arial" w:cs="Arial"/>
        </w:rPr>
      </w:pPr>
    </w:p>
    <w:p w14:paraId="7A21B690" w14:textId="18141FE3" w:rsidR="00D5739F" w:rsidRDefault="00D5739F" w:rsidP="00EC2CEF">
      <w:pPr>
        <w:ind w:right="416"/>
        <w:jc w:val="center"/>
        <w:rPr>
          <w:rFonts w:ascii="Arial" w:hAnsi="Arial" w:cs="Arial"/>
          <w:i/>
          <w:sz w:val="22"/>
          <w:szCs w:val="22"/>
        </w:rPr>
      </w:pPr>
      <w:r w:rsidRPr="000229B9">
        <w:rPr>
          <w:rFonts w:ascii="Arial" w:hAnsi="Arial" w:cs="Arial"/>
          <w:i/>
          <w:sz w:val="22"/>
          <w:szCs w:val="22"/>
        </w:rPr>
        <w:t xml:space="preserve">This document may be made available to the public and persons outside of the </w:t>
      </w:r>
      <w:r w:rsidR="004E3A72">
        <w:rPr>
          <w:rFonts w:ascii="Arial" w:hAnsi="Arial" w:cs="Arial"/>
          <w:i/>
          <w:sz w:val="22"/>
          <w:szCs w:val="22"/>
        </w:rPr>
        <w:t>ICB</w:t>
      </w:r>
      <w:r w:rsidRPr="000229B9">
        <w:rPr>
          <w:rFonts w:ascii="Arial" w:hAnsi="Arial" w:cs="Arial"/>
          <w:i/>
          <w:sz w:val="22"/>
          <w:szCs w:val="22"/>
        </w:rPr>
        <w:t xml:space="preserve"> as part of the </w:t>
      </w:r>
      <w:r w:rsidR="004E3A72">
        <w:rPr>
          <w:rFonts w:ascii="Arial" w:hAnsi="Arial" w:cs="Arial"/>
          <w:i/>
          <w:sz w:val="22"/>
          <w:szCs w:val="22"/>
        </w:rPr>
        <w:t>ICB</w:t>
      </w:r>
      <w:r w:rsidRPr="000229B9">
        <w:rPr>
          <w:rFonts w:ascii="Arial" w:hAnsi="Arial" w:cs="Arial"/>
          <w:i/>
          <w:sz w:val="22"/>
          <w:szCs w:val="22"/>
        </w:rPr>
        <w:t>’s compliance with the Freedom of Information Act 2000.</w:t>
      </w:r>
    </w:p>
    <w:p w14:paraId="23000142" w14:textId="3628A296" w:rsidR="009C5915" w:rsidRDefault="00664413" w:rsidP="00664413">
      <w:pPr>
        <w:tabs>
          <w:tab w:val="left" w:pos="9822"/>
        </w:tabs>
        <w:spacing w:before="71"/>
        <w:ind w:left="220"/>
        <w:rPr>
          <w:rFonts w:ascii="Arial" w:hAnsi="Arial" w:cs="Arial"/>
        </w:rPr>
      </w:pPr>
      <w:r>
        <w:rPr>
          <w:rFonts w:ascii="Arial" w:hAnsi="Arial" w:cs="Arial"/>
        </w:rPr>
        <w:tab/>
      </w:r>
    </w:p>
    <w:sdt>
      <w:sdtPr>
        <w:rPr>
          <w:rFonts w:ascii="Times New Roman" w:eastAsia="Times New Roman" w:hAnsi="Times New Roman" w:cs="Times New Roman"/>
          <w:b w:val="0"/>
          <w:bCs w:val="0"/>
          <w:snapToGrid w:val="0"/>
          <w:color w:val="auto"/>
          <w:sz w:val="24"/>
          <w:szCs w:val="20"/>
          <w:lang w:val="en-GB" w:eastAsia="en-US"/>
        </w:rPr>
        <w:id w:val="-551996162"/>
        <w:docPartObj>
          <w:docPartGallery w:val="Table of Contents"/>
          <w:docPartUnique/>
        </w:docPartObj>
      </w:sdtPr>
      <w:sdtEndPr>
        <w:rPr>
          <w:noProof/>
        </w:rPr>
      </w:sdtEndPr>
      <w:sdtContent>
        <w:p w14:paraId="0EE66357" w14:textId="74334FE7" w:rsidR="00AC3086" w:rsidRPr="00F103AC" w:rsidRDefault="00AC3086">
          <w:pPr>
            <w:pStyle w:val="TOCHeading"/>
            <w:rPr>
              <w:rFonts w:ascii="Arial" w:hAnsi="Arial" w:cs="Arial"/>
            </w:rPr>
          </w:pPr>
          <w:r w:rsidRPr="00F103AC">
            <w:rPr>
              <w:rFonts w:ascii="Arial" w:hAnsi="Arial" w:cs="Arial"/>
            </w:rPr>
            <w:t>Contents</w:t>
          </w:r>
        </w:p>
        <w:p w14:paraId="4A2E8164" w14:textId="5646AEC1" w:rsidR="00AC3086" w:rsidRPr="00AC3086" w:rsidRDefault="00AC3086" w:rsidP="00AC3086">
          <w:pPr>
            <w:pStyle w:val="TOC1"/>
            <w:rPr>
              <w:rFonts w:ascii="Arial" w:eastAsiaTheme="minorEastAsia" w:hAnsi="Arial" w:cs="Arial"/>
              <w:noProof/>
              <w:snapToGrid/>
              <w:sz w:val="22"/>
              <w:szCs w:val="22"/>
              <w:lang w:eastAsia="en-GB"/>
            </w:rPr>
          </w:pPr>
          <w:r>
            <w:fldChar w:fldCharType="begin"/>
          </w:r>
          <w:r>
            <w:instrText xml:space="preserve"> TOC \o "1-3" \h \z \u </w:instrText>
          </w:r>
          <w:r>
            <w:fldChar w:fldCharType="separate"/>
          </w:r>
          <w:hyperlink w:anchor="_Toc138267621" w:history="1">
            <w:r w:rsidRPr="00AC3086">
              <w:rPr>
                <w:rStyle w:val="Hyperlink"/>
                <w:rFonts w:ascii="Arial" w:eastAsia="Arial" w:hAnsi="Arial" w:cs="Arial"/>
                <w:bCs/>
                <w:noProof/>
                <w:spacing w:val="-1"/>
              </w:rPr>
              <w:t>1.</w:t>
            </w:r>
            <w:r w:rsidRPr="00AC3086">
              <w:rPr>
                <w:rStyle w:val="Hyperlink"/>
                <w:rFonts w:ascii="Arial" w:hAnsi="Arial" w:cs="Arial"/>
                <w:noProof/>
              </w:rPr>
              <w:t>Introduction</w:t>
            </w:r>
            <w:r w:rsidRPr="00AC3086">
              <w:rPr>
                <w:rFonts w:ascii="Arial" w:hAnsi="Arial" w:cs="Arial"/>
                <w:noProof/>
                <w:webHidden/>
              </w:rPr>
              <w:tab/>
            </w:r>
            <w:r w:rsidRPr="00AC3086">
              <w:rPr>
                <w:rFonts w:ascii="Arial" w:hAnsi="Arial" w:cs="Arial"/>
                <w:noProof/>
                <w:webHidden/>
              </w:rPr>
              <w:fldChar w:fldCharType="begin"/>
            </w:r>
            <w:r w:rsidRPr="00AC3086">
              <w:rPr>
                <w:rFonts w:ascii="Arial" w:hAnsi="Arial" w:cs="Arial"/>
                <w:noProof/>
                <w:webHidden/>
              </w:rPr>
              <w:instrText xml:space="preserve"> PAGEREF _Toc138267621 \h </w:instrText>
            </w:r>
            <w:r w:rsidRPr="00AC3086">
              <w:rPr>
                <w:rFonts w:ascii="Arial" w:hAnsi="Arial" w:cs="Arial"/>
                <w:noProof/>
                <w:webHidden/>
              </w:rPr>
            </w:r>
            <w:r w:rsidRPr="00AC3086">
              <w:rPr>
                <w:rFonts w:ascii="Arial" w:hAnsi="Arial" w:cs="Arial"/>
                <w:noProof/>
                <w:webHidden/>
              </w:rPr>
              <w:fldChar w:fldCharType="separate"/>
            </w:r>
            <w:r w:rsidR="005426F2">
              <w:rPr>
                <w:rFonts w:ascii="Arial" w:hAnsi="Arial" w:cs="Arial"/>
                <w:noProof/>
                <w:webHidden/>
              </w:rPr>
              <w:t>6</w:t>
            </w:r>
            <w:r w:rsidRPr="00AC3086">
              <w:rPr>
                <w:rFonts w:ascii="Arial" w:hAnsi="Arial" w:cs="Arial"/>
                <w:noProof/>
                <w:webHidden/>
              </w:rPr>
              <w:fldChar w:fldCharType="end"/>
            </w:r>
          </w:hyperlink>
        </w:p>
        <w:p w14:paraId="7526AED2" w14:textId="7A8C2F0A" w:rsidR="00AC3086" w:rsidRPr="00AC3086" w:rsidRDefault="00664413" w:rsidP="00AC3086">
          <w:pPr>
            <w:pStyle w:val="TOC1"/>
            <w:rPr>
              <w:rFonts w:ascii="Arial" w:eastAsiaTheme="minorEastAsia" w:hAnsi="Arial" w:cs="Arial"/>
              <w:noProof/>
              <w:snapToGrid/>
              <w:sz w:val="22"/>
              <w:szCs w:val="22"/>
              <w:lang w:eastAsia="en-GB"/>
            </w:rPr>
          </w:pPr>
          <w:hyperlink w:anchor="_Toc138267622" w:history="1">
            <w:r w:rsidR="00AC3086" w:rsidRPr="00AC3086">
              <w:rPr>
                <w:rStyle w:val="Hyperlink"/>
                <w:rFonts w:ascii="Arial" w:eastAsia="Arial" w:hAnsi="Arial" w:cs="Arial"/>
                <w:bCs/>
                <w:noProof/>
                <w:spacing w:val="-1"/>
              </w:rPr>
              <w:t>2.</w:t>
            </w:r>
            <w:r w:rsidR="00652CF8">
              <w:rPr>
                <w:rStyle w:val="Hyperlink"/>
                <w:rFonts w:ascii="Arial" w:hAnsi="Arial" w:cs="Arial"/>
                <w:noProof/>
              </w:rPr>
              <w:t>Purpose</w:t>
            </w:r>
            <w:r w:rsidR="00AC3086" w:rsidRPr="00AC3086">
              <w:rPr>
                <w:rFonts w:ascii="Arial" w:hAnsi="Arial" w:cs="Arial"/>
                <w:noProof/>
                <w:webHidden/>
              </w:rPr>
              <w:tab/>
            </w:r>
          </w:hyperlink>
          <w:r w:rsidR="0001423A">
            <w:rPr>
              <w:rFonts w:ascii="Arial" w:hAnsi="Arial" w:cs="Arial"/>
              <w:noProof/>
            </w:rPr>
            <w:t>6</w:t>
          </w:r>
        </w:p>
        <w:p w14:paraId="680D91CB" w14:textId="1CB824C9" w:rsidR="00AC3086" w:rsidRPr="00AC3086" w:rsidRDefault="00664413" w:rsidP="00AC3086">
          <w:pPr>
            <w:pStyle w:val="TOC1"/>
            <w:rPr>
              <w:rFonts w:ascii="Arial" w:eastAsiaTheme="minorEastAsia" w:hAnsi="Arial" w:cs="Arial"/>
              <w:noProof/>
              <w:snapToGrid/>
              <w:sz w:val="22"/>
              <w:szCs w:val="22"/>
              <w:lang w:eastAsia="en-GB"/>
            </w:rPr>
          </w:pPr>
          <w:hyperlink w:anchor="_Toc138267623" w:history="1">
            <w:r w:rsidR="00AC3086" w:rsidRPr="00AC3086">
              <w:rPr>
                <w:rStyle w:val="Hyperlink"/>
                <w:rFonts w:ascii="Arial" w:eastAsia="Arial" w:hAnsi="Arial" w:cs="Arial"/>
                <w:bCs/>
                <w:noProof/>
                <w:spacing w:val="-1"/>
              </w:rPr>
              <w:t>3.</w:t>
            </w:r>
            <w:r w:rsidR="00652CF8">
              <w:rPr>
                <w:rStyle w:val="Hyperlink"/>
                <w:rFonts w:ascii="Arial" w:eastAsia="Arial" w:hAnsi="Arial" w:cs="Arial"/>
                <w:bCs/>
                <w:noProof/>
                <w:spacing w:val="-1"/>
              </w:rPr>
              <w:t>Principles</w:t>
            </w:r>
            <w:r w:rsidR="00AC3086" w:rsidRPr="00AC3086">
              <w:rPr>
                <w:rFonts w:ascii="Arial" w:hAnsi="Arial" w:cs="Arial"/>
                <w:noProof/>
                <w:webHidden/>
              </w:rPr>
              <w:tab/>
            </w:r>
          </w:hyperlink>
          <w:r w:rsidR="00891303">
            <w:rPr>
              <w:rFonts w:ascii="Arial" w:hAnsi="Arial" w:cs="Arial"/>
              <w:noProof/>
            </w:rPr>
            <w:t>6</w:t>
          </w:r>
        </w:p>
        <w:p w14:paraId="6B9EFAFA" w14:textId="146FE967" w:rsidR="00AC3086" w:rsidRPr="00AC3086" w:rsidRDefault="00664413" w:rsidP="00AC3086">
          <w:pPr>
            <w:pStyle w:val="TOC1"/>
            <w:rPr>
              <w:rFonts w:ascii="Arial" w:eastAsiaTheme="minorEastAsia" w:hAnsi="Arial" w:cs="Arial"/>
              <w:noProof/>
              <w:snapToGrid/>
              <w:sz w:val="22"/>
              <w:szCs w:val="22"/>
              <w:lang w:eastAsia="en-GB"/>
            </w:rPr>
          </w:pPr>
          <w:hyperlink w:anchor="_Toc138267624" w:history="1">
            <w:r w:rsidR="00AC3086" w:rsidRPr="00AC3086">
              <w:rPr>
                <w:rStyle w:val="Hyperlink"/>
                <w:rFonts w:ascii="Arial" w:eastAsia="Arial" w:hAnsi="Arial" w:cs="Arial"/>
                <w:bCs/>
                <w:noProof/>
                <w:spacing w:val="-1"/>
              </w:rPr>
              <w:t>4.</w:t>
            </w:r>
            <w:r w:rsidR="00AC3086" w:rsidRPr="00AC3086">
              <w:rPr>
                <w:rStyle w:val="Hyperlink"/>
                <w:rFonts w:ascii="Arial" w:hAnsi="Arial" w:cs="Arial"/>
                <w:noProof/>
              </w:rPr>
              <w:t>Definitions</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_Toc138267624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7</w:t>
            </w:r>
            <w:r w:rsidR="00AC3086" w:rsidRPr="00AC3086">
              <w:rPr>
                <w:rFonts w:ascii="Arial" w:hAnsi="Arial" w:cs="Arial"/>
                <w:noProof/>
                <w:webHidden/>
              </w:rPr>
              <w:fldChar w:fldCharType="end"/>
            </w:r>
          </w:hyperlink>
        </w:p>
        <w:p w14:paraId="4D0F27AE" w14:textId="26D465A5" w:rsidR="00AC3086" w:rsidRPr="00AC3086" w:rsidRDefault="00664413" w:rsidP="00AC3086">
          <w:pPr>
            <w:pStyle w:val="TOC1"/>
            <w:rPr>
              <w:rFonts w:ascii="Arial" w:eastAsiaTheme="minorEastAsia" w:hAnsi="Arial" w:cs="Arial"/>
              <w:noProof/>
              <w:snapToGrid/>
              <w:sz w:val="22"/>
              <w:szCs w:val="22"/>
              <w:lang w:eastAsia="en-GB"/>
            </w:rPr>
          </w:pPr>
          <w:hyperlink w:anchor="_Toc138267625" w:history="1">
            <w:r w:rsidR="00AC3086" w:rsidRPr="00AC3086">
              <w:rPr>
                <w:rStyle w:val="Hyperlink"/>
                <w:rFonts w:ascii="Arial" w:eastAsia="Arial" w:hAnsi="Arial" w:cs="Arial"/>
                <w:bCs/>
                <w:noProof/>
                <w:spacing w:val="-1"/>
              </w:rPr>
              <w:t>5.</w:t>
            </w:r>
            <w:r w:rsidR="00AC3086" w:rsidRPr="00AC3086">
              <w:rPr>
                <w:rStyle w:val="Hyperlink"/>
                <w:rFonts w:ascii="Arial" w:hAnsi="Arial" w:cs="Arial"/>
                <w:noProof/>
              </w:rPr>
              <w:t>Roles &amp; Responsibilities</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_Toc138267625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8</w:t>
            </w:r>
            <w:r w:rsidR="00AC3086" w:rsidRPr="00AC3086">
              <w:rPr>
                <w:rFonts w:ascii="Arial" w:hAnsi="Arial" w:cs="Arial"/>
                <w:noProof/>
                <w:webHidden/>
              </w:rPr>
              <w:fldChar w:fldCharType="end"/>
            </w:r>
          </w:hyperlink>
        </w:p>
        <w:p w14:paraId="5972168D" w14:textId="2F8D7A22" w:rsidR="00AC3086" w:rsidRPr="00AC3086" w:rsidRDefault="00664413" w:rsidP="00AC3086">
          <w:pPr>
            <w:pStyle w:val="TOC1"/>
            <w:rPr>
              <w:rFonts w:ascii="Arial" w:eastAsiaTheme="minorEastAsia" w:hAnsi="Arial" w:cs="Arial"/>
              <w:noProof/>
              <w:snapToGrid/>
              <w:sz w:val="22"/>
              <w:szCs w:val="22"/>
              <w:lang w:eastAsia="en-GB"/>
            </w:rPr>
          </w:pPr>
          <w:hyperlink w:anchor="_Toc138267626" w:history="1">
            <w:r w:rsidR="00AC3086" w:rsidRPr="00AC3086">
              <w:rPr>
                <w:rStyle w:val="Hyperlink"/>
                <w:rFonts w:ascii="Arial" w:eastAsia="Arial" w:hAnsi="Arial" w:cs="Arial"/>
                <w:bCs/>
                <w:noProof/>
                <w:spacing w:val="-1"/>
              </w:rPr>
              <w:t>6</w:t>
            </w:r>
            <w:r w:rsidR="00AC3086">
              <w:rPr>
                <w:rStyle w:val="Hyperlink"/>
                <w:rFonts w:ascii="Arial" w:eastAsia="Arial" w:hAnsi="Arial" w:cs="Arial"/>
                <w:bCs/>
                <w:noProof/>
                <w:spacing w:val="-1"/>
              </w:rPr>
              <w:t xml:space="preserve"> </w:t>
            </w:r>
            <w:r w:rsidR="00AC3086" w:rsidRPr="00AC3086">
              <w:rPr>
                <w:rStyle w:val="Hyperlink"/>
                <w:rFonts w:ascii="Arial" w:hAnsi="Arial" w:cs="Arial"/>
                <w:noProof/>
              </w:rPr>
              <w:t>Personal Health Budget</w:t>
            </w:r>
            <w:r w:rsidR="00AC3086" w:rsidRPr="00AC3086">
              <w:rPr>
                <w:rStyle w:val="Hyperlink"/>
                <w:rFonts w:ascii="Arial" w:hAnsi="Arial" w:cs="Arial"/>
                <w:noProof/>
                <w:spacing w:val="-19"/>
              </w:rPr>
              <w:t xml:space="preserve"> Eligibility</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_Toc138267626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9</w:t>
            </w:r>
            <w:r w:rsidR="00AC3086" w:rsidRPr="00AC3086">
              <w:rPr>
                <w:rFonts w:ascii="Arial" w:hAnsi="Arial" w:cs="Arial"/>
                <w:noProof/>
                <w:webHidden/>
              </w:rPr>
              <w:fldChar w:fldCharType="end"/>
            </w:r>
          </w:hyperlink>
        </w:p>
        <w:p w14:paraId="08D7FEFC" w14:textId="6A2777E9" w:rsidR="00AC3086" w:rsidRPr="00AC3086" w:rsidRDefault="00664413" w:rsidP="00AC3086">
          <w:pPr>
            <w:pStyle w:val="TOC1"/>
            <w:rPr>
              <w:rFonts w:ascii="Arial" w:eastAsiaTheme="minorEastAsia" w:hAnsi="Arial" w:cs="Arial"/>
              <w:noProof/>
              <w:snapToGrid/>
              <w:sz w:val="22"/>
              <w:szCs w:val="22"/>
              <w:lang w:eastAsia="en-GB"/>
            </w:rPr>
          </w:pPr>
          <w:hyperlink w:anchor="_Toc138267627" w:history="1">
            <w:r w:rsidR="00AC3086" w:rsidRPr="00AC3086">
              <w:rPr>
                <w:rStyle w:val="Hyperlink"/>
                <w:rFonts w:ascii="Arial" w:eastAsia="Arial" w:hAnsi="Arial" w:cs="Arial"/>
                <w:bCs/>
                <w:noProof/>
                <w:spacing w:val="-1"/>
              </w:rPr>
              <w:t>7.</w:t>
            </w:r>
            <w:r w:rsidR="00AC3086" w:rsidRPr="00AC3086">
              <w:rPr>
                <w:rStyle w:val="Hyperlink"/>
                <w:rFonts w:ascii="Arial" w:hAnsi="Arial" w:cs="Arial"/>
                <w:noProof/>
              </w:rPr>
              <w:t>Personal Health Budget</w:t>
            </w:r>
            <w:r w:rsidR="00AC3086" w:rsidRPr="00AC3086">
              <w:rPr>
                <w:rStyle w:val="Hyperlink"/>
                <w:rFonts w:ascii="Arial" w:hAnsi="Arial" w:cs="Arial"/>
                <w:noProof/>
                <w:spacing w:val="-19"/>
              </w:rPr>
              <w:t xml:space="preserve"> Process</w:t>
            </w:r>
            <w:r w:rsidR="00B92E04">
              <w:rPr>
                <w:rStyle w:val="Hyperlink"/>
                <w:rFonts w:ascii="Arial" w:hAnsi="Arial" w:cs="Arial"/>
                <w:noProof/>
                <w:spacing w:val="-19"/>
              </w:rPr>
              <w:t xml:space="preserve"> and Management</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_Toc138267627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12</w:t>
            </w:r>
            <w:r w:rsidR="00AC3086" w:rsidRPr="00AC3086">
              <w:rPr>
                <w:rFonts w:ascii="Arial" w:hAnsi="Arial" w:cs="Arial"/>
                <w:noProof/>
                <w:webHidden/>
              </w:rPr>
              <w:fldChar w:fldCharType="end"/>
            </w:r>
          </w:hyperlink>
        </w:p>
        <w:p w14:paraId="615DC244" w14:textId="59885146" w:rsidR="00AC3086" w:rsidRPr="00AC3086" w:rsidRDefault="00664413">
          <w:pPr>
            <w:pStyle w:val="TOC1"/>
            <w:rPr>
              <w:rFonts w:ascii="Arial" w:eastAsiaTheme="minorEastAsia" w:hAnsi="Arial" w:cs="Arial"/>
              <w:noProof/>
              <w:snapToGrid/>
              <w:sz w:val="22"/>
              <w:szCs w:val="22"/>
              <w:lang w:eastAsia="en-GB"/>
            </w:rPr>
          </w:pPr>
          <w:hyperlink w:anchor="_Toc138267628" w:history="1">
            <w:r w:rsidR="00AC3086" w:rsidRPr="00AC3086">
              <w:rPr>
                <w:rStyle w:val="Hyperlink"/>
                <w:rFonts w:ascii="Arial" w:hAnsi="Arial" w:cs="Arial"/>
                <w:noProof/>
              </w:rPr>
              <w:t>Appendix 1:  Adult CHC Personal Health Options</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_Toc138267628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19</w:t>
            </w:r>
            <w:r w:rsidR="00AC3086" w:rsidRPr="00AC3086">
              <w:rPr>
                <w:rFonts w:ascii="Arial" w:hAnsi="Arial" w:cs="Arial"/>
                <w:noProof/>
                <w:webHidden/>
              </w:rPr>
              <w:fldChar w:fldCharType="end"/>
            </w:r>
          </w:hyperlink>
        </w:p>
        <w:p w14:paraId="64F297CC" w14:textId="4C414F58" w:rsidR="00AC3086" w:rsidRPr="00AC3086" w:rsidRDefault="00664413">
          <w:pPr>
            <w:pStyle w:val="TOC1"/>
            <w:rPr>
              <w:rFonts w:ascii="Arial" w:eastAsiaTheme="minorEastAsia" w:hAnsi="Arial" w:cs="Arial"/>
              <w:noProof/>
              <w:snapToGrid/>
              <w:sz w:val="22"/>
              <w:szCs w:val="22"/>
              <w:lang w:eastAsia="en-GB"/>
            </w:rPr>
          </w:pPr>
          <w:hyperlink w:anchor="_Toc138267629" w:history="1">
            <w:r w:rsidR="00AC3086" w:rsidRPr="00AC3086">
              <w:rPr>
                <w:rStyle w:val="Hyperlink"/>
                <w:rFonts w:ascii="Arial" w:hAnsi="Arial" w:cs="Arial"/>
                <w:noProof/>
              </w:rPr>
              <w:t>Appendix 2</w:t>
            </w:r>
            <w:r w:rsidR="00AC3086">
              <w:rPr>
                <w:rStyle w:val="Hyperlink"/>
                <w:rFonts w:ascii="Arial" w:hAnsi="Arial" w:cs="Arial"/>
                <w:noProof/>
              </w:rPr>
              <w:t xml:space="preserve">: </w:t>
            </w:r>
            <w:r w:rsidR="00AC3086" w:rsidRPr="00AC3086">
              <w:rPr>
                <w:rStyle w:val="Hyperlink"/>
                <w:rFonts w:ascii="Arial" w:hAnsi="Arial" w:cs="Arial"/>
                <w:noProof/>
              </w:rPr>
              <w:t>Individuals Not Eligible for a Direct Payment</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_Toc138267629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26</w:t>
            </w:r>
            <w:r w:rsidR="00AC3086" w:rsidRPr="00AC3086">
              <w:rPr>
                <w:rFonts w:ascii="Arial" w:hAnsi="Arial" w:cs="Arial"/>
                <w:noProof/>
                <w:webHidden/>
              </w:rPr>
              <w:fldChar w:fldCharType="end"/>
            </w:r>
          </w:hyperlink>
        </w:p>
        <w:p w14:paraId="49B658EE" w14:textId="5A31F01E" w:rsidR="00AC3086" w:rsidRPr="00AC3086" w:rsidRDefault="00664413">
          <w:pPr>
            <w:pStyle w:val="TOC1"/>
            <w:rPr>
              <w:rFonts w:ascii="Arial" w:eastAsiaTheme="minorEastAsia" w:hAnsi="Arial" w:cs="Arial"/>
              <w:noProof/>
              <w:snapToGrid/>
              <w:sz w:val="22"/>
              <w:szCs w:val="22"/>
              <w:lang w:eastAsia="en-GB"/>
            </w:rPr>
          </w:pPr>
          <w:hyperlink w:anchor="_Toc138267630" w:history="1">
            <w:r w:rsidR="00AC3086" w:rsidRPr="00AC3086">
              <w:rPr>
                <w:rStyle w:val="Hyperlink"/>
                <w:rFonts w:ascii="Arial" w:hAnsi="Arial" w:cs="Arial"/>
                <w:noProof/>
              </w:rPr>
              <w:t>Appendix 3</w:t>
            </w:r>
            <w:r w:rsidR="00AC3086">
              <w:rPr>
                <w:rStyle w:val="Hyperlink"/>
                <w:rFonts w:ascii="Arial" w:hAnsi="Arial" w:cs="Arial"/>
                <w:noProof/>
              </w:rPr>
              <w:t>:</w:t>
            </w:r>
            <w:r w:rsidR="00AC3086" w:rsidRPr="00AC3086">
              <w:rPr>
                <w:rStyle w:val="Hyperlink"/>
                <w:rFonts w:ascii="Arial" w:hAnsi="Arial" w:cs="Arial"/>
                <w:noProof/>
              </w:rPr>
              <w:t xml:space="preserve"> Purchasing Care and Support</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_Toc138267630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27</w:t>
            </w:r>
            <w:r w:rsidR="00AC3086" w:rsidRPr="00AC3086">
              <w:rPr>
                <w:rFonts w:ascii="Arial" w:hAnsi="Arial" w:cs="Arial"/>
                <w:noProof/>
                <w:webHidden/>
              </w:rPr>
              <w:fldChar w:fldCharType="end"/>
            </w:r>
          </w:hyperlink>
        </w:p>
        <w:p w14:paraId="737E8AE8" w14:textId="454A1C82" w:rsidR="00AC3086" w:rsidRPr="00AC3086" w:rsidRDefault="00664413">
          <w:pPr>
            <w:pStyle w:val="TOC1"/>
            <w:rPr>
              <w:rFonts w:ascii="Arial" w:eastAsiaTheme="minorEastAsia" w:hAnsi="Arial" w:cs="Arial"/>
              <w:noProof/>
              <w:snapToGrid/>
              <w:sz w:val="22"/>
              <w:szCs w:val="22"/>
              <w:lang w:eastAsia="en-GB"/>
            </w:rPr>
          </w:pPr>
          <w:hyperlink w:anchor="_Toc138267631" w:history="1">
            <w:r w:rsidR="00AC3086" w:rsidRPr="00AC3086">
              <w:rPr>
                <w:rStyle w:val="Hyperlink"/>
                <w:rFonts w:ascii="Arial" w:hAnsi="Arial" w:cs="Arial"/>
                <w:noProof/>
              </w:rPr>
              <w:t>Appendix 4</w:t>
            </w:r>
            <w:r w:rsidR="00AC3086">
              <w:rPr>
                <w:rStyle w:val="Hyperlink"/>
                <w:rFonts w:ascii="Arial" w:hAnsi="Arial" w:cs="Arial"/>
                <w:noProof/>
              </w:rPr>
              <w:t>:</w:t>
            </w:r>
            <w:r w:rsidR="00AC3086" w:rsidRPr="00AC3086">
              <w:rPr>
                <w:rStyle w:val="Hyperlink"/>
                <w:rFonts w:ascii="Arial" w:hAnsi="Arial" w:cs="Arial"/>
                <w:noProof/>
              </w:rPr>
              <w:t xml:space="preserve"> Children’s Continuing Healthcare</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_Toc138267631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29</w:t>
            </w:r>
            <w:r w:rsidR="00AC3086" w:rsidRPr="00AC3086">
              <w:rPr>
                <w:rFonts w:ascii="Arial" w:hAnsi="Arial" w:cs="Arial"/>
                <w:noProof/>
                <w:webHidden/>
              </w:rPr>
              <w:fldChar w:fldCharType="end"/>
            </w:r>
          </w:hyperlink>
        </w:p>
        <w:p w14:paraId="58A3EE6D" w14:textId="44EEF359" w:rsidR="00AC3086" w:rsidRPr="00AC3086" w:rsidRDefault="00664413">
          <w:pPr>
            <w:pStyle w:val="TOC1"/>
            <w:rPr>
              <w:rFonts w:ascii="Arial" w:eastAsiaTheme="minorEastAsia" w:hAnsi="Arial" w:cs="Arial"/>
              <w:noProof/>
              <w:snapToGrid/>
              <w:sz w:val="22"/>
              <w:szCs w:val="22"/>
              <w:lang w:eastAsia="en-GB"/>
            </w:rPr>
          </w:pPr>
          <w:hyperlink w:anchor="_Toc138267632" w:history="1">
            <w:r w:rsidR="00AC3086" w:rsidRPr="00AC3086">
              <w:rPr>
                <w:rStyle w:val="Hyperlink"/>
                <w:rFonts w:ascii="Arial" w:hAnsi="Arial" w:cs="Arial"/>
                <w:noProof/>
              </w:rPr>
              <w:t xml:space="preserve">Appendix </w:t>
            </w:r>
            <w:r w:rsidR="0001423A">
              <w:rPr>
                <w:rStyle w:val="Hyperlink"/>
                <w:rFonts w:ascii="Arial" w:hAnsi="Arial" w:cs="Arial"/>
                <w:noProof/>
              </w:rPr>
              <w:t>6</w:t>
            </w:r>
            <w:r w:rsidR="00AC3086">
              <w:rPr>
                <w:rStyle w:val="Hyperlink"/>
                <w:rFonts w:ascii="Arial" w:hAnsi="Arial" w:cs="Arial"/>
                <w:noProof/>
              </w:rPr>
              <w:t xml:space="preserve">: </w:t>
            </w:r>
            <w:r w:rsidR="00AC3086" w:rsidRPr="00AC3086">
              <w:rPr>
                <w:rStyle w:val="Hyperlink"/>
                <w:rFonts w:ascii="Arial" w:hAnsi="Arial" w:cs="Arial"/>
                <w:noProof/>
              </w:rPr>
              <w:t>Wheelchair</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_Toc138267632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34</w:t>
            </w:r>
            <w:r w:rsidR="00AC3086" w:rsidRPr="00AC3086">
              <w:rPr>
                <w:rFonts w:ascii="Arial" w:hAnsi="Arial" w:cs="Arial"/>
                <w:noProof/>
                <w:webHidden/>
              </w:rPr>
              <w:fldChar w:fldCharType="end"/>
            </w:r>
          </w:hyperlink>
        </w:p>
        <w:p w14:paraId="23FEA716" w14:textId="2B5634B2" w:rsidR="00AC3086" w:rsidRPr="00AC3086" w:rsidRDefault="00664413">
          <w:pPr>
            <w:pStyle w:val="TOC1"/>
            <w:rPr>
              <w:rFonts w:ascii="Arial" w:eastAsiaTheme="minorEastAsia" w:hAnsi="Arial" w:cs="Arial"/>
              <w:noProof/>
              <w:snapToGrid/>
              <w:sz w:val="22"/>
              <w:szCs w:val="22"/>
              <w:lang w:eastAsia="en-GB"/>
            </w:rPr>
          </w:pPr>
          <w:hyperlink w:anchor="_Toc138267633" w:history="1">
            <w:r w:rsidR="00AC3086" w:rsidRPr="00AC3086">
              <w:rPr>
                <w:rStyle w:val="Hyperlink"/>
                <w:rFonts w:ascii="Arial" w:hAnsi="Arial" w:cs="Arial"/>
                <w:noProof/>
              </w:rPr>
              <w:t xml:space="preserve">Appendix </w:t>
            </w:r>
            <w:r w:rsidR="0001423A">
              <w:rPr>
                <w:rStyle w:val="Hyperlink"/>
                <w:rFonts w:ascii="Arial" w:hAnsi="Arial" w:cs="Arial"/>
                <w:noProof/>
              </w:rPr>
              <w:t>7</w:t>
            </w:r>
            <w:r w:rsidR="00AC3086">
              <w:rPr>
                <w:rStyle w:val="Hyperlink"/>
                <w:rFonts w:ascii="Arial" w:hAnsi="Arial" w:cs="Arial"/>
                <w:noProof/>
              </w:rPr>
              <w:t>:</w:t>
            </w:r>
            <w:r w:rsidR="00AC3086" w:rsidRPr="00AC3086">
              <w:rPr>
                <w:rStyle w:val="Hyperlink"/>
                <w:rFonts w:ascii="Arial" w:hAnsi="Arial" w:cs="Arial"/>
                <w:noProof/>
              </w:rPr>
              <w:t xml:space="preserve"> </w:t>
            </w:r>
            <w:r w:rsidR="0001423A">
              <w:rPr>
                <w:rStyle w:val="Hyperlink"/>
                <w:rFonts w:ascii="Arial" w:hAnsi="Arial" w:cs="Arial"/>
                <w:noProof/>
              </w:rPr>
              <w:t>Personal Wellbeing Budgets</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_Toc138267633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36</w:t>
            </w:r>
            <w:r w:rsidR="00AC3086" w:rsidRPr="00AC3086">
              <w:rPr>
                <w:rFonts w:ascii="Arial" w:hAnsi="Arial" w:cs="Arial"/>
                <w:noProof/>
                <w:webHidden/>
              </w:rPr>
              <w:fldChar w:fldCharType="end"/>
            </w:r>
          </w:hyperlink>
        </w:p>
        <w:p w14:paraId="31853B68" w14:textId="49791651" w:rsidR="00AC3086" w:rsidRPr="00AC3086" w:rsidRDefault="00664413">
          <w:pPr>
            <w:pStyle w:val="TOC1"/>
            <w:rPr>
              <w:rFonts w:ascii="Arial" w:eastAsiaTheme="minorEastAsia" w:hAnsi="Arial" w:cs="Arial"/>
              <w:noProof/>
              <w:snapToGrid/>
              <w:sz w:val="22"/>
              <w:szCs w:val="22"/>
              <w:lang w:eastAsia="en-GB"/>
            </w:rPr>
          </w:pPr>
          <w:hyperlink w:anchor="_Toc138267634" w:history="1">
            <w:r w:rsidR="00AC3086" w:rsidRPr="00AC3086">
              <w:rPr>
                <w:rStyle w:val="Hyperlink"/>
                <w:rFonts w:ascii="Arial" w:hAnsi="Arial" w:cs="Arial"/>
                <w:noProof/>
              </w:rPr>
              <w:t>Appendix 7</w:t>
            </w:r>
            <w:r w:rsidR="00AC3086">
              <w:rPr>
                <w:rStyle w:val="Hyperlink"/>
                <w:rFonts w:ascii="Arial" w:hAnsi="Arial" w:cs="Arial"/>
                <w:noProof/>
              </w:rPr>
              <w:t>:</w:t>
            </w:r>
            <w:r w:rsidR="00AC3086" w:rsidRPr="00AC3086">
              <w:rPr>
                <w:rStyle w:val="Hyperlink"/>
                <w:rFonts w:ascii="Arial" w:hAnsi="Arial" w:cs="Arial"/>
                <w:noProof/>
              </w:rPr>
              <w:t xml:space="preserve"> Personal Health Budgets Individual Cases Panel</w:t>
            </w:r>
          </w:hyperlink>
          <w:r w:rsidR="00AC3086">
            <w:rPr>
              <w:rStyle w:val="Hyperlink"/>
              <w:rFonts w:ascii="Arial" w:hAnsi="Arial" w:cs="Arial"/>
              <w:noProof/>
            </w:rPr>
            <w:t xml:space="preserve"> </w:t>
          </w:r>
          <w:hyperlink w:anchor="_Toc138267635" w:history="1">
            <w:r w:rsidR="00AC3086" w:rsidRPr="00AC3086">
              <w:rPr>
                <w:rStyle w:val="Hyperlink"/>
                <w:rFonts w:ascii="Arial" w:hAnsi="Arial" w:cs="Arial"/>
                <w:noProof/>
              </w:rPr>
              <w:t>Terms of Reference</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_Toc138267635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40</w:t>
            </w:r>
            <w:r w:rsidR="00AC3086" w:rsidRPr="00AC3086">
              <w:rPr>
                <w:rFonts w:ascii="Arial" w:hAnsi="Arial" w:cs="Arial"/>
                <w:noProof/>
                <w:webHidden/>
              </w:rPr>
              <w:fldChar w:fldCharType="end"/>
            </w:r>
          </w:hyperlink>
        </w:p>
        <w:p w14:paraId="6F9ED11F" w14:textId="28203058" w:rsidR="00AC3086" w:rsidRPr="00AC3086" w:rsidRDefault="00664413" w:rsidP="00AC3086">
          <w:pPr>
            <w:pStyle w:val="TOC1"/>
            <w:rPr>
              <w:rFonts w:ascii="Arial" w:eastAsiaTheme="minorEastAsia" w:hAnsi="Arial" w:cs="Arial"/>
              <w:noProof/>
              <w:snapToGrid/>
              <w:sz w:val="22"/>
              <w:szCs w:val="22"/>
              <w:lang w:eastAsia="en-GB"/>
            </w:rPr>
          </w:pPr>
          <w:hyperlink w:anchor="_Toc138267636" w:history="1">
            <w:r w:rsidR="00AC3086" w:rsidRPr="00AC3086">
              <w:rPr>
                <w:rStyle w:val="Hyperlink"/>
                <w:rFonts w:ascii="Arial" w:hAnsi="Arial" w:cs="Arial"/>
                <w:noProof/>
              </w:rPr>
              <w:t>Appendix 8</w:t>
            </w:r>
            <w:r w:rsidR="00AC3086">
              <w:rPr>
                <w:rStyle w:val="Hyperlink"/>
                <w:rFonts w:ascii="Arial" w:hAnsi="Arial" w:cs="Arial"/>
                <w:noProof/>
              </w:rPr>
              <w:t>:</w:t>
            </w:r>
            <w:r w:rsidR="00AC3086" w:rsidRPr="00AC3086">
              <w:rPr>
                <w:rStyle w:val="Hyperlink"/>
                <w:rFonts w:ascii="Arial" w:hAnsi="Arial" w:cs="Arial"/>
                <w:noProof/>
              </w:rPr>
              <w:t xml:space="preserve"> Personal Health Budgets Review Panel Terms of Reference</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_Toc138267636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40</w:t>
            </w:r>
            <w:r w:rsidR="00AC3086" w:rsidRPr="00AC3086">
              <w:rPr>
                <w:rFonts w:ascii="Arial" w:hAnsi="Arial" w:cs="Arial"/>
                <w:noProof/>
                <w:webHidden/>
              </w:rPr>
              <w:fldChar w:fldCharType="end"/>
            </w:r>
          </w:hyperlink>
        </w:p>
        <w:p w14:paraId="3AC98786" w14:textId="60AAC58C" w:rsidR="00AC3086" w:rsidRPr="00AC3086" w:rsidRDefault="00664413">
          <w:pPr>
            <w:pStyle w:val="TOC1"/>
            <w:rPr>
              <w:rFonts w:ascii="Arial" w:eastAsiaTheme="minorEastAsia" w:hAnsi="Arial" w:cs="Arial"/>
              <w:noProof/>
              <w:snapToGrid/>
              <w:sz w:val="22"/>
              <w:szCs w:val="22"/>
              <w:lang w:eastAsia="en-GB"/>
            </w:rPr>
          </w:pPr>
          <w:hyperlink w:anchor="_Toc138267638" w:history="1">
            <w:r w:rsidR="00AC3086" w:rsidRPr="00AC3086">
              <w:rPr>
                <w:rStyle w:val="Hyperlink"/>
                <w:rFonts w:ascii="Arial" w:hAnsi="Arial" w:cs="Arial"/>
                <w:noProof/>
              </w:rPr>
              <w:t>Appendix 9: Quality Impact Assessment</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_Toc138267638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41</w:t>
            </w:r>
            <w:r w:rsidR="00AC3086" w:rsidRPr="00AC3086">
              <w:rPr>
                <w:rFonts w:ascii="Arial" w:hAnsi="Arial" w:cs="Arial"/>
                <w:noProof/>
                <w:webHidden/>
              </w:rPr>
              <w:fldChar w:fldCharType="end"/>
            </w:r>
          </w:hyperlink>
        </w:p>
        <w:p w14:paraId="04DDE325" w14:textId="75999A35" w:rsidR="00AC3086" w:rsidRPr="00AC3086" w:rsidRDefault="00664413">
          <w:pPr>
            <w:pStyle w:val="TOC1"/>
            <w:rPr>
              <w:rFonts w:ascii="Arial" w:eastAsiaTheme="minorEastAsia" w:hAnsi="Arial" w:cs="Arial"/>
              <w:noProof/>
              <w:snapToGrid/>
              <w:sz w:val="22"/>
              <w:szCs w:val="22"/>
              <w:lang w:eastAsia="en-GB"/>
            </w:rPr>
          </w:pPr>
          <w:hyperlink w:anchor="_Toc138267640" w:history="1">
            <w:r w:rsidR="00AC3086" w:rsidRPr="00AC3086">
              <w:rPr>
                <w:rStyle w:val="Hyperlink"/>
                <w:rFonts w:ascii="Arial" w:hAnsi="Arial" w:cs="Arial"/>
                <w:noProof/>
              </w:rPr>
              <w:t>Appendix 10: Equality Impact Assessment</w:t>
            </w:r>
            <w:r w:rsidR="00AC3086" w:rsidRPr="00AC3086">
              <w:rPr>
                <w:rFonts w:ascii="Arial" w:hAnsi="Arial" w:cs="Arial"/>
                <w:noProof/>
                <w:webHidden/>
              </w:rPr>
              <w:tab/>
            </w:r>
            <w:r w:rsidR="00AC3086" w:rsidRPr="00AC3086">
              <w:rPr>
                <w:rFonts w:ascii="Arial" w:hAnsi="Arial" w:cs="Arial"/>
                <w:noProof/>
                <w:webHidden/>
              </w:rPr>
              <w:fldChar w:fldCharType="begin"/>
            </w:r>
            <w:r w:rsidR="00AC3086" w:rsidRPr="00AC3086">
              <w:rPr>
                <w:rFonts w:ascii="Arial" w:hAnsi="Arial" w:cs="Arial"/>
                <w:noProof/>
                <w:webHidden/>
              </w:rPr>
              <w:instrText xml:space="preserve"> PAGEREF _Toc138267640 \h </w:instrText>
            </w:r>
            <w:r w:rsidR="00AC3086" w:rsidRPr="00AC3086">
              <w:rPr>
                <w:rFonts w:ascii="Arial" w:hAnsi="Arial" w:cs="Arial"/>
                <w:noProof/>
                <w:webHidden/>
              </w:rPr>
            </w:r>
            <w:r w:rsidR="00AC3086" w:rsidRPr="00AC3086">
              <w:rPr>
                <w:rFonts w:ascii="Arial" w:hAnsi="Arial" w:cs="Arial"/>
                <w:noProof/>
                <w:webHidden/>
              </w:rPr>
              <w:fldChar w:fldCharType="separate"/>
            </w:r>
            <w:r w:rsidR="005426F2">
              <w:rPr>
                <w:rFonts w:ascii="Arial" w:hAnsi="Arial" w:cs="Arial"/>
                <w:noProof/>
                <w:webHidden/>
              </w:rPr>
              <w:t>41</w:t>
            </w:r>
            <w:r w:rsidR="00AC3086" w:rsidRPr="00AC3086">
              <w:rPr>
                <w:rFonts w:ascii="Arial" w:hAnsi="Arial" w:cs="Arial"/>
                <w:noProof/>
                <w:webHidden/>
              </w:rPr>
              <w:fldChar w:fldCharType="end"/>
            </w:r>
          </w:hyperlink>
        </w:p>
        <w:p w14:paraId="377DAE9D" w14:textId="2B42F145" w:rsidR="00AC3086" w:rsidRDefault="00AC3086">
          <w:r>
            <w:rPr>
              <w:b/>
              <w:bCs/>
              <w:noProof/>
            </w:rPr>
            <w:fldChar w:fldCharType="end"/>
          </w:r>
        </w:p>
      </w:sdtContent>
    </w:sdt>
    <w:p w14:paraId="703F9082" w14:textId="33D1F606" w:rsidR="00AC3086" w:rsidRPr="00830FF8" w:rsidRDefault="00AC3086" w:rsidP="00AC3086">
      <w:pPr>
        <w:pStyle w:val="Heading1"/>
        <w:rPr>
          <w:rFonts w:cs="Arial"/>
        </w:rPr>
        <w:sectPr w:rsidR="00AC3086" w:rsidRPr="00830FF8" w:rsidSect="00321A0B">
          <w:footerReference w:type="default" r:id="rId8"/>
          <w:headerReference w:type="first" r:id="rId9"/>
          <w:pgSz w:w="11910" w:h="16840"/>
          <w:pgMar w:top="760" w:right="428" w:bottom="900" w:left="860" w:header="340" w:footer="710" w:gutter="0"/>
          <w:pgNumType w:start="2"/>
          <w:cols w:space="720"/>
          <w:titlePg/>
          <w:docGrid w:linePitch="326"/>
        </w:sectPr>
      </w:pPr>
    </w:p>
    <w:p w14:paraId="5197CA74" w14:textId="5C74495C" w:rsidR="00764886" w:rsidRPr="000229B9" w:rsidRDefault="00764886" w:rsidP="00385343">
      <w:pPr>
        <w:pStyle w:val="Heading1"/>
        <w:keepNext w:val="0"/>
        <w:numPr>
          <w:ilvl w:val="0"/>
          <w:numId w:val="8"/>
        </w:numPr>
        <w:tabs>
          <w:tab w:val="clear" w:pos="4513"/>
          <w:tab w:val="left" w:pos="567"/>
        </w:tabs>
        <w:suppressAutoHyphens w:val="0"/>
        <w:autoSpaceDE w:val="0"/>
        <w:autoSpaceDN w:val="0"/>
        <w:spacing w:before="70"/>
        <w:ind w:left="567" w:hanging="567"/>
        <w:rPr>
          <w:rFonts w:cs="Arial"/>
        </w:rPr>
      </w:pPr>
      <w:bookmarkStart w:id="0" w:name="1._Introduction"/>
      <w:bookmarkStart w:id="1" w:name="_Toc129719663"/>
      <w:bookmarkStart w:id="2" w:name="_Toc129719710"/>
      <w:bookmarkStart w:id="3" w:name="_Toc138266892"/>
      <w:bookmarkStart w:id="4" w:name="_Toc138267276"/>
      <w:bookmarkStart w:id="5" w:name="_Toc138267621"/>
      <w:bookmarkEnd w:id="0"/>
      <w:r w:rsidRPr="000229B9">
        <w:rPr>
          <w:rFonts w:cs="Arial"/>
        </w:rPr>
        <w:lastRenderedPageBreak/>
        <w:t>Introduction</w:t>
      </w:r>
      <w:bookmarkEnd w:id="1"/>
      <w:bookmarkEnd w:id="2"/>
      <w:bookmarkEnd w:id="3"/>
      <w:bookmarkEnd w:id="4"/>
      <w:bookmarkEnd w:id="5"/>
    </w:p>
    <w:p w14:paraId="473EAE77" w14:textId="77A2D41D" w:rsidR="00764886" w:rsidRDefault="00764886" w:rsidP="00764886">
      <w:pPr>
        <w:pStyle w:val="BodyText"/>
        <w:spacing w:before="9"/>
        <w:rPr>
          <w:rFonts w:cs="Arial"/>
          <w:b/>
          <w:sz w:val="23"/>
        </w:rPr>
      </w:pPr>
    </w:p>
    <w:p w14:paraId="3176F4CB" w14:textId="631DE546" w:rsidR="009C5915" w:rsidRPr="001D0D6A" w:rsidRDefault="009C5915" w:rsidP="009B5041">
      <w:pPr>
        <w:pStyle w:val="Default"/>
        <w:spacing w:after="184"/>
        <w:rPr>
          <w:sz w:val="23"/>
          <w:szCs w:val="23"/>
        </w:rPr>
      </w:pPr>
      <w:r w:rsidRPr="006C386B">
        <w:rPr>
          <w:sz w:val="23"/>
          <w:szCs w:val="23"/>
        </w:rPr>
        <w:t>This policy applies to NHS Gloucestershire Integrated Care Board (ICB); hereafter referred to as ‘the ICB’ and outlines the national context for Personal Health Budgets</w:t>
      </w:r>
      <w:r w:rsidR="00F93E36" w:rsidRPr="006C386B">
        <w:rPr>
          <w:sz w:val="23"/>
          <w:szCs w:val="23"/>
        </w:rPr>
        <w:t xml:space="preserve"> (PHBs)</w:t>
      </w:r>
      <w:r w:rsidRPr="006C386B">
        <w:rPr>
          <w:sz w:val="23"/>
          <w:szCs w:val="23"/>
        </w:rPr>
        <w:t xml:space="preserve"> and Integrated Personal Budgets </w:t>
      </w:r>
      <w:r w:rsidR="009F229C" w:rsidRPr="006C386B">
        <w:rPr>
          <w:sz w:val="23"/>
          <w:szCs w:val="23"/>
        </w:rPr>
        <w:t>(IPBs)</w:t>
      </w:r>
      <w:r w:rsidR="0034211E">
        <w:rPr>
          <w:sz w:val="23"/>
          <w:szCs w:val="23"/>
        </w:rPr>
        <w:t xml:space="preserve"> to be adopted by commissioned </w:t>
      </w:r>
      <w:r w:rsidR="0034211E" w:rsidRPr="001D0D6A">
        <w:rPr>
          <w:sz w:val="23"/>
          <w:szCs w:val="23"/>
        </w:rPr>
        <w:t>providers.</w:t>
      </w:r>
    </w:p>
    <w:p w14:paraId="7875639C" w14:textId="783D0DB0" w:rsidR="001D0D6A" w:rsidRPr="001D0D6A" w:rsidRDefault="00926FF9" w:rsidP="001D0D6A">
      <w:pPr>
        <w:pStyle w:val="TableParagraph"/>
        <w:spacing w:before="134"/>
        <w:ind w:right="261"/>
        <w:rPr>
          <w:rFonts w:ascii="Arial" w:hAnsi="Arial" w:cs="Arial"/>
          <w:sz w:val="23"/>
          <w:szCs w:val="23"/>
        </w:rPr>
      </w:pPr>
      <w:r>
        <w:rPr>
          <w:rFonts w:ascii="Arial" w:hAnsi="Arial" w:cs="Arial"/>
          <w:sz w:val="23"/>
          <w:szCs w:val="23"/>
        </w:rPr>
        <w:t>It</w:t>
      </w:r>
      <w:r w:rsidR="001D0D6A" w:rsidRPr="001D0D6A">
        <w:rPr>
          <w:rFonts w:ascii="Arial" w:hAnsi="Arial" w:cs="Arial"/>
          <w:sz w:val="23"/>
          <w:szCs w:val="23"/>
        </w:rPr>
        <w:t xml:space="preserve"> sets out how the ICB will meet its responsibilities as detailed in the following legislation / guidance</w:t>
      </w:r>
      <w:r w:rsidR="00550589">
        <w:rPr>
          <w:rFonts w:ascii="Arial" w:hAnsi="Arial" w:cs="Arial"/>
          <w:sz w:val="23"/>
          <w:szCs w:val="23"/>
        </w:rPr>
        <w:t>:</w:t>
      </w:r>
    </w:p>
    <w:p w14:paraId="4A7B5062" w14:textId="77777777" w:rsidR="001D0D6A" w:rsidRPr="001D0D6A" w:rsidRDefault="001D0D6A" w:rsidP="009D587E">
      <w:pPr>
        <w:pStyle w:val="TableParagraph"/>
        <w:numPr>
          <w:ilvl w:val="0"/>
          <w:numId w:val="32"/>
        </w:numPr>
        <w:autoSpaceDE w:val="0"/>
        <w:autoSpaceDN w:val="0"/>
        <w:spacing w:before="134"/>
        <w:ind w:left="426" w:right="261" w:hanging="426"/>
        <w:rPr>
          <w:rFonts w:ascii="Arial" w:hAnsi="Arial" w:cs="Arial"/>
          <w:sz w:val="23"/>
          <w:szCs w:val="23"/>
        </w:rPr>
      </w:pPr>
      <w:r w:rsidRPr="001D0D6A">
        <w:rPr>
          <w:rFonts w:ascii="Arial" w:hAnsi="Arial" w:cs="Arial"/>
          <w:sz w:val="23"/>
          <w:szCs w:val="23"/>
        </w:rPr>
        <w:t>National Health Service (Direct Payments) Regulations 2013 (the “</w:t>
      </w:r>
      <w:r w:rsidRPr="001D0D6A">
        <w:rPr>
          <w:rFonts w:ascii="Arial" w:hAnsi="Arial" w:cs="Arial"/>
          <w:b/>
          <w:sz w:val="23"/>
          <w:szCs w:val="23"/>
        </w:rPr>
        <w:t>Direct Payments Regulations</w:t>
      </w:r>
      <w:r w:rsidRPr="001D0D6A">
        <w:rPr>
          <w:rFonts w:ascii="Arial" w:hAnsi="Arial" w:cs="Arial"/>
          <w:sz w:val="23"/>
          <w:szCs w:val="23"/>
        </w:rPr>
        <w:t>”);</w:t>
      </w:r>
    </w:p>
    <w:p w14:paraId="77C78B0D" w14:textId="7ECC1EB4" w:rsidR="001D0D6A" w:rsidRDefault="001D0D6A" w:rsidP="009D587E">
      <w:pPr>
        <w:pStyle w:val="TableParagraph"/>
        <w:numPr>
          <w:ilvl w:val="0"/>
          <w:numId w:val="32"/>
        </w:numPr>
        <w:autoSpaceDE w:val="0"/>
        <w:autoSpaceDN w:val="0"/>
        <w:spacing w:before="134"/>
        <w:ind w:left="426" w:right="261" w:hanging="426"/>
        <w:rPr>
          <w:rFonts w:ascii="Arial" w:hAnsi="Arial" w:cs="Arial"/>
          <w:sz w:val="23"/>
          <w:szCs w:val="23"/>
        </w:rPr>
      </w:pPr>
      <w:r w:rsidRPr="001D0D6A">
        <w:rPr>
          <w:rFonts w:ascii="Arial" w:hAnsi="Arial" w:cs="Arial"/>
          <w:sz w:val="23"/>
          <w:szCs w:val="23"/>
        </w:rPr>
        <w:t>National Health Service Commissioning Board and Clinical Commissioning Groups (Responsibilities and Standing Rules) Regulations 2012 (the “</w:t>
      </w:r>
      <w:r w:rsidRPr="001D0D6A">
        <w:rPr>
          <w:rFonts w:ascii="Arial" w:hAnsi="Arial" w:cs="Arial"/>
          <w:b/>
          <w:sz w:val="23"/>
          <w:szCs w:val="23"/>
        </w:rPr>
        <w:t>Standing Rules Regulations</w:t>
      </w:r>
      <w:r w:rsidRPr="001D0D6A">
        <w:rPr>
          <w:rFonts w:ascii="Arial" w:hAnsi="Arial" w:cs="Arial"/>
          <w:sz w:val="23"/>
          <w:szCs w:val="23"/>
        </w:rPr>
        <w:t xml:space="preserve">”); </w:t>
      </w:r>
    </w:p>
    <w:p w14:paraId="3D2E6E8E" w14:textId="21EE0251" w:rsidR="001D0D6A" w:rsidRPr="00550589" w:rsidRDefault="00664413" w:rsidP="009D587E">
      <w:pPr>
        <w:pStyle w:val="TableParagraph"/>
        <w:numPr>
          <w:ilvl w:val="0"/>
          <w:numId w:val="32"/>
        </w:numPr>
        <w:autoSpaceDE w:val="0"/>
        <w:autoSpaceDN w:val="0"/>
        <w:spacing w:before="134"/>
        <w:ind w:left="426" w:right="261" w:hanging="426"/>
        <w:rPr>
          <w:rFonts w:ascii="Arial" w:hAnsi="Arial" w:cs="Arial"/>
          <w:sz w:val="23"/>
          <w:szCs w:val="23"/>
        </w:rPr>
      </w:pPr>
      <w:hyperlink r:id="rId10" w:history="1">
        <w:r w:rsidR="001D0D6A" w:rsidRPr="00550589">
          <w:rPr>
            <w:rStyle w:val="Hyperlink"/>
            <w:rFonts w:ascii="Arial" w:hAnsi="Arial" w:cs="Arial"/>
            <w:sz w:val="23"/>
            <w:szCs w:val="23"/>
          </w:rPr>
          <w:t>NHS England » Guidance on direct payments for healthcare: Understanding the regulations</w:t>
        </w:r>
      </w:hyperlink>
      <w:r w:rsidR="001D0D6A" w:rsidRPr="00550589">
        <w:rPr>
          <w:rFonts w:ascii="Arial" w:hAnsi="Arial" w:cs="Arial"/>
          <w:sz w:val="23"/>
          <w:szCs w:val="23"/>
        </w:rPr>
        <w:t xml:space="preserve"> (20 March 2014); and</w:t>
      </w:r>
    </w:p>
    <w:p w14:paraId="0CF1A977" w14:textId="49650FED" w:rsidR="001D0D6A" w:rsidRDefault="00664413" w:rsidP="009D587E">
      <w:pPr>
        <w:pStyle w:val="TableParagraph"/>
        <w:numPr>
          <w:ilvl w:val="0"/>
          <w:numId w:val="32"/>
        </w:numPr>
        <w:autoSpaceDE w:val="0"/>
        <w:autoSpaceDN w:val="0"/>
        <w:spacing w:before="134" w:after="184"/>
        <w:ind w:left="426" w:right="261" w:hanging="426"/>
        <w:rPr>
          <w:rFonts w:ascii="Arial" w:hAnsi="Arial" w:cs="Arial"/>
          <w:sz w:val="23"/>
          <w:szCs w:val="23"/>
        </w:rPr>
      </w:pPr>
      <w:hyperlink r:id="rId11" w:history="1">
        <w:r w:rsidR="00550589" w:rsidRPr="00550589">
          <w:rPr>
            <w:rStyle w:val="Hyperlink"/>
            <w:rFonts w:ascii="Arial" w:hAnsi="Arial" w:cs="Arial"/>
            <w:sz w:val="23"/>
            <w:szCs w:val="23"/>
          </w:rPr>
          <w:t xml:space="preserve">NHS England </w:t>
        </w:r>
        <w:bookmarkStart w:id="6" w:name="_Hlk141870582"/>
        <w:r w:rsidR="00550589" w:rsidRPr="00550589">
          <w:rPr>
            <w:rStyle w:val="Hyperlink"/>
            <w:rFonts w:ascii="Arial" w:hAnsi="Arial" w:cs="Arial"/>
            <w:sz w:val="23"/>
            <w:szCs w:val="23"/>
          </w:rPr>
          <w:t>»</w:t>
        </w:r>
        <w:bookmarkEnd w:id="6"/>
        <w:r w:rsidR="00550589" w:rsidRPr="00550589">
          <w:rPr>
            <w:rStyle w:val="Hyperlink"/>
            <w:rFonts w:ascii="Arial" w:hAnsi="Arial" w:cs="Arial"/>
            <w:sz w:val="23"/>
            <w:szCs w:val="23"/>
          </w:rPr>
          <w:t xml:space="preserve"> </w:t>
        </w:r>
        <w:r w:rsidR="001D0D6A" w:rsidRPr="00550589">
          <w:rPr>
            <w:rStyle w:val="Hyperlink"/>
            <w:rFonts w:ascii="Arial" w:hAnsi="Arial" w:cs="Arial"/>
            <w:sz w:val="23"/>
            <w:szCs w:val="23"/>
          </w:rPr>
          <w:t>Legal Rights to Have Personal Health Budgets and Personal Wheelchair Budgets</w:t>
        </w:r>
      </w:hyperlink>
      <w:r w:rsidR="001D0D6A" w:rsidRPr="00550589">
        <w:rPr>
          <w:rFonts w:ascii="Arial" w:hAnsi="Arial" w:cs="Arial"/>
          <w:sz w:val="23"/>
          <w:szCs w:val="23"/>
        </w:rPr>
        <w:t xml:space="preserve"> (December 2019)</w:t>
      </w:r>
    </w:p>
    <w:p w14:paraId="4520DE93" w14:textId="34C27E5B" w:rsidR="00550589" w:rsidRPr="00550589" w:rsidRDefault="00550589" w:rsidP="009D587E">
      <w:pPr>
        <w:pStyle w:val="TableParagraph"/>
        <w:numPr>
          <w:ilvl w:val="0"/>
          <w:numId w:val="32"/>
        </w:numPr>
        <w:autoSpaceDE w:val="0"/>
        <w:autoSpaceDN w:val="0"/>
        <w:spacing w:before="134" w:after="184"/>
        <w:ind w:left="426" w:right="261" w:hanging="426"/>
        <w:rPr>
          <w:rFonts w:ascii="Arial" w:hAnsi="Arial" w:cs="Arial"/>
          <w:sz w:val="23"/>
          <w:szCs w:val="23"/>
        </w:rPr>
      </w:pPr>
      <w:r>
        <w:rPr>
          <w:rFonts w:ascii="Arial" w:hAnsi="Arial" w:cs="Arial"/>
          <w:sz w:val="23"/>
          <w:szCs w:val="23"/>
        </w:rPr>
        <w:t xml:space="preserve">NHS England </w:t>
      </w:r>
      <w:r w:rsidRPr="00550589">
        <w:rPr>
          <w:rFonts w:ascii="Arial" w:hAnsi="Arial" w:cs="Arial"/>
          <w:sz w:val="23"/>
          <w:szCs w:val="23"/>
        </w:rPr>
        <w:t>»</w:t>
      </w:r>
      <w:r>
        <w:rPr>
          <w:rFonts w:ascii="Arial" w:hAnsi="Arial" w:cs="Arial"/>
          <w:sz w:val="23"/>
          <w:szCs w:val="23"/>
        </w:rPr>
        <w:t xml:space="preserve"> One-off Hospital Discharge Personal Health Budgets (December 2021)</w:t>
      </w:r>
    </w:p>
    <w:p w14:paraId="178DE4AB" w14:textId="040EBC90" w:rsidR="009C5915" w:rsidRPr="006C386B" w:rsidRDefault="009C5915" w:rsidP="00535823">
      <w:pPr>
        <w:pStyle w:val="Default"/>
        <w:spacing w:after="184"/>
        <w:rPr>
          <w:sz w:val="23"/>
          <w:szCs w:val="23"/>
        </w:rPr>
      </w:pPr>
      <w:r w:rsidRPr="006C386B">
        <w:rPr>
          <w:sz w:val="23"/>
          <w:szCs w:val="23"/>
        </w:rPr>
        <w:t>Th</w:t>
      </w:r>
      <w:r w:rsidR="00926FF9">
        <w:rPr>
          <w:sz w:val="23"/>
          <w:szCs w:val="23"/>
        </w:rPr>
        <w:t>is</w:t>
      </w:r>
      <w:r w:rsidRPr="006C386B">
        <w:rPr>
          <w:sz w:val="23"/>
          <w:szCs w:val="23"/>
        </w:rPr>
        <w:t xml:space="preserve"> policy</w:t>
      </w:r>
      <w:r w:rsidR="00926FF9">
        <w:rPr>
          <w:sz w:val="23"/>
          <w:szCs w:val="23"/>
        </w:rPr>
        <w:t xml:space="preserve"> has been codeveloped</w:t>
      </w:r>
      <w:r w:rsidRPr="006C386B">
        <w:rPr>
          <w:sz w:val="23"/>
          <w:szCs w:val="23"/>
        </w:rPr>
        <w:t xml:space="preserve"> to ensure the best use of NHS resources </w:t>
      </w:r>
      <w:r w:rsidR="00AB2DEA">
        <w:rPr>
          <w:sz w:val="23"/>
          <w:szCs w:val="23"/>
        </w:rPr>
        <w:t xml:space="preserve">to </w:t>
      </w:r>
      <w:r w:rsidRPr="006C386B">
        <w:rPr>
          <w:sz w:val="23"/>
          <w:szCs w:val="23"/>
        </w:rPr>
        <w:t>provid</w:t>
      </w:r>
      <w:r w:rsidR="009F229C" w:rsidRPr="006C386B">
        <w:rPr>
          <w:sz w:val="23"/>
          <w:szCs w:val="23"/>
        </w:rPr>
        <w:t>e</w:t>
      </w:r>
      <w:r w:rsidRPr="006C386B">
        <w:rPr>
          <w:sz w:val="23"/>
          <w:szCs w:val="23"/>
        </w:rPr>
        <w:t xml:space="preserve"> a level of service that is sustainable and equitable to the health and wellbeing of the people within t</w:t>
      </w:r>
      <w:r w:rsidR="009F229C" w:rsidRPr="006C386B">
        <w:rPr>
          <w:sz w:val="23"/>
          <w:szCs w:val="23"/>
        </w:rPr>
        <w:t>he</w:t>
      </w:r>
      <w:r w:rsidRPr="006C386B">
        <w:rPr>
          <w:sz w:val="23"/>
          <w:szCs w:val="23"/>
        </w:rPr>
        <w:t xml:space="preserve"> ICB</w:t>
      </w:r>
      <w:r w:rsidR="009F229C" w:rsidRPr="006C386B">
        <w:rPr>
          <w:sz w:val="23"/>
          <w:szCs w:val="23"/>
        </w:rPr>
        <w:t>’s</w:t>
      </w:r>
      <w:r w:rsidRPr="006C386B">
        <w:rPr>
          <w:sz w:val="23"/>
          <w:szCs w:val="23"/>
        </w:rPr>
        <w:t xml:space="preserve"> footprint. </w:t>
      </w:r>
    </w:p>
    <w:p w14:paraId="711D386C" w14:textId="289593E2" w:rsidR="009C5915" w:rsidRPr="006C386B" w:rsidRDefault="00926FF9" w:rsidP="009C5915">
      <w:pPr>
        <w:pStyle w:val="Default"/>
        <w:rPr>
          <w:sz w:val="23"/>
          <w:szCs w:val="23"/>
        </w:rPr>
      </w:pPr>
      <w:r>
        <w:rPr>
          <w:sz w:val="23"/>
          <w:szCs w:val="23"/>
        </w:rPr>
        <w:t>It</w:t>
      </w:r>
      <w:r w:rsidR="009C5915" w:rsidRPr="006C386B">
        <w:rPr>
          <w:sz w:val="23"/>
          <w:szCs w:val="23"/>
        </w:rPr>
        <w:t xml:space="preserve"> covers those individuals who have </w:t>
      </w:r>
      <w:r w:rsidR="007A6F54">
        <w:rPr>
          <w:sz w:val="23"/>
          <w:szCs w:val="23"/>
        </w:rPr>
        <w:t>the</w:t>
      </w:r>
      <w:r w:rsidR="009C5915" w:rsidRPr="006C386B">
        <w:rPr>
          <w:sz w:val="23"/>
          <w:szCs w:val="23"/>
        </w:rPr>
        <w:t xml:space="preserve"> </w:t>
      </w:r>
      <w:r w:rsidR="009B5041" w:rsidRPr="006C386B">
        <w:rPr>
          <w:sz w:val="23"/>
          <w:szCs w:val="23"/>
        </w:rPr>
        <w:t>‘</w:t>
      </w:r>
      <w:r w:rsidR="009C5915" w:rsidRPr="006C386B">
        <w:rPr>
          <w:sz w:val="23"/>
          <w:szCs w:val="23"/>
        </w:rPr>
        <w:t>legal right to have</w:t>
      </w:r>
      <w:r w:rsidR="009B5041" w:rsidRPr="006C386B">
        <w:rPr>
          <w:sz w:val="23"/>
          <w:szCs w:val="23"/>
        </w:rPr>
        <w:t>’</w:t>
      </w:r>
      <w:r w:rsidR="009C5915" w:rsidRPr="006C386B">
        <w:rPr>
          <w:sz w:val="23"/>
          <w:szCs w:val="23"/>
        </w:rPr>
        <w:t xml:space="preserve"> </w:t>
      </w:r>
      <w:r w:rsidR="00F72C1B">
        <w:rPr>
          <w:sz w:val="23"/>
          <w:szCs w:val="23"/>
        </w:rPr>
        <w:t xml:space="preserve"> </w:t>
      </w:r>
      <w:r w:rsidR="009C5915" w:rsidRPr="006C386B">
        <w:rPr>
          <w:sz w:val="23"/>
          <w:szCs w:val="23"/>
        </w:rPr>
        <w:t>a personal health budget</w:t>
      </w:r>
      <w:r w:rsidR="00DD21FA" w:rsidRPr="006C386B">
        <w:rPr>
          <w:sz w:val="23"/>
          <w:szCs w:val="23"/>
        </w:rPr>
        <w:t xml:space="preserve"> namely</w:t>
      </w:r>
      <w:r w:rsidR="009C5915" w:rsidRPr="006C386B">
        <w:rPr>
          <w:sz w:val="23"/>
          <w:szCs w:val="23"/>
        </w:rPr>
        <w:t xml:space="preserve">: </w:t>
      </w:r>
    </w:p>
    <w:p w14:paraId="66833804" w14:textId="77777777" w:rsidR="0030460E" w:rsidRPr="006C386B" w:rsidRDefault="0030460E" w:rsidP="00385343">
      <w:pPr>
        <w:pStyle w:val="Default"/>
        <w:numPr>
          <w:ilvl w:val="1"/>
          <w:numId w:val="15"/>
        </w:numPr>
        <w:rPr>
          <w:sz w:val="23"/>
          <w:szCs w:val="23"/>
        </w:rPr>
      </w:pPr>
    </w:p>
    <w:p w14:paraId="31D0ADAB" w14:textId="24FDDF25" w:rsidR="009B5041" w:rsidRPr="006C386B" w:rsidRDefault="009C5915" w:rsidP="00385343">
      <w:pPr>
        <w:pStyle w:val="Default"/>
        <w:numPr>
          <w:ilvl w:val="1"/>
          <w:numId w:val="15"/>
        </w:numPr>
        <w:rPr>
          <w:color w:val="244061" w:themeColor="accent1" w:themeShade="80"/>
          <w:sz w:val="22"/>
          <w:szCs w:val="22"/>
        </w:rPr>
      </w:pPr>
      <w:r w:rsidRPr="006C386B">
        <w:rPr>
          <w:color w:val="244061" w:themeColor="accent1" w:themeShade="80"/>
          <w:sz w:val="22"/>
          <w:szCs w:val="22"/>
        </w:rPr>
        <w:t>• Adult NHS Continuing Healthcare</w:t>
      </w:r>
      <w:r w:rsidR="009B5041" w:rsidRPr="006C386B">
        <w:rPr>
          <w:color w:val="244061" w:themeColor="accent1" w:themeShade="80"/>
          <w:sz w:val="22"/>
          <w:szCs w:val="22"/>
        </w:rPr>
        <w:t xml:space="preserve"> (CHC</w:t>
      </w:r>
      <w:r w:rsidR="00F72C1B">
        <w:rPr>
          <w:color w:val="244061" w:themeColor="accent1" w:themeShade="80"/>
          <w:sz w:val="22"/>
          <w:szCs w:val="22"/>
        </w:rPr>
        <w:t>)</w:t>
      </w:r>
    </w:p>
    <w:p w14:paraId="278D1022" w14:textId="0CA38170" w:rsidR="009B5041" w:rsidRPr="006C386B" w:rsidRDefault="009B5041" w:rsidP="00385343">
      <w:pPr>
        <w:pStyle w:val="Default"/>
        <w:numPr>
          <w:ilvl w:val="1"/>
          <w:numId w:val="15"/>
        </w:numPr>
        <w:rPr>
          <w:color w:val="244061" w:themeColor="accent1" w:themeShade="80"/>
          <w:sz w:val="22"/>
          <w:szCs w:val="22"/>
        </w:rPr>
      </w:pPr>
      <w:r w:rsidRPr="006C386B">
        <w:rPr>
          <w:color w:val="244061" w:themeColor="accent1" w:themeShade="80"/>
          <w:sz w:val="22"/>
          <w:szCs w:val="22"/>
        </w:rPr>
        <w:t>• Children &amp; Young Person’s Continuing Care</w:t>
      </w:r>
    </w:p>
    <w:p w14:paraId="090A76F5" w14:textId="14D468FE" w:rsidR="009C5915" w:rsidRPr="006C386B" w:rsidRDefault="009C5915" w:rsidP="00385343">
      <w:pPr>
        <w:pStyle w:val="Default"/>
        <w:numPr>
          <w:ilvl w:val="1"/>
          <w:numId w:val="15"/>
        </w:numPr>
        <w:rPr>
          <w:color w:val="244061" w:themeColor="accent1" w:themeShade="80"/>
          <w:sz w:val="22"/>
          <w:szCs w:val="22"/>
        </w:rPr>
      </w:pPr>
      <w:r w:rsidRPr="006C386B">
        <w:rPr>
          <w:color w:val="244061" w:themeColor="accent1" w:themeShade="80"/>
          <w:sz w:val="22"/>
          <w:szCs w:val="22"/>
        </w:rPr>
        <w:t xml:space="preserve">• Aftercare </w:t>
      </w:r>
      <w:r w:rsidR="009B5041" w:rsidRPr="006C386B">
        <w:rPr>
          <w:color w:val="244061" w:themeColor="accent1" w:themeShade="80"/>
          <w:sz w:val="22"/>
          <w:szCs w:val="22"/>
        </w:rPr>
        <w:t>S</w:t>
      </w:r>
      <w:r w:rsidRPr="006C386B">
        <w:rPr>
          <w:color w:val="244061" w:themeColor="accent1" w:themeShade="80"/>
          <w:sz w:val="22"/>
          <w:szCs w:val="22"/>
        </w:rPr>
        <w:t xml:space="preserve">ection 117 Mental Health </w:t>
      </w:r>
    </w:p>
    <w:p w14:paraId="718241E2" w14:textId="0479C2B9" w:rsidR="009C5915" w:rsidRPr="006C386B" w:rsidRDefault="009C5915" w:rsidP="00385343">
      <w:pPr>
        <w:pStyle w:val="Default"/>
        <w:numPr>
          <w:ilvl w:val="1"/>
          <w:numId w:val="15"/>
        </w:numPr>
        <w:rPr>
          <w:color w:val="244061" w:themeColor="accent1" w:themeShade="80"/>
          <w:sz w:val="22"/>
          <w:szCs w:val="22"/>
        </w:rPr>
      </w:pPr>
      <w:r w:rsidRPr="006C386B">
        <w:rPr>
          <w:color w:val="244061" w:themeColor="accent1" w:themeShade="80"/>
          <w:sz w:val="22"/>
          <w:szCs w:val="22"/>
        </w:rPr>
        <w:t xml:space="preserve">• Personal </w:t>
      </w:r>
      <w:r w:rsidR="00590E9E">
        <w:rPr>
          <w:color w:val="244061" w:themeColor="accent1" w:themeShade="80"/>
          <w:sz w:val="22"/>
          <w:szCs w:val="22"/>
        </w:rPr>
        <w:t>W</w:t>
      </w:r>
      <w:r w:rsidRPr="006C386B">
        <w:rPr>
          <w:color w:val="244061" w:themeColor="accent1" w:themeShade="80"/>
          <w:sz w:val="22"/>
          <w:szCs w:val="22"/>
        </w:rPr>
        <w:t xml:space="preserve">heelchair  </w:t>
      </w:r>
    </w:p>
    <w:p w14:paraId="40BCE593" w14:textId="77777777" w:rsidR="00DD21FA" w:rsidRPr="006C386B" w:rsidRDefault="00DD21FA" w:rsidP="00385343">
      <w:pPr>
        <w:pStyle w:val="Default"/>
        <w:numPr>
          <w:ilvl w:val="1"/>
          <w:numId w:val="15"/>
        </w:numPr>
        <w:rPr>
          <w:sz w:val="23"/>
          <w:szCs w:val="23"/>
        </w:rPr>
      </w:pPr>
    </w:p>
    <w:p w14:paraId="592F1819" w14:textId="0F6C49BD" w:rsidR="006E481D" w:rsidRPr="00926FF9" w:rsidRDefault="009C5915" w:rsidP="00F06267">
      <w:pPr>
        <w:pStyle w:val="Default"/>
        <w:numPr>
          <w:ilvl w:val="1"/>
          <w:numId w:val="15"/>
        </w:numPr>
        <w:rPr>
          <w:sz w:val="23"/>
          <w:szCs w:val="23"/>
        </w:rPr>
      </w:pPr>
      <w:r w:rsidRPr="00926FF9">
        <w:rPr>
          <w:sz w:val="23"/>
          <w:szCs w:val="23"/>
        </w:rPr>
        <w:t>In addition,</w:t>
      </w:r>
      <w:r w:rsidR="0034211E" w:rsidRPr="00926FF9">
        <w:rPr>
          <w:sz w:val="23"/>
          <w:szCs w:val="23"/>
        </w:rPr>
        <w:t xml:space="preserve"> </w:t>
      </w:r>
      <w:r w:rsidR="00F72C1B">
        <w:rPr>
          <w:sz w:val="23"/>
          <w:szCs w:val="23"/>
        </w:rPr>
        <w:t xml:space="preserve">it </w:t>
      </w:r>
      <w:r w:rsidR="0034211E" w:rsidRPr="00926FF9">
        <w:rPr>
          <w:sz w:val="23"/>
          <w:szCs w:val="23"/>
        </w:rPr>
        <w:t>covers</w:t>
      </w:r>
      <w:r w:rsidRPr="00926FF9">
        <w:rPr>
          <w:sz w:val="23"/>
          <w:szCs w:val="23"/>
        </w:rPr>
        <w:t xml:space="preserve"> integrated personal budgets </w:t>
      </w:r>
      <w:r w:rsidR="00F72C1B">
        <w:rPr>
          <w:sz w:val="23"/>
          <w:szCs w:val="23"/>
        </w:rPr>
        <w:t>for</w:t>
      </w:r>
      <w:r w:rsidRPr="00926FF9">
        <w:rPr>
          <w:sz w:val="23"/>
          <w:szCs w:val="23"/>
        </w:rPr>
        <w:t xml:space="preserve"> people who are not eligible for NHS CHC and receive a package of health and social care</w:t>
      </w:r>
      <w:r w:rsidR="0030460E" w:rsidRPr="00926FF9">
        <w:rPr>
          <w:sz w:val="23"/>
          <w:szCs w:val="23"/>
        </w:rPr>
        <w:t>.</w:t>
      </w:r>
      <w:r w:rsidRPr="00926FF9">
        <w:rPr>
          <w:sz w:val="23"/>
          <w:szCs w:val="23"/>
        </w:rPr>
        <w:t xml:space="preserve"> </w:t>
      </w:r>
      <w:r w:rsidR="00926FF9">
        <w:rPr>
          <w:sz w:val="23"/>
          <w:szCs w:val="23"/>
        </w:rPr>
        <w:t xml:space="preserve">Plus </w:t>
      </w:r>
      <w:r w:rsidR="00F72C1B">
        <w:rPr>
          <w:sz w:val="23"/>
          <w:szCs w:val="23"/>
        </w:rPr>
        <w:t xml:space="preserve">expanding </w:t>
      </w:r>
      <w:r w:rsidR="00926FF9">
        <w:rPr>
          <w:sz w:val="23"/>
          <w:szCs w:val="23"/>
        </w:rPr>
        <w:t>the use of</w:t>
      </w:r>
      <w:r w:rsidR="00F72C1B">
        <w:rPr>
          <w:sz w:val="23"/>
          <w:szCs w:val="23"/>
        </w:rPr>
        <w:t xml:space="preserve"> one-off </w:t>
      </w:r>
      <w:r w:rsidR="00926FF9">
        <w:rPr>
          <w:sz w:val="23"/>
          <w:szCs w:val="23"/>
        </w:rPr>
        <w:t xml:space="preserve"> personal wellbeing budgets</w:t>
      </w:r>
      <w:r w:rsidR="003B3D4C">
        <w:rPr>
          <w:sz w:val="23"/>
          <w:szCs w:val="23"/>
        </w:rPr>
        <w:t>.</w:t>
      </w:r>
    </w:p>
    <w:p w14:paraId="503D2A5A" w14:textId="3E8AE8CE" w:rsidR="006E481D" w:rsidRPr="000229B9" w:rsidRDefault="008C551F" w:rsidP="00385343">
      <w:pPr>
        <w:pStyle w:val="Heading1"/>
        <w:keepNext w:val="0"/>
        <w:numPr>
          <w:ilvl w:val="0"/>
          <w:numId w:val="8"/>
        </w:numPr>
        <w:tabs>
          <w:tab w:val="clear" w:pos="4513"/>
          <w:tab w:val="left" w:pos="567"/>
        </w:tabs>
        <w:suppressAutoHyphens w:val="0"/>
        <w:autoSpaceDE w:val="0"/>
        <w:autoSpaceDN w:val="0"/>
        <w:spacing w:before="70"/>
        <w:ind w:left="567" w:hanging="567"/>
        <w:rPr>
          <w:rFonts w:cs="Arial"/>
        </w:rPr>
      </w:pPr>
      <w:r>
        <w:rPr>
          <w:rFonts w:cs="Arial"/>
        </w:rPr>
        <w:t xml:space="preserve">Purpose </w:t>
      </w:r>
    </w:p>
    <w:p w14:paraId="7201F5BC" w14:textId="59431637" w:rsidR="006E481D" w:rsidRDefault="006E481D" w:rsidP="006E481D">
      <w:pPr>
        <w:pStyle w:val="Default"/>
        <w:rPr>
          <w:sz w:val="23"/>
          <w:szCs w:val="23"/>
        </w:rPr>
      </w:pPr>
    </w:p>
    <w:p w14:paraId="4C331D8C" w14:textId="77777777" w:rsidR="008C551F" w:rsidRPr="006C386B" w:rsidRDefault="008C551F" w:rsidP="002A222A">
      <w:pPr>
        <w:pStyle w:val="BodyText"/>
        <w:spacing w:before="9"/>
        <w:jc w:val="left"/>
        <w:rPr>
          <w:rFonts w:cs="Arial"/>
          <w:sz w:val="23"/>
          <w:szCs w:val="23"/>
        </w:rPr>
      </w:pPr>
      <w:r w:rsidRPr="006C386B">
        <w:rPr>
          <w:rFonts w:cs="Arial"/>
          <w:sz w:val="23"/>
          <w:szCs w:val="23"/>
        </w:rPr>
        <w:t>This document sets out the ICB’s intentions to ensure that high-quality, cost-effective care is delivered and to support consistency and equity of access to services for individuals assessed as eligible for a PHB</w:t>
      </w:r>
      <w:r>
        <w:rPr>
          <w:rFonts w:cs="Arial"/>
          <w:sz w:val="23"/>
          <w:szCs w:val="23"/>
        </w:rPr>
        <w:t>.</w:t>
      </w:r>
    </w:p>
    <w:p w14:paraId="60016A36" w14:textId="77777777" w:rsidR="008C551F" w:rsidRPr="006C386B" w:rsidRDefault="008C551F" w:rsidP="008C551F">
      <w:pPr>
        <w:pStyle w:val="BodyText"/>
        <w:spacing w:before="9"/>
        <w:ind w:left="284"/>
        <w:jc w:val="left"/>
        <w:rPr>
          <w:rFonts w:cs="Arial"/>
          <w:sz w:val="23"/>
          <w:szCs w:val="23"/>
        </w:rPr>
      </w:pPr>
    </w:p>
    <w:p w14:paraId="3154781A" w14:textId="77777777" w:rsidR="008C551F" w:rsidRDefault="008C551F" w:rsidP="002A222A">
      <w:pPr>
        <w:pStyle w:val="BodyText"/>
        <w:spacing w:before="9"/>
        <w:jc w:val="left"/>
        <w:rPr>
          <w:rFonts w:cs="Arial"/>
          <w:sz w:val="23"/>
          <w:szCs w:val="23"/>
        </w:rPr>
      </w:pPr>
      <w:r>
        <w:rPr>
          <w:rFonts w:cs="Arial"/>
          <w:sz w:val="23"/>
          <w:szCs w:val="23"/>
        </w:rPr>
        <w:t>The</w:t>
      </w:r>
      <w:r w:rsidRPr="006C386B">
        <w:rPr>
          <w:rFonts w:cs="Arial"/>
          <w:sz w:val="23"/>
          <w:szCs w:val="23"/>
        </w:rPr>
        <w:t xml:space="preserve"> policy </w:t>
      </w:r>
      <w:r>
        <w:rPr>
          <w:rFonts w:cs="Arial"/>
          <w:sz w:val="23"/>
          <w:szCs w:val="23"/>
        </w:rPr>
        <w:t>ensures a</w:t>
      </w:r>
      <w:r w:rsidRPr="006C386B">
        <w:rPr>
          <w:rFonts w:cs="Arial"/>
          <w:sz w:val="23"/>
          <w:szCs w:val="23"/>
        </w:rPr>
        <w:t xml:space="preserve"> consistent and transparent approach is applied to the development and approval of local processes, </w:t>
      </w:r>
      <w:proofErr w:type="gramStart"/>
      <w:r w:rsidRPr="006C386B">
        <w:rPr>
          <w:rFonts w:cs="Arial"/>
          <w:sz w:val="23"/>
          <w:szCs w:val="23"/>
        </w:rPr>
        <w:t>procedures</w:t>
      </w:r>
      <w:proofErr w:type="gramEnd"/>
      <w:r w:rsidRPr="006C386B">
        <w:rPr>
          <w:rFonts w:cs="Arial"/>
          <w:sz w:val="23"/>
          <w:szCs w:val="23"/>
        </w:rPr>
        <w:t xml:space="preserve"> and services in relation to PHBs</w:t>
      </w:r>
      <w:r>
        <w:rPr>
          <w:rFonts w:cs="Arial"/>
          <w:sz w:val="23"/>
          <w:szCs w:val="23"/>
        </w:rPr>
        <w:t xml:space="preserve"> in line with legislation</w:t>
      </w:r>
      <w:r w:rsidRPr="006C386B">
        <w:rPr>
          <w:rFonts w:cs="Arial"/>
          <w:sz w:val="23"/>
          <w:szCs w:val="23"/>
        </w:rPr>
        <w:t>. (</w:t>
      </w:r>
      <w:r w:rsidRPr="006C386B">
        <w:rPr>
          <w:rFonts w:cs="Arial"/>
          <w:b/>
          <w:bCs/>
          <w:sz w:val="23"/>
          <w:szCs w:val="23"/>
        </w:rPr>
        <w:t>Appendix 1</w:t>
      </w:r>
      <w:r w:rsidRPr="006C386B">
        <w:rPr>
          <w:rFonts w:cs="Arial"/>
          <w:sz w:val="23"/>
          <w:szCs w:val="23"/>
        </w:rPr>
        <w:t xml:space="preserve"> for operational process map</w:t>
      </w:r>
      <w:r>
        <w:rPr>
          <w:rFonts w:cs="Arial"/>
          <w:sz w:val="23"/>
          <w:szCs w:val="23"/>
        </w:rPr>
        <w:t>s</w:t>
      </w:r>
      <w:r w:rsidRPr="006C386B">
        <w:rPr>
          <w:rFonts w:cs="Arial"/>
          <w:sz w:val="23"/>
          <w:szCs w:val="23"/>
        </w:rPr>
        <w:t>)</w:t>
      </w:r>
      <w:r>
        <w:rPr>
          <w:rFonts w:cs="Arial"/>
          <w:sz w:val="23"/>
          <w:szCs w:val="23"/>
        </w:rPr>
        <w:t>.</w:t>
      </w:r>
    </w:p>
    <w:p w14:paraId="10905929" w14:textId="77777777" w:rsidR="008C551F" w:rsidRDefault="008C551F" w:rsidP="008C551F">
      <w:pPr>
        <w:pStyle w:val="BodyText"/>
        <w:spacing w:before="9"/>
        <w:ind w:left="284"/>
        <w:jc w:val="left"/>
        <w:rPr>
          <w:rFonts w:cs="Arial"/>
          <w:sz w:val="23"/>
          <w:szCs w:val="23"/>
        </w:rPr>
      </w:pPr>
    </w:p>
    <w:p w14:paraId="0CB939F6" w14:textId="49C2CF19" w:rsidR="008C551F" w:rsidRDefault="008C551F" w:rsidP="002A222A">
      <w:pPr>
        <w:pStyle w:val="Default"/>
        <w:rPr>
          <w:sz w:val="23"/>
          <w:szCs w:val="23"/>
        </w:rPr>
      </w:pPr>
      <w:r w:rsidRPr="006C386B">
        <w:rPr>
          <w:sz w:val="23"/>
          <w:szCs w:val="23"/>
        </w:rPr>
        <w:t xml:space="preserve">This policy applies to all </w:t>
      </w:r>
      <w:r>
        <w:rPr>
          <w:sz w:val="23"/>
          <w:szCs w:val="23"/>
        </w:rPr>
        <w:t xml:space="preserve">relevant </w:t>
      </w:r>
      <w:r w:rsidRPr="006C386B">
        <w:rPr>
          <w:sz w:val="23"/>
          <w:szCs w:val="23"/>
        </w:rPr>
        <w:t>employees</w:t>
      </w:r>
      <w:r w:rsidR="002A222A">
        <w:rPr>
          <w:sz w:val="23"/>
          <w:szCs w:val="23"/>
        </w:rPr>
        <w:t>,</w:t>
      </w:r>
      <w:r w:rsidRPr="006C386B">
        <w:rPr>
          <w:sz w:val="23"/>
          <w:szCs w:val="23"/>
        </w:rPr>
        <w:t xml:space="preserve"> appointees of the ICB and</w:t>
      </w:r>
      <w:r w:rsidR="002A222A">
        <w:rPr>
          <w:sz w:val="23"/>
          <w:szCs w:val="23"/>
        </w:rPr>
        <w:t xml:space="preserve"> any</w:t>
      </w:r>
      <w:r w:rsidRPr="006C386B">
        <w:rPr>
          <w:sz w:val="23"/>
          <w:szCs w:val="23"/>
        </w:rPr>
        <w:t xml:space="preserve"> individuals working in </w:t>
      </w:r>
      <w:r w:rsidR="002A222A">
        <w:rPr>
          <w:sz w:val="23"/>
          <w:szCs w:val="23"/>
        </w:rPr>
        <w:t xml:space="preserve">the ICB in </w:t>
      </w:r>
      <w:r w:rsidRPr="006C386B">
        <w:rPr>
          <w:sz w:val="23"/>
          <w:szCs w:val="23"/>
        </w:rPr>
        <w:t xml:space="preserve">a temporary capacity. </w:t>
      </w:r>
    </w:p>
    <w:p w14:paraId="05914F30" w14:textId="136C9B79" w:rsidR="008C551F" w:rsidRDefault="008C551F" w:rsidP="008C551F">
      <w:pPr>
        <w:pStyle w:val="ListParagraph"/>
        <w:rPr>
          <w:sz w:val="23"/>
          <w:szCs w:val="23"/>
        </w:rPr>
      </w:pPr>
    </w:p>
    <w:p w14:paraId="48951E37" w14:textId="77777777" w:rsidR="002A222A" w:rsidRDefault="002A222A" w:rsidP="008C551F">
      <w:pPr>
        <w:pStyle w:val="ListParagraph"/>
        <w:rPr>
          <w:sz w:val="23"/>
          <w:szCs w:val="23"/>
        </w:rPr>
      </w:pPr>
    </w:p>
    <w:p w14:paraId="3336E494" w14:textId="633EE84B" w:rsidR="009C5915" w:rsidRPr="000229B9" w:rsidRDefault="008C551F" w:rsidP="00385343">
      <w:pPr>
        <w:pStyle w:val="Heading1"/>
        <w:keepNext w:val="0"/>
        <w:numPr>
          <w:ilvl w:val="0"/>
          <w:numId w:val="8"/>
        </w:numPr>
        <w:tabs>
          <w:tab w:val="clear" w:pos="4513"/>
          <w:tab w:val="left" w:pos="851"/>
        </w:tabs>
        <w:suppressAutoHyphens w:val="0"/>
        <w:autoSpaceDE w:val="0"/>
        <w:autoSpaceDN w:val="0"/>
        <w:spacing w:before="1"/>
        <w:ind w:left="567" w:hanging="567"/>
        <w:rPr>
          <w:rFonts w:cs="Arial"/>
        </w:rPr>
      </w:pPr>
      <w:bookmarkStart w:id="7" w:name="2._Purpose_and_Scope"/>
      <w:bookmarkEnd w:id="7"/>
      <w:r>
        <w:rPr>
          <w:rFonts w:cs="Arial"/>
        </w:rPr>
        <w:t>Principles</w:t>
      </w:r>
    </w:p>
    <w:p w14:paraId="5BEBD2E9" w14:textId="77777777" w:rsidR="009C5915" w:rsidRPr="000229B9" w:rsidRDefault="009C5915" w:rsidP="009C5915">
      <w:pPr>
        <w:pStyle w:val="BodyText"/>
        <w:spacing w:before="3"/>
        <w:jc w:val="left"/>
        <w:rPr>
          <w:rFonts w:cs="Arial"/>
          <w:b/>
          <w:sz w:val="23"/>
        </w:rPr>
      </w:pPr>
    </w:p>
    <w:p w14:paraId="1A6E88AE" w14:textId="518FC45A" w:rsidR="008C551F" w:rsidRPr="003B3D4C" w:rsidRDefault="008C551F" w:rsidP="009D587E">
      <w:pPr>
        <w:pStyle w:val="BB-Level2Legal"/>
        <w:numPr>
          <w:ilvl w:val="0"/>
          <w:numId w:val="35"/>
        </w:numPr>
        <w:ind w:left="284" w:hanging="284"/>
        <w:jc w:val="left"/>
        <w:rPr>
          <w:sz w:val="23"/>
          <w:szCs w:val="23"/>
        </w:rPr>
      </w:pPr>
      <w:r w:rsidRPr="003B3D4C">
        <w:rPr>
          <w:sz w:val="23"/>
          <w:szCs w:val="23"/>
        </w:rPr>
        <w:t>The ICB is committed to offering</w:t>
      </w:r>
      <w:r>
        <w:rPr>
          <w:sz w:val="23"/>
          <w:szCs w:val="23"/>
        </w:rPr>
        <w:t xml:space="preserve"> </w:t>
      </w:r>
      <w:r w:rsidRPr="003B3D4C">
        <w:rPr>
          <w:sz w:val="23"/>
          <w:szCs w:val="23"/>
        </w:rPr>
        <w:t>opportunities for healthcare</w:t>
      </w:r>
      <w:r>
        <w:rPr>
          <w:sz w:val="23"/>
          <w:szCs w:val="23"/>
        </w:rPr>
        <w:t xml:space="preserve"> </w:t>
      </w:r>
      <w:r w:rsidRPr="003B3D4C">
        <w:rPr>
          <w:sz w:val="23"/>
          <w:szCs w:val="23"/>
        </w:rPr>
        <w:t>professionals and Eligible Persons (</w:t>
      </w:r>
      <w:r>
        <w:rPr>
          <w:sz w:val="23"/>
          <w:szCs w:val="23"/>
        </w:rPr>
        <w:t>and/</w:t>
      </w:r>
      <w:r w:rsidRPr="003B3D4C">
        <w:rPr>
          <w:sz w:val="23"/>
          <w:szCs w:val="23"/>
        </w:rPr>
        <w:t>or</w:t>
      </w:r>
      <w:r>
        <w:rPr>
          <w:sz w:val="23"/>
          <w:szCs w:val="23"/>
        </w:rPr>
        <w:t xml:space="preserve"> </w:t>
      </w:r>
      <w:r w:rsidRPr="003B3D4C">
        <w:rPr>
          <w:sz w:val="23"/>
          <w:szCs w:val="23"/>
        </w:rPr>
        <w:t xml:space="preserve">their </w:t>
      </w:r>
      <w:r>
        <w:rPr>
          <w:sz w:val="23"/>
          <w:szCs w:val="23"/>
        </w:rPr>
        <w:t>representative</w:t>
      </w:r>
      <w:r w:rsidRPr="003B3D4C">
        <w:rPr>
          <w:sz w:val="23"/>
          <w:szCs w:val="23"/>
        </w:rPr>
        <w:t>) to</w:t>
      </w:r>
      <w:r>
        <w:rPr>
          <w:sz w:val="23"/>
          <w:szCs w:val="23"/>
        </w:rPr>
        <w:t xml:space="preserve"> </w:t>
      </w:r>
      <w:r w:rsidRPr="003B3D4C">
        <w:rPr>
          <w:sz w:val="23"/>
          <w:szCs w:val="23"/>
        </w:rPr>
        <w:t>work in partnership, making shared</w:t>
      </w:r>
      <w:r>
        <w:rPr>
          <w:sz w:val="23"/>
          <w:szCs w:val="23"/>
        </w:rPr>
        <w:t xml:space="preserve"> </w:t>
      </w:r>
      <w:r w:rsidRPr="003B3D4C">
        <w:rPr>
          <w:sz w:val="23"/>
          <w:szCs w:val="23"/>
        </w:rPr>
        <w:t>decisions and actively co-designing</w:t>
      </w:r>
      <w:r>
        <w:rPr>
          <w:sz w:val="23"/>
          <w:szCs w:val="23"/>
        </w:rPr>
        <w:t xml:space="preserve"> </w:t>
      </w:r>
      <w:r w:rsidRPr="003B3D4C">
        <w:rPr>
          <w:sz w:val="23"/>
          <w:szCs w:val="23"/>
        </w:rPr>
        <w:t>services and support. The use of</w:t>
      </w:r>
      <w:r>
        <w:rPr>
          <w:sz w:val="23"/>
          <w:szCs w:val="23"/>
        </w:rPr>
        <w:t xml:space="preserve"> </w:t>
      </w:r>
      <w:r w:rsidRPr="003B3D4C">
        <w:rPr>
          <w:sz w:val="23"/>
          <w:szCs w:val="23"/>
        </w:rPr>
        <w:t xml:space="preserve">PHBs is one way of achieving this. </w:t>
      </w:r>
    </w:p>
    <w:p w14:paraId="1D7E40AC" w14:textId="77777777" w:rsidR="008C551F" w:rsidRPr="003B3D4C" w:rsidRDefault="008C551F" w:rsidP="009D587E">
      <w:pPr>
        <w:pStyle w:val="BB-Level2Legal"/>
        <w:numPr>
          <w:ilvl w:val="0"/>
          <w:numId w:val="35"/>
        </w:numPr>
        <w:ind w:left="284" w:hanging="284"/>
        <w:jc w:val="left"/>
        <w:rPr>
          <w:sz w:val="23"/>
          <w:szCs w:val="23"/>
        </w:rPr>
      </w:pPr>
      <w:r w:rsidRPr="003B3D4C">
        <w:rPr>
          <w:sz w:val="23"/>
          <w:szCs w:val="23"/>
        </w:rPr>
        <w:t xml:space="preserve">PHBs give Eligible Persons more choice and control as to how their assessed health and wellbeing needs are met. </w:t>
      </w:r>
    </w:p>
    <w:p w14:paraId="0F83C893" w14:textId="59484134" w:rsidR="008C551F" w:rsidRDefault="008C551F" w:rsidP="009D587E">
      <w:pPr>
        <w:pStyle w:val="BB-Level2Legal"/>
        <w:numPr>
          <w:ilvl w:val="0"/>
          <w:numId w:val="35"/>
        </w:numPr>
        <w:ind w:left="284" w:hanging="284"/>
        <w:jc w:val="left"/>
        <w:rPr>
          <w:sz w:val="23"/>
          <w:szCs w:val="23"/>
        </w:rPr>
      </w:pPr>
      <w:r w:rsidRPr="003B3D4C">
        <w:rPr>
          <w:sz w:val="23"/>
          <w:szCs w:val="23"/>
        </w:rPr>
        <w:t xml:space="preserve">Personalised care and support planning is an essential part of making PHBs work well. </w:t>
      </w:r>
      <w:r w:rsidRPr="00197BCA">
        <w:rPr>
          <w:sz w:val="23"/>
          <w:szCs w:val="23"/>
        </w:rPr>
        <w:t>An Eligible Person (and/or with their representative) and healthcare professionals’, with clinical expertise and knowledge, will hold a ‘what matters’ conversation to identify their health and wellbeing goals</w:t>
      </w:r>
      <w:r w:rsidR="00197BCA">
        <w:rPr>
          <w:sz w:val="23"/>
          <w:szCs w:val="23"/>
        </w:rPr>
        <w:t>,</w:t>
      </w:r>
      <w:r w:rsidRPr="00197BCA">
        <w:rPr>
          <w:sz w:val="23"/>
          <w:szCs w:val="23"/>
        </w:rPr>
        <w:t xml:space="preserve"> and set out how a PHB will be spent to enable them to reach their goals</w:t>
      </w:r>
      <w:r w:rsidR="00197BCA">
        <w:rPr>
          <w:sz w:val="23"/>
          <w:szCs w:val="23"/>
        </w:rPr>
        <w:t>,</w:t>
      </w:r>
      <w:r w:rsidRPr="00197BCA">
        <w:rPr>
          <w:sz w:val="23"/>
          <w:szCs w:val="23"/>
        </w:rPr>
        <w:t xml:space="preserve"> recorded in their personalised care and support plan.</w:t>
      </w:r>
      <w:r w:rsidRPr="003B3D4C">
        <w:rPr>
          <w:sz w:val="23"/>
          <w:szCs w:val="23"/>
        </w:rPr>
        <w:t xml:space="preserve"> </w:t>
      </w:r>
    </w:p>
    <w:p w14:paraId="4091079A" w14:textId="16DD6D40" w:rsidR="002A222A" w:rsidRDefault="002A222A" w:rsidP="002A222A"/>
    <w:p w14:paraId="47B4DC9B" w14:textId="00801488" w:rsidR="002A222A" w:rsidRDefault="002A222A" w:rsidP="002A222A"/>
    <w:p w14:paraId="4CA0604D" w14:textId="3F9B3AF9" w:rsidR="002A222A" w:rsidRDefault="002A222A" w:rsidP="002A222A"/>
    <w:p w14:paraId="41322EF6" w14:textId="3D40584D" w:rsidR="002A222A" w:rsidRDefault="002A222A" w:rsidP="002A222A"/>
    <w:p w14:paraId="68886001" w14:textId="52D804FE" w:rsidR="002A222A" w:rsidRDefault="002A222A" w:rsidP="002A222A"/>
    <w:p w14:paraId="44445D10" w14:textId="0DB31205" w:rsidR="002A222A" w:rsidRDefault="002A222A" w:rsidP="002A222A"/>
    <w:p w14:paraId="29C7102D" w14:textId="54C45754" w:rsidR="002A222A" w:rsidRDefault="002A222A" w:rsidP="002A222A"/>
    <w:p w14:paraId="0B570836" w14:textId="77777777" w:rsidR="002A222A" w:rsidRPr="002A222A" w:rsidRDefault="002A222A" w:rsidP="002A222A"/>
    <w:p w14:paraId="40510572" w14:textId="77777777" w:rsidR="008C551F" w:rsidRPr="00197BCA" w:rsidRDefault="008C551F" w:rsidP="009D587E">
      <w:pPr>
        <w:pStyle w:val="BB-Level2Legal"/>
        <w:numPr>
          <w:ilvl w:val="0"/>
          <w:numId w:val="35"/>
        </w:numPr>
        <w:ind w:left="284" w:hanging="284"/>
        <w:jc w:val="left"/>
        <w:rPr>
          <w:sz w:val="23"/>
          <w:szCs w:val="23"/>
        </w:rPr>
      </w:pPr>
      <w:r w:rsidRPr="00197BCA">
        <w:rPr>
          <w:sz w:val="23"/>
          <w:szCs w:val="23"/>
        </w:rPr>
        <w:lastRenderedPageBreak/>
        <w:t xml:space="preserve">The ICB is committed to promoting choice where available, whilst supporting Eligible Persons to manage risk positively, proportionately, and realistically. Good practice must support choice. The attitude of the healthcare </w:t>
      </w:r>
      <w:proofErr w:type="gramStart"/>
      <w:r w:rsidRPr="00197BCA">
        <w:rPr>
          <w:sz w:val="23"/>
          <w:szCs w:val="23"/>
        </w:rPr>
        <w:t>professionals’</w:t>
      </w:r>
      <w:proofErr w:type="gramEnd"/>
      <w:r w:rsidRPr="00197BCA">
        <w:rPr>
          <w:sz w:val="23"/>
          <w:szCs w:val="23"/>
        </w:rPr>
        <w:t xml:space="preserve"> should be to support and encourage choice as much as possible, and to keep the Eligible Person informed, in a positive way, of issues associated with those choices, taking reasonable steps to manage them.</w:t>
      </w:r>
    </w:p>
    <w:p w14:paraId="7F4AAFC4" w14:textId="77777777" w:rsidR="008C551F" w:rsidRDefault="008C551F" w:rsidP="009D587E">
      <w:pPr>
        <w:pStyle w:val="BB-Level2Legal"/>
        <w:numPr>
          <w:ilvl w:val="0"/>
          <w:numId w:val="33"/>
        </w:numPr>
        <w:ind w:left="284" w:hanging="284"/>
        <w:jc w:val="left"/>
        <w:rPr>
          <w:sz w:val="23"/>
          <w:szCs w:val="23"/>
        </w:rPr>
      </w:pPr>
      <w:r w:rsidRPr="009726D7">
        <w:rPr>
          <w:sz w:val="23"/>
          <w:szCs w:val="23"/>
        </w:rPr>
        <w:t xml:space="preserve">The ICB will promote personalisation and PHBs </w:t>
      </w:r>
      <w:r>
        <w:rPr>
          <w:sz w:val="23"/>
          <w:szCs w:val="23"/>
        </w:rPr>
        <w:t xml:space="preserve">as part of upholding the NHS principles and values set out in the NHS Constitution and NHS Policy. Delivering Quality is central to the delivery of safety, </w:t>
      </w:r>
      <w:proofErr w:type="gramStart"/>
      <w:r>
        <w:rPr>
          <w:sz w:val="23"/>
          <w:szCs w:val="23"/>
        </w:rPr>
        <w:t>effectiveness</w:t>
      </w:r>
      <w:proofErr w:type="gramEnd"/>
      <w:r>
        <w:rPr>
          <w:sz w:val="23"/>
          <w:szCs w:val="23"/>
        </w:rPr>
        <w:t xml:space="preserve"> and experience.  </w:t>
      </w:r>
    </w:p>
    <w:p w14:paraId="6F45EBBC" w14:textId="3A2CE1EC" w:rsidR="008C551F" w:rsidRDefault="008C551F" w:rsidP="009D587E">
      <w:pPr>
        <w:pStyle w:val="BB-Level2Legal"/>
        <w:numPr>
          <w:ilvl w:val="0"/>
          <w:numId w:val="33"/>
        </w:numPr>
        <w:ind w:left="284" w:hanging="284"/>
        <w:jc w:val="left"/>
        <w:rPr>
          <w:sz w:val="22"/>
          <w:szCs w:val="22"/>
        </w:rPr>
      </w:pPr>
      <w:r>
        <w:rPr>
          <w:sz w:val="22"/>
          <w:szCs w:val="22"/>
        </w:rPr>
        <w:t xml:space="preserve">The </w:t>
      </w:r>
      <w:r w:rsidRPr="007A6F54">
        <w:rPr>
          <w:sz w:val="22"/>
          <w:szCs w:val="22"/>
        </w:rPr>
        <w:t xml:space="preserve">overall movement to personalise </w:t>
      </w:r>
      <w:r>
        <w:rPr>
          <w:sz w:val="22"/>
          <w:szCs w:val="22"/>
        </w:rPr>
        <w:t xml:space="preserve">health </w:t>
      </w:r>
      <w:r w:rsidRPr="007A6F54">
        <w:rPr>
          <w:sz w:val="22"/>
          <w:szCs w:val="22"/>
        </w:rPr>
        <w:t xml:space="preserve">services </w:t>
      </w:r>
      <w:r>
        <w:rPr>
          <w:sz w:val="22"/>
          <w:szCs w:val="22"/>
        </w:rPr>
        <w:t>is a</w:t>
      </w:r>
      <w:r w:rsidRPr="007A6F54">
        <w:rPr>
          <w:sz w:val="22"/>
          <w:szCs w:val="22"/>
        </w:rPr>
        <w:t xml:space="preserve"> powerful tool to address inequalities</w:t>
      </w:r>
      <w:r>
        <w:rPr>
          <w:sz w:val="22"/>
          <w:szCs w:val="22"/>
        </w:rPr>
        <w:t>.</w:t>
      </w:r>
      <w:r w:rsidRPr="007A6F54">
        <w:rPr>
          <w:sz w:val="22"/>
          <w:szCs w:val="22"/>
        </w:rPr>
        <w:t xml:space="preserve"> A PHB must not exacerbate inequalities or endanger equality. Lack of mental capacity should not be a factor. </w:t>
      </w:r>
      <w:r>
        <w:rPr>
          <w:sz w:val="22"/>
          <w:szCs w:val="22"/>
        </w:rPr>
        <w:t xml:space="preserve"> Setting</w:t>
      </w:r>
      <w:r w:rsidRPr="007A6F54">
        <w:rPr>
          <w:sz w:val="22"/>
          <w:szCs w:val="22"/>
        </w:rPr>
        <w:t xml:space="preserve"> up a PHB for an Eligible Person must be based on their needs, irrespective of age, disability, gender reassignment, marriage and civil partnership, pregnancy and maternity, race, religion or belief, </w:t>
      </w:r>
      <w:proofErr w:type="gramStart"/>
      <w:r w:rsidRPr="007A6F54">
        <w:rPr>
          <w:sz w:val="22"/>
          <w:szCs w:val="22"/>
        </w:rPr>
        <w:t>sex</w:t>
      </w:r>
      <w:proofErr w:type="gramEnd"/>
      <w:r w:rsidRPr="007A6F54">
        <w:rPr>
          <w:sz w:val="22"/>
          <w:szCs w:val="22"/>
        </w:rPr>
        <w:t xml:space="preserve"> or sexual orientation.</w:t>
      </w:r>
    </w:p>
    <w:p w14:paraId="66E3EF2D" w14:textId="77777777" w:rsidR="00A56F25" w:rsidRPr="00A56F25" w:rsidRDefault="00A56F25" w:rsidP="00A56F25"/>
    <w:p w14:paraId="3065AAE9" w14:textId="77777777" w:rsidR="00764886" w:rsidRPr="000229B9" w:rsidRDefault="00764886" w:rsidP="00385343">
      <w:pPr>
        <w:pStyle w:val="Heading1"/>
        <w:keepNext w:val="0"/>
        <w:numPr>
          <w:ilvl w:val="0"/>
          <w:numId w:val="8"/>
        </w:numPr>
        <w:tabs>
          <w:tab w:val="clear" w:pos="4513"/>
          <w:tab w:val="left" w:pos="567"/>
        </w:tabs>
        <w:suppressAutoHyphens w:val="0"/>
        <w:autoSpaceDE w:val="0"/>
        <w:autoSpaceDN w:val="0"/>
        <w:spacing w:before="1"/>
        <w:ind w:left="567" w:hanging="567"/>
        <w:rPr>
          <w:rFonts w:cs="Arial"/>
        </w:rPr>
      </w:pPr>
      <w:bookmarkStart w:id="8" w:name="3._Definitions"/>
      <w:bookmarkStart w:id="9" w:name="_Toc129719666"/>
      <w:bookmarkStart w:id="10" w:name="_Toc129719713"/>
      <w:bookmarkStart w:id="11" w:name="_Toc138266895"/>
      <w:bookmarkStart w:id="12" w:name="_Toc138267279"/>
      <w:bookmarkStart w:id="13" w:name="_Toc138267624"/>
      <w:bookmarkStart w:id="14" w:name="_Hlk128433618"/>
      <w:bookmarkEnd w:id="8"/>
      <w:r w:rsidRPr="000229B9">
        <w:rPr>
          <w:rFonts w:cs="Arial"/>
        </w:rPr>
        <w:t>Definitions</w:t>
      </w:r>
      <w:bookmarkEnd w:id="9"/>
      <w:bookmarkEnd w:id="10"/>
      <w:bookmarkEnd w:id="11"/>
      <w:bookmarkEnd w:id="12"/>
      <w:bookmarkEnd w:id="13"/>
    </w:p>
    <w:bookmarkEnd w:id="14"/>
    <w:p w14:paraId="475A8AFB" w14:textId="77777777" w:rsidR="00764886" w:rsidRPr="000229B9" w:rsidRDefault="00764886" w:rsidP="00267A8D">
      <w:pPr>
        <w:pStyle w:val="BodyText"/>
        <w:spacing w:before="3"/>
        <w:jc w:val="left"/>
        <w:rPr>
          <w:rFonts w:cs="Arial"/>
          <w:b/>
          <w:sz w:val="23"/>
        </w:rPr>
      </w:pPr>
    </w:p>
    <w:p w14:paraId="0B24F8E5" w14:textId="4E2FB1DD" w:rsidR="00753337" w:rsidRPr="006C386B" w:rsidRDefault="00764886" w:rsidP="0002117D">
      <w:pPr>
        <w:pStyle w:val="BodyText"/>
        <w:ind w:right="151"/>
        <w:jc w:val="left"/>
        <w:rPr>
          <w:rFonts w:cs="Arial"/>
          <w:sz w:val="23"/>
          <w:szCs w:val="23"/>
        </w:rPr>
      </w:pPr>
      <w:r w:rsidRPr="006C386B">
        <w:rPr>
          <w:rFonts w:cs="Arial"/>
          <w:b/>
          <w:sz w:val="23"/>
          <w:szCs w:val="23"/>
        </w:rPr>
        <w:t xml:space="preserve">Personal Health Budget </w:t>
      </w:r>
      <w:r w:rsidRPr="006C386B">
        <w:rPr>
          <w:rFonts w:cs="Arial"/>
          <w:sz w:val="23"/>
          <w:szCs w:val="23"/>
        </w:rPr>
        <w:t xml:space="preserve">is an amount of money, identified by the </w:t>
      </w:r>
      <w:r w:rsidR="004E3A72" w:rsidRPr="006C386B">
        <w:rPr>
          <w:rFonts w:cs="Arial"/>
          <w:sz w:val="23"/>
          <w:szCs w:val="23"/>
        </w:rPr>
        <w:t>ICB</w:t>
      </w:r>
      <w:r w:rsidR="00507238" w:rsidRPr="006C386B">
        <w:rPr>
          <w:rFonts w:cs="Arial"/>
          <w:sz w:val="23"/>
          <w:szCs w:val="23"/>
        </w:rPr>
        <w:t xml:space="preserve"> </w:t>
      </w:r>
      <w:r w:rsidRPr="006C386B">
        <w:rPr>
          <w:rFonts w:cs="Arial"/>
          <w:sz w:val="23"/>
          <w:szCs w:val="23"/>
        </w:rPr>
        <w:t>as appropriate to support a person’s health and wellbeing needs, which is planned and agreed between the individual (or their representative</w:t>
      </w:r>
      <w:r w:rsidR="00EC4F8F">
        <w:rPr>
          <w:rFonts w:cs="Arial"/>
          <w:sz w:val="23"/>
          <w:szCs w:val="23"/>
        </w:rPr>
        <w:t>/nominee</w:t>
      </w:r>
      <w:r w:rsidR="00AB2DEA">
        <w:rPr>
          <w:rFonts w:cs="Arial"/>
          <w:sz w:val="23"/>
          <w:szCs w:val="23"/>
        </w:rPr>
        <w:t>)</w:t>
      </w:r>
      <w:r w:rsidR="00B43D55" w:rsidRPr="006C386B">
        <w:rPr>
          <w:rFonts w:cs="Arial"/>
          <w:sz w:val="23"/>
          <w:szCs w:val="23"/>
        </w:rPr>
        <w:t xml:space="preserve"> or </w:t>
      </w:r>
      <w:r w:rsidR="00507238" w:rsidRPr="006C386B">
        <w:rPr>
          <w:rFonts w:cs="Arial"/>
          <w:sz w:val="23"/>
          <w:szCs w:val="23"/>
        </w:rPr>
        <w:t>in the case of children, their families or carers and their local NHS Team. It is not new money, but money that would normally have been spent by the NHS on a person’s care</w:t>
      </w:r>
      <w:r w:rsidR="00EC4F8F">
        <w:rPr>
          <w:rFonts w:cs="Arial"/>
          <w:sz w:val="23"/>
          <w:szCs w:val="23"/>
        </w:rPr>
        <w:t>,</w:t>
      </w:r>
      <w:r w:rsidR="00507238" w:rsidRPr="006C386B">
        <w:rPr>
          <w:rFonts w:cs="Arial"/>
          <w:sz w:val="23"/>
          <w:szCs w:val="23"/>
        </w:rPr>
        <w:t xml:space="preserve"> in a more flexible way</w:t>
      </w:r>
      <w:r w:rsidR="00EC4F8F">
        <w:rPr>
          <w:rFonts w:cs="Arial"/>
          <w:sz w:val="23"/>
          <w:szCs w:val="23"/>
        </w:rPr>
        <w:t>,</w:t>
      </w:r>
      <w:r w:rsidR="00507238" w:rsidRPr="006C386B">
        <w:rPr>
          <w:rFonts w:cs="Arial"/>
          <w:sz w:val="23"/>
          <w:szCs w:val="23"/>
        </w:rPr>
        <w:t xml:space="preserve"> to meet their identified needs.</w:t>
      </w:r>
      <w:r w:rsidRPr="006C386B">
        <w:rPr>
          <w:rFonts w:cs="Arial"/>
          <w:sz w:val="23"/>
          <w:szCs w:val="23"/>
        </w:rPr>
        <w:t xml:space="preserve"> The rationale for PHBs is to enable people to have greater choice, flexibility and control over the health care and support they receive. </w:t>
      </w:r>
    </w:p>
    <w:p w14:paraId="2E88837F" w14:textId="14FE65D8" w:rsidR="009258A0" w:rsidRDefault="009258A0" w:rsidP="0002117D">
      <w:pPr>
        <w:pStyle w:val="BodyText"/>
        <w:ind w:right="151"/>
        <w:jc w:val="left"/>
        <w:rPr>
          <w:rFonts w:cs="Arial"/>
          <w:sz w:val="23"/>
          <w:szCs w:val="23"/>
        </w:rPr>
      </w:pPr>
    </w:p>
    <w:p w14:paraId="7E95D78C" w14:textId="557B0C05" w:rsidR="001704F0" w:rsidRDefault="001704F0" w:rsidP="0002117D">
      <w:pPr>
        <w:pStyle w:val="BodyText"/>
        <w:ind w:right="151"/>
        <w:jc w:val="left"/>
        <w:rPr>
          <w:rFonts w:cs="Arial"/>
          <w:sz w:val="23"/>
          <w:szCs w:val="23"/>
        </w:rPr>
      </w:pPr>
    </w:p>
    <w:p w14:paraId="6C8906E3" w14:textId="5FDA21F5" w:rsidR="001704F0" w:rsidRDefault="001704F0" w:rsidP="0002117D">
      <w:pPr>
        <w:pStyle w:val="BodyText"/>
        <w:ind w:right="151"/>
        <w:jc w:val="left"/>
        <w:rPr>
          <w:rFonts w:cs="Arial"/>
          <w:sz w:val="23"/>
          <w:szCs w:val="23"/>
        </w:rPr>
      </w:pPr>
    </w:p>
    <w:p w14:paraId="4E5598A2" w14:textId="44CD5685" w:rsidR="001704F0" w:rsidRDefault="001704F0" w:rsidP="0002117D">
      <w:pPr>
        <w:pStyle w:val="BodyText"/>
        <w:ind w:right="151"/>
        <w:jc w:val="left"/>
        <w:rPr>
          <w:rFonts w:cs="Arial"/>
          <w:sz w:val="23"/>
          <w:szCs w:val="23"/>
        </w:rPr>
      </w:pPr>
    </w:p>
    <w:p w14:paraId="147CF3BA" w14:textId="189EDE05" w:rsidR="001704F0" w:rsidRDefault="001704F0" w:rsidP="0002117D">
      <w:pPr>
        <w:pStyle w:val="BodyText"/>
        <w:ind w:right="151"/>
        <w:jc w:val="left"/>
        <w:rPr>
          <w:rFonts w:cs="Arial"/>
          <w:sz w:val="23"/>
          <w:szCs w:val="23"/>
        </w:rPr>
      </w:pPr>
    </w:p>
    <w:p w14:paraId="21B8292E" w14:textId="77777777" w:rsidR="001704F0" w:rsidRPr="006C386B" w:rsidRDefault="001704F0" w:rsidP="0002117D">
      <w:pPr>
        <w:pStyle w:val="BodyText"/>
        <w:ind w:right="151"/>
        <w:jc w:val="left"/>
        <w:rPr>
          <w:rFonts w:cs="Arial"/>
          <w:sz w:val="23"/>
          <w:szCs w:val="23"/>
        </w:rPr>
      </w:pPr>
    </w:p>
    <w:p w14:paraId="3EA9011E" w14:textId="3600B25C" w:rsidR="00753337" w:rsidRPr="006C386B" w:rsidRDefault="00753337" w:rsidP="00753337">
      <w:pPr>
        <w:pStyle w:val="Default"/>
        <w:rPr>
          <w:sz w:val="23"/>
          <w:szCs w:val="23"/>
        </w:rPr>
      </w:pPr>
      <w:r w:rsidRPr="006C386B">
        <w:rPr>
          <w:b/>
          <w:bCs/>
          <w:sz w:val="23"/>
          <w:szCs w:val="23"/>
        </w:rPr>
        <w:t>Integrated Personal Budget</w:t>
      </w:r>
      <w:r w:rsidR="00507238" w:rsidRPr="006C386B">
        <w:rPr>
          <w:b/>
          <w:bCs/>
          <w:sz w:val="23"/>
          <w:szCs w:val="23"/>
        </w:rPr>
        <w:t xml:space="preserve"> (IPBs)</w:t>
      </w:r>
      <w:r w:rsidRPr="006C386B">
        <w:rPr>
          <w:sz w:val="23"/>
          <w:szCs w:val="23"/>
        </w:rPr>
        <w:t xml:space="preserve"> is where the budget includes funding from both the local authority and the NHS. This could be for health and social care needs and where appropriate, includes education funding. </w:t>
      </w:r>
      <w:r w:rsidR="00507238" w:rsidRPr="006C386B">
        <w:rPr>
          <w:sz w:val="23"/>
          <w:szCs w:val="23"/>
        </w:rPr>
        <w:t>IPBs</w:t>
      </w:r>
      <w:r w:rsidRPr="006C386B">
        <w:rPr>
          <w:sz w:val="23"/>
          <w:szCs w:val="23"/>
        </w:rPr>
        <w:t xml:space="preserve"> aim to put in place a seamless approach to care, so that people and their families have the same experience of care and support, regardless of whether their care is funded by the local authority or the NHS. </w:t>
      </w:r>
    </w:p>
    <w:p w14:paraId="08310676" w14:textId="749CA7A6" w:rsidR="00753337" w:rsidRPr="000229B9" w:rsidRDefault="00753337" w:rsidP="00753337">
      <w:pPr>
        <w:pStyle w:val="BodyText"/>
        <w:ind w:right="151"/>
        <w:jc w:val="left"/>
        <w:rPr>
          <w:rFonts w:cs="Arial"/>
        </w:rPr>
      </w:pPr>
      <w:r w:rsidRPr="006C386B">
        <w:rPr>
          <w:sz w:val="23"/>
          <w:szCs w:val="23"/>
        </w:rPr>
        <w:t>The joint funded packages of care and S117 aftercare are provided to people as</w:t>
      </w:r>
      <w:r>
        <w:rPr>
          <w:sz w:val="23"/>
          <w:szCs w:val="23"/>
        </w:rPr>
        <w:t xml:space="preserve"> integrated personal budgets.</w:t>
      </w:r>
    </w:p>
    <w:p w14:paraId="4C3681AC" w14:textId="73D20022" w:rsidR="00764886" w:rsidRDefault="00764886" w:rsidP="0002117D">
      <w:pPr>
        <w:pStyle w:val="BodyText"/>
        <w:spacing w:before="11"/>
        <w:jc w:val="left"/>
        <w:rPr>
          <w:rFonts w:cs="Arial"/>
          <w:sz w:val="23"/>
        </w:rPr>
      </w:pPr>
    </w:p>
    <w:p w14:paraId="74752921" w14:textId="0C7EE7A4" w:rsidR="00021EB5" w:rsidRDefault="00C7318A" w:rsidP="00753337">
      <w:pPr>
        <w:pStyle w:val="BodyText"/>
        <w:ind w:right="191"/>
        <w:jc w:val="left"/>
        <w:rPr>
          <w:rFonts w:cs="Arial"/>
          <w:sz w:val="23"/>
          <w:szCs w:val="23"/>
        </w:rPr>
      </w:pPr>
      <w:r>
        <w:rPr>
          <w:rFonts w:cs="Arial"/>
          <w:sz w:val="23"/>
          <w:szCs w:val="23"/>
        </w:rPr>
        <w:t>There are several m</w:t>
      </w:r>
      <w:r w:rsidR="005B41A2">
        <w:rPr>
          <w:rFonts w:cs="Arial"/>
          <w:sz w:val="23"/>
          <w:szCs w:val="23"/>
        </w:rPr>
        <w:t xml:space="preserve">anagement options of PHBs: </w:t>
      </w:r>
    </w:p>
    <w:p w14:paraId="1E6E7FA7" w14:textId="77777777" w:rsidR="00021EB5" w:rsidRDefault="00021EB5" w:rsidP="00753337">
      <w:pPr>
        <w:pStyle w:val="BodyText"/>
        <w:ind w:right="191"/>
        <w:jc w:val="left"/>
        <w:rPr>
          <w:rFonts w:cs="Arial"/>
          <w:sz w:val="23"/>
          <w:szCs w:val="23"/>
        </w:rPr>
      </w:pPr>
    </w:p>
    <w:p w14:paraId="4AA2F858" w14:textId="77777777" w:rsidR="00EC4F8F" w:rsidRDefault="003F3FE9" w:rsidP="00753337">
      <w:pPr>
        <w:pStyle w:val="BodyText"/>
        <w:ind w:right="191"/>
        <w:jc w:val="left"/>
        <w:rPr>
          <w:b/>
          <w:bCs/>
          <w:sz w:val="23"/>
          <w:szCs w:val="23"/>
        </w:rPr>
      </w:pPr>
      <w:r>
        <w:rPr>
          <w:b/>
          <w:bCs/>
          <w:sz w:val="23"/>
          <w:szCs w:val="23"/>
        </w:rPr>
        <w:t>Notional Budget -</w:t>
      </w:r>
      <w:r>
        <w:rPr>
          <w:sz w:val="23"/>
          <w:szCs w:val="23"/>
        </w:rPr>
        <w:t xml:space="preserve"> money is held by the NHS. No money changes hands. The person is informed how much money is available and is invited to talk to their local NHS team about the different ways to spend that money on meeting their individual support needs. The local NHS team will then arrange the agreed support</w:t>
      </w:r>
      <w:r w:rsidR="00EC4F8F">
        <w:rPr>
          <w:sz w:val="23"/>
          <w:szCs w:val="23"/>
        </w:rPr>
        <w:t>.</w:t>
      </w:r>
      <w:r w:rsidR="00EC4F8F" w:rsidRPr="00EC4F8F">
        <w:rPr>
          <w:b/>
          <w:bCs/>
          <w:sz w:val="23"/>
          <w:szCs w:val="23"/>
        </w:rPr>
        <w:t xml:space="preserve"> </w:t>
      </w:r>
    </w:p>
    <w:p w14:paraId="446B4F37" w14:textId="77777777" w:rsidR="00EC4F8F" w:rsidRDefault="00EC4F8F" w:rsidP="00753337">
      <w:pPr>
        <w:pStyle w:val="BodyText"/>
        <w:ind w:right="191"/>
        <w:jc w:val="left"/>
        <w:rPr>
          <w:b/>
          <w:bCs/>
          <w:sz w:val="23"/>
          <w:szCs w:val="23"/>
        </w:rPr>
      </w:pPr>
    </w:p>
    <w:p w14:paraId="6520667B" w14:textId="28C57B50" w:rsidR="003F3FE9" w:rsidRDefault="00EC4F8F" w:rsidP="00753337">
      <w:pPr>
        <w:pStyle w:val="BodyText"/>
        <w:ind w:right="191"/>
        <w:jc w:val="left"/>
        <w:rPr>
          <w:sz w:val="23"/>
          <w:szCs w:val="23"/>
        </w:rPr>
      </w:pPr>
      <w:r>
        <w:rPr>
          <w:b/>
          <w:bCs/>
          <w:sz w:val="23"/>
          <w:szCs w:val="23"/>
        </w:rPr>
        <w:t xml:space="preserve">Third Party Budget - </w:t>
      </w:r>
      <w:r>
        <w:rPr>
          <w:sz w:val="23"/>
          <w:szCs w:val="23"/>
        </w:rPr>
        <w:t>money is paid to an organisation</w:t>
      </w:r>
      <w:r w:rsidR="00873875">
        <w:rPr>
          <w:sz w:val="23"/>
          <w:szCs w:val="23"/>
        </w:rPr>
        <w:t xml:space="preserve"> independent of both the person and the NHS </w:t>
      </w:r>
      <w:r>
        <w:rPr>
          <w:sz w:val="23"/>
          <w:szCs w:val="23"/>
        </w:rPr>
        <w:t>that holds the money on the person's behalf</w:t>
      </w:r>
      <w:r w:rsidR="00021EB5">
        <w:rPr>
          <w:sz w:val="23"/>
          <w:szCs w:val="23"/>
        </w:rPr>
        <w:t xml:space="preserve">, </w:t>
      </w:r>
      <w:r>
        <w:rPr>
          <w:sz w:val="23"/>
          <w:szCs w:val="23"/>
        </w:rPr>
        <w:t>help</w:t>
      </w:r>
      <w:r w:rsidR="00021EB5">
        <w:rPr>
          <w:sz w:val="23"/>
          <w:szCs w:val="23"/>
        </w:rPr>
        <w:t>ing</w:t>
      </w:r>
      <w:r>
        <w:rPr>
          <w:sz w:val="23"/>
          <w:szCs w:val="23"/>
        </w:rPr>
        <w:t xml:space="preserve"> them to decide what they need. After the person has agreed this with their local NHS team, the organisation buys the care and support the person has chosen. The organisation becomes the legal employer </w:t>
      </w:r>
      <w:r w:rsidR="00021EB5">
        <w:rPr>
          <w:sz w:val="23"/>
          <w:szCs w:val="23"/>
        </w:rPr>
        <w:t xml:space="preserve">for the </w:t>
      </w:r>
      <w:r>
        <w:rPr>
          <w:sz w:val="23"/>
          <w:szCs w:val="23"/>
        </w:rPr>
        <w:t>person.</w:t>
      </w:r>
    </w:p>
    <w:p w14:paraId="30B175E3" w14:textId="1589E233" w:rsidR="00EC4F8F" w:rsidRDefault="00EC4F8F" w:rsidP="00753337">
      <w:pPr>
        <w:pStyle w:val="BodyText"/>
        <w:ind w:right="191"/>
        <w:jc w:val="left"/>
        <w:rPr>
          <w:sz w:val="23"/>
          <w:szCs w:val="23"/>
        </w:rPr>
      </w:pPr>
    </w:p>
    <w:p w14:paraId="50FC01A1" w14:textId="7C17A908" w:rsidR="00873875" w:rsidRPr="005937F4" w:rsidRDefault="00873875" w:rsidP="00873875">
      <w:pPr>
        <w:pStyle w:val="BodyText"/>
        <w:ind w:right="152"/>
        <w:jc w:val="left"/>
        <w:rPr>
          <w:rFonts w:cs="Arial"/>
          <w:sz w:val="23"/>
          <w:szCs w:val="23"/>
        </w:rPr>
      </w:pPr>
      <w:r w:rsidRPr="005937F4">
        <w:rPr>
          <w:rFonts w:cs="Arial"/>
          <w:b/>
          <w:sz w:val="23"/>
          <w:szCs w:val="23"/>
        </w:rPr>
        <w:t xml:space="preserve">Direct Payment </w:t>
      </w:r>
      <w:r w:rsidRPr="005937F4">
        <w:rPr>
          <w:rFonts w:cs="Arial"/>
          <w:sz w:val="23"/>
          <w:szCs w:val="23"/>
        </w:rPr>
        <w:t xml:space="preserve">– </w:t>
      </w:r>
      <w:r w:rsidR="005B41A2">
        <w:rPr>
          <w:rFonts w:cs="Arial"/>
          <w:sz w:val="23"/>
          <w:szCs w:val="23"/>
        </w:rPr>
        <w:t>t</w:t>
      </w:r>
      <w:r w:rsidRPr="005937F4">
        <w:rPr>
          <w:rFonts w:cs="Arial"/>
          <w:sz w:val="23"/>
          <w:szCs w:val="23"/>
        </w:rPr>
        <w:t>his is an allocation of money paid to an individual (or their Representative or Nominee) for them to arrange and purchase services to meet their agreed healthcare outcomes in accordance with the support plan.</w:t>
      </w:r>
    </w:p>
    <w:p w14:paraId="6ED7706D" w14:textId="77777777" w:rsidR="00873875" w:rsidRPr="005937F4" w:rsidRDefault="00873875" w:rsidP="00873875">
      <w:pPr>
        <w:pStyle w:val="BodyText"/>
        <w:ind w:right="152"/>
        <w:jc w:val="left"/>
        <w:rPr>
          <w:rFonts w:cs="Arial"/>
          <w:sz w:val="23"/>
          <w:szCs w:val="23"/>
        </w:rPr>
      </w:pPr>
    </w:p>
    <w:p w14:paraId="5A00F7DD" w14:textId="490DF5B4" w:rsidR="00873875" w:rsidRPr="005937F4" w:rsidRDefault="00873875" w:rsidP="00873875">
      <w:pPr>
        <w:rPr>
          <w:rFonts w:ascii="Arial" w:hAnsi="Arial" w:cs="Arial"/>
          <w:sz w:val="23"/>
          <w:szCs w:val="23"/>
        </w:rPr>
      </w:pPr>
      <w:r w:rsidRPr="005937F4">
        <w:rPr>
          <w:rFonts w:ascii="Arial" w:hAnsi="Arial" w:cs="Arial"/>
          <w:sz w:val="23"/>
          <w:szCs w:val="23"/>
        </w:rPr>
        <w:t xml:space="preserve">Day to day management of the money and support package rests with the individual, who is responsible for ensuring the budget is properly spent on the care agreed within the support plan. In respect of direct payments, the individual will be set up with a Direct Payment Card which will be pre-loaded with the agreed budget monthly, solely for the use of the direct payment as set out in the Direct Payment Agreement. </w:t>
      </w:r>
    </w:p>
    <w:p w14:paraId="7231B345" w14:textId="26CDF71D" w:rsidR="00873875" w:rsidRDefault="00873875" w:rsidP="00873875">
      <w:pPr>
        <w:rPr>
          <w:rFonts w:ascii="Arial" w:hAnsi="Arial" w:cs="Arial"/>
          <w:sz w:val="23"/>
          <w:szCs w:val="23"/>
        </w:rPr>
      </w:pPr>
    </w:p>
    <w:p w14:paraId="468DD612" w14:textId="3CD06F6A" w:rsidR="00A56F25" w:rsidRDefault="00A56F25" w:rsidP="00873875">
      <w:pPr>
        <w:rPr>
          <w:rFonts w:ascii="Arial" w:hAnsi="Arial" w:cs="Arial"/>
          <w:sz w:val="23"/>
          <w:szCs w:val="23"/>
        </w:rPr>
      </w:pPr>
    </w:p>
    <w:p w14:paraId="0F0F5BB5" w14:textId="68168C9F" w:rsidR="00873875" w:rsidRPr="00FD7B34" w:rsidRDefault="00873875" w:rsidP="00FD7B34">
      <w:pPr>
        <w:rPr>
          <w:rFonts w:ascii="Arial" w:hAnsi="Arial" w:cs="Arial"/>
          <w:sz w:val="23"/>
          <w:szCs w:val="23"/>
        </w:rPr>
      </w:pPr>
      <w:r w:rsidRPr="005937F4">
        <w:rPr>
          <w:rFonts w:ascii="Arial" w:hAnsi="Arial" w:cs="Arial"/>
          <w:sz w:val="23"/>
          <w:szCs w:val="23"/>
        </w:rPr>
        <w:lastRenderedPageBreak/>
        <w:t>The individual or their representative will have access to online facilities to manage payments with the Direct Payment Card. (In some instances, where a direct payment card is not appropriate, an individual or their representative may hold a bank account for this purpose</w:t>
      </w:r>
      <w:r w:rsidRPr="00FD7B34">
        <w:rPr>
          <w:rFonts w:ascii="Arial" w:hAnsi="Arial" w:cs="Arial"/>
          <w:sz w:val="23"/>
          <w:szCs w:val="23"/>
        </w:rPr>
        <w:t>).</w:t>
      </w:r>
      <w:r w:rsidR="00FD7B34" w:rsidRPr="00FD7B34">
        <w:rPr>
          <w:rFonts w:ascii="Arial" w:hAnsi="Arial" w:cs="Arial"/>
          <w:sz w:val="23"/>
          <w:szCs w:val="23"/>
        </w:rPr>
        <w:t xml:space="preserve">  </w:t>
      </w:r>
      <w:r w:rsidRPr="00FD7B34">
        <w:rPr>
          <w:rFonts w:ascii="Arial" w:hAnsi="Arial" w:cs="Arial"/>
          <w:sz w:val="23"/>
          <w:szCs w:val="23"/>
        </w:rPr>
        <w:t xml:space="preserve">Direct Payment arrangement, though funded by the ICB, may be </w:t>
      </w:r>
      <w:proofErr w:type="gramStart"/>
      <w:r w:rsidRPr="00FD7B34">
        <w:rPr>
          <w:rFonts w:ascii="Arial" w:hAnsi="Arial" w:cs="Arial"/>
          <w:sz w:val="23"/>
          <w:szCs w:val="23"/>
        </w:rPr>
        <w:t>hosted</w:t>
      </w:r>
      <w:proofErr w:type="gramEnd"/>
      <w:r w:rsidRPr="00FD7B34">
        <w:rPr>
          <w:rFonts w:ascii="Arial" w:hAnsi="Arial" w:cs="Arial"/>
          <w:sz w:val="23"/>
          <w:szCs w:val="23"/>
        </w:rPr>
        <w:t xml:space="preserve"> and administered by the local</w:t>
      </w:r>
      <w:r w:rsidRPr="00FD7B34">
        <w:rPr>
          <w:rFonts w:ascii="Arial" w:hAnsi="Arial" w:cs="Arial"/>
          <w:spacing w:val="-21"/>
          <w:sz w:val="23"/>
          <w:szCs w:val="23"/>
        </w:rPr>
        <w:t xml:space="preserve"> </w:t>
      </w:r>
      <w:r w:rsidRPr="00FD7B34">
        <w:rPr>
          <w:rFonts w:ascii="Arial" w:hAnsi="Arial" w:cs="Arial"/>
          <w:sz w:val="23"/>
          <w:szCs w:val="23"/>
        </w:rPr>
        <w:t>authority.</w:t>
      </w:r>
    </w:p>
    <w:p w14:paraId="66900671" w14:textId="77777777" w:rsidR="00DB4853" w:rsidRDefault="00DB4853" w:rsidP="00873875">
      <w:pPr>
        <w:pStyle w:val="BodyText"/>
        <w:ind w:right="178"/>
        <w:jc w:val="left"/>
        <w:rPr>
          <w:rFonts w:cs="Arial"/>
          <w:b/>
          <w:bCs/>
          <w:sz w:val="23"/>
          <w:szCs w:val="23"/>
        </w:rPr>
      </w:pPr>
    </w:p>
    <w:p w14:paraId="5B0AF03F" w14:textId="755562D0" w:rsidR="00873875" w:rsidRDefault="00873875" w:rsidP="00873875">
      <w:pPr>
        <w:pStyle w:val="BodyText"/>
        <w:ind w:right="178"/>
        <w:jc w:val="left"/>
        <w:rPr>
          <w:rFonts w:cs="Arial"/>
          <w:sz w:val="23"/>
          <w:szCs w:val="23"/>
        </w:rPr>
      </w:pPr>
      <w:r w:rsidRPr="005937F4">
        <w:rPr>
          <w:rFonts w:cs="Arial"/>
          <w:b/>
          <w:bCs/>
          <w:sz w:val="23"/>
          <w:szCs w:val="23"/>
        </w:rPr>
        <w:t xml:space="preserve">Managed Account </w:t>
      </w:r>
      <w:r w:rsidR="00197BCA">
        <w:rPr>
          <w:rFonts w:cs="Arial"/>
          <w:b/>
          <w:bCs/>
          <w:sz w:val="23"/>
          <w:szCs w:val="23"/>
        </w:rPr>
        <w:t>-</w:t>
      </w:r>
      <w:r w:rsidR="00197BCA" w:rsidRPr="005937F4">
        <w:rPr>
          <w:rFonts w:cs="Arial"/>
          <w:sz w:val="23"/>
          <w:szCs w:val="23"/>
        </w:rPr>
        <w:t xml:space="preserve"> </w:t>
      </w:r>
      <w:r w:rsidR="00AB2DEA">
        <w:rPr>
          <w:rFonts w:cs="Arial"/>
          <w:sz w:val="23"/>
          <w:szCs w:val="23"/>
        </w:rPr>
        <w:t xml:space="preserve">with </w:t>
      </w:r>
      <w:r w:rsidRPr="005937F4">
        <w:rPr>
          <w:rFonts w:cs="Arial"/>
          <w:sz w:val="23"/>
          <w:szCs w:val="23"/>
        </w:rPr>
        <w:t>this arrangement the individual is allocated a budget</w:t>
      </w:r>
      <w:r w:rsidR="00021EB5">
        <w:rPr>
          <w:rFonts w:cs="Arial"/>
          <w:sz w:val="23"/>
          <w:szCs w:val="23"/>
        </w:rPr>
        <w:t xml:space="preserve">, </w:t>
      </w:r>
      <w:proofErr w:type="gramStart"/>
      <w:r w:rsidRPr="005937F4">
        <w:rPr>
          <w:rFonts w:cs="Arial"/>
          <w:sz w:val="23"/>
          <w:szCs w:val="23"/>
        </w:rPr>
        <w:t>held</w:t>
      </w:r>
      <w:proofErr w:type="gramEnd"/>
      <w:r w:rsidRPr="005937F4">
        <w:rPr>
          <w:rFonts w:cs="Arial"/>
          <w:sz w:val="23"/>
          <w:szCs w:val="23"/>
        </w:rPr>
        <w:t xml:space="preserve"> and managed on by an </w:t>
      </w:r>
      <w:proofErr w:type="spellStart"/>
      <w:r w:rsidRPr="005937F4">
        <w:rPr>
          <w:rFonts w:cs="Arial"/>
          <w:sz w:val="23"/>
          <w:szCs w:val="23"/>
        </w:rPr>
        <w:t>independant</w:t>
      </w:r>
      <w:proofErr w:type="spellEnd"/>
      <w:r w:rsidRPr="005937F4">
        <w:rPr>
          <w:rFonts w:cs="Arial"/>
          <w:sz w:val="23"/>
          <w:szCs w:val="23"/>
        </w:rPr>
        <w:t xml:space="preserve"> brokerage service agreed by the ICB and the individual (or their Representative).This service will provide management of payroll, payment of PAs and reconciliation of time sheets with the PHB budget identified. </w:t>
      </w:r>
    </w:p>
    <w:p w14:paraId="3A9A27CE" w14:textId="77777777" w:rsidR="00DB4853" w:rsidRDefault="00DB4853" w:rsidP="007B55F0">
      <w:pPr>
        <w:pStyle w:val="BodyText"/>
        <w:ind w:right="191"/>
        <w:jc w:val="left"/>
        <w:rPr>
          <w:rFonts w:cs="Arial"/>
          <w:b/>
          <w:sz w:val="23"/>
          <w:szCs w:val="23"/>
        </w:rPr>
      </w:pPr>
    </w:p>
    <w:p w14:paraId="7D0B23E1" w14:textId="3E541443" w:rsidR="008D5183" w:rsidRPr="008D5183" w:rsidRDefault="008D5183" w:rsidP="007B55F0">
      <w:pPr>
        <w:pStyle w:val="BodyText"/>
        <w:ind w:right="191"/>
        <w:jc w:val="left"/>
        <w:rPr>
          <w:rFonts w:cs="Arial"/>
          <w:sz w:val="23"/>
          <w:szCs w:val="23"/>
        </w:rPr>
      </w:pPr>
      <w:r w:rsidRPr="008D5183">
        <w:rPr>
          <w:rFonts w:cs="Arial"/>
          <w:b/>
          <w:sz w:val="23"/>
          <w:szCs w:val="23"/>
        </w:rPr>
        <w:t xml:space="preserve">Personalised Care &amp; Support Plan -  </w:t>
      </w:r>
      <w:r w:rsidRPr="008D5183">
        <w:rPr>
          <w:rFonts w:cs="Arial"/>
          <w:sz w:val="23"/>
          <w:szCs w:val="23"/>
        </w:rPr>
        <w:t xml:space="preserve"> referred </w:t>
      </w:r>
      <w:r w:rsidR="007B55F0">
        <w:rPr>
          <w:rFonts w:cs="Arial"/>
          <w:sz w:val="23"/>
          <w:szCs w:val="23"/>
        </w:rPr>
        <w:t>to as</w:t>
      </w:r>
      <w:r w:rsidRPr="008D5183">
        <w:rPr>
          <w:rFonts w:cs="Arial"/>
          <w:sz w:val="23"/>
          <w:szCs w:val="23"/>
        </w:rPr>
        <w:t xml:space="preserve"> ‘support plan’ records the goals identified by a person for their health and wellbeing and sets out the services to realise those goals. There is no set menu, allowing the development of highly personal, creative solutions. The support plan is drawn up by the PHB Case Manager/NHS Lead in dialogue with the individual or their Representative or Nominee, family, carers</w:t>
      </w:r>
      <w:r w:rsidR="007B55F0">
        <w:rPr>
          <w:rFonts w:cs="Arial"/>
          <w:sz w:val="23"/>
          <w:szCs w:val="23"/>
        </w:rPr>
        <w:t xml:space="preserve">, </w:t>
      </w:r>
      <w:r w:rsidRPr="008D5183">
        <w:rPr>
          <w:rFonts w:cs="Arial"/>
          <w:sz w:val="23"/>
          <w:szCs w:val="23"/>
        </w:rPr>
        <w:t>other clinicians.</w:t>
      </w:r>
    </w:p>
    <w:p w14:paraId="4A175B01" w14:textId="77777777" w:rsidR="008D5183" w:rsidRPr="005937F4" w:rsidRDefault="008D5183" w:rsidP="00873875">
      <w:pPr>
        <w:pStyle w:val="BodyText"/>
        <w:ind w:right="178"/>
        <w:jc w:val="left"/>
        <w:rPr>
          <w:rFonts w:cs="Arial"/>
          <w:sz w:val="23"/>
          <w:szCs w:val="23"/>
        </w:rPr>
      </w:pPr>
    </w:p>
    <w:p w14:paraId="679FAF0D" w14:textId="4E07E40D" w:rsidR="00B953D7" w:rsidRPr="000229B9" w:rsidRDefault="00B953D7" w:rsidP="00385343">
      <w:pPr>
        <w:pStyle w:val="Heading1"/>
        <w:keepNext w:val="0"/>
        <w:numPr>
          <w:ilvl w:val="0"/>
          <w:numId w:val="8"/>
        </w:numPr>
        <w:tabs>
          <w:tab w:val="clear" w:pos="4513"/>
          <w:tab w:val="left" w:pos="567"/>
        </w:tabs>
        <w:suppressAutoHyphens w:val="0"/>
        <w:autoSpaceDE w:val="0"/>
        <w:autoSpaceDN w:val="0"/>
        <w:spacing w:before="1"/>
        <w:ind w:left="567" w:hanging="567"/>
        <w:rPr>
          <w:rFonts w:cs="Arial"/>
        </w:rPr>
      </w:pPr>
      <w:bookmarkStart w:id="15" w:name="_Toc129719667"/>
      <w:bookmarkStart w:id="16" w:name="_Toc129719714"/>
      <w:bookmarkStart w:id="17" w:name="_Toc138266896"/>
      <w:bookmarkStart w:id="18" w:name="_Toc138267280"/>
      <w:bookmarkStart w:id="19" w:name="_Toc138267625"/>
      <w:r>
        <w:rPr>
          <w:rFonts w:cs="Arial"/>
        </w:rPr>
        <w:t>Roles &amp; Responsibilities</w:t>
      </w:r>
      <w:bookmarkEnd w:id="15"/>
      <w:bookmarkEnd w:id="16"/>
      <w:bookmarkEnd w:id="17"/>
      <w:bookmarkEnd w:id="18"/>
      <w:bookmarkEnd w:id="19"/>
    </w:p>
    <w:p w14:paraId="747E2926" w14:textId="77777777" w:rsidR="007339EF" w:rsidRDefault="007339EF" w:rsidP="00710610">
      <w:pPr>
        <w:pStyle w:val="BodyText"/>
        <w:spacing w:before="69"/>
        <w:ind w:right="173"/>
        <w:jc w:val="left"/>
        <w:rPr>
          <w:rFonts w:cs="Arial"/>
          <w:b/>
          <w:sz w:val="23"/>
          <w:szCs w:val="23"/>
        </w:rPr>
      </w:pPr>
    </w:p>
    <w:p w14:paraId="3C668D82" w14:textId="32369EFD" w:rsidR="00710610" w:rsidRPr="00710610" w:rsidRDefault="00710610" w:rsidP="00710610">
      <w:pPr>
        <w:pStyle w:val="BodyText"/>
        <w:spacing w:before="69"/>
        <w:ind w:right="173"/>
        <w:jc w:val="left"/>
        <w:rPr>
          <w:rFonts w:cs="Arial"/>
          <w:sz w:val="23"/>
          <w:szCs w:val="23"/>
        </w:rPr>
      </w:pPr>
      <w:r w:rsidRPr="00710610">
        <w:rPr>
          <w:rFonts w:cs="Arial"/>
          <w:b/>
          <w:sz w:val="23"/>
          <w:szCs w:val="23"/>
        </w:rPr>
        <w:t xml:space="preserve">Integrated Care Board (ICB) </w:t>
      </w:r>
      <w:r w:rsidRPr="00710610">
        <w:rPr>
          <w:rFonts w:cs="Arial"/>
          <w:sz w:val="23"/>
          <w:szCs w:val="23"/>
        </w:rPr>
        <w:t>– NHS organisation h</w:t>
      </w:r>
      <w:r>
        <w:rPr>
          <w:rFonts w:cs="Arial"/>
          <w:sz w:val="23"/>
          <w:szCs w:val="23"/>
        </w:rPr>
        <w:t>as</w:t>
      </w:r>
      <w:r w:rsidRPr="00710610">
        <w:rPr>
          <w:rFonts w:cs="Arial"/>
          <w:sz w:val="23"/>
          <w:szCs w:val="23"/>
        </w:rPr>
        <w:t xml:space="preserve"> a statutory duty to commission healthcare services for their local populations. A number of their general duties bear upon the provision of PHBs, including:</w:t>
      </w:r>
    </w:p>
    <w:p w14:paraId="454F9017" w14:textId="77777777" w:rsidR="00710610" w:rsidRPr="00710610" w:rsidRDefault="00710610" w:rsidP="00710610">
      <w:pPr>
        <w:pStyle w:val="BodyText"/>
        <w:jc w:val="left"/>
        <w:rPr>
          <w:rFonts w:cs="Arial"/>
          <w:sz w:val="23"/>
          <w:szCs w:val="23"/>
        </w:rPr>
      </w:pPr>
    </w:p>
    <w:p w14:paraId="1857905C" w14:textId="77777777" w:rsidR="00710610" w:rsidRPr="00710610" w:rsidRDefault="00710610" w:rsidP="00385343">
      <w:pPr>
        <w:pStyle w:val="ListParagraph"/>
        <w:numPr>
          <w:ilvl w:val="0"/>
          <w:numId w:val="7"/>
        </w:numPr>
        <w:tabs>
          <w:tab w:val="left" w:pos="567"/>
        </w:tabs>
        <w:autoSpaceDE w:val="0"/>
        <w:autoSpaceDN w:val="0"/>
        <w:ind w:left="284" w:right="118" w:hanging="284"/>
        <w:contextualSpacing w:val="0"/>
        <w:rPr>
          <w:rFonts w:ascii="Arial" w:hAnsi="Arial" w:cs="Arial"/>
          <w:sz w:val="23"/>
          <w:szCs w:val="23"/>
        </w:rPr>
      </w:pPr>
      <w:r w:rsidRPr="00710610">
        <w:rPr>
          <w:rFonts w:ascii="Arial" w:hAnsi="Arial" w:cs="Arial"/>
          <w:sz w:val="23"/>
          <w:szCs w:val="23"/>
        </w:rPr>
        <w:t xml:space="preserve">Promoting the involvement of patients, and their </w:t>
      </w:r>
      <w:proofErr w:type="spellStart"/>
      <w:r w:rsidRPr="00710610">
        <w:rPr>
          <w:rFonts w:ascii="Arial" w:hAnsi="Arial" w:cs="Arial"/>
          <w:sz w:val="23"/>
          <w:szCs w:val="23"/>
        </w:rPr>
        <w:t>carers</w:t>
      </w:r>
      <w:proofErr w:type="spellEnd"/>
      <w:r w:rsidRPr="00710610">
        <w:rPr>
          <w:rFonts w:ascii="Arial" w:hAnsi="Arial" w:cs="Arial"/>
          <w:sz w:val="23"/>
          <w:szCs w:val="23"/>
        </w:rPr>
        <w:t xml:space="preserve"> and representatives, in decisions about their</w:t>
      </w:r>
      <w:r w:rsidRPr="00710610">
        <w:rPr>
          <w:rFonts w:ascii="Arial" w:hAnsi="Arial" w:cs="Arial"/>
          <w:spacing w:val="-18"/>
          <w:sz w:val="23"/>
          <w:szCs w:val="23"/>
        </w:rPr>
        <w:t xml:space="preserve"> </w:t>
      </w:r>
      <w:r w:rsidRPr="00710610">
        <w:rPr>
          <w:rFonts w:ascii="Arial" w:hAnsi="Arial" w:cs="Arial"/>
          <w:sz w:val="23"/>
          <w:szCs w:val="23"/>
        </w:rPr>
        <w:t>healthcare;</w:t>
      </w:r>
    </w:p>
    <w:p w14:paraId="7249D044" w14:textId="77777777" w:rsidR="00710610" w:rsidRPr="00710610" w:rsidRDefault="00710610" w:rsidP="00385343">
      <w:pPr>
        <w:pStyle w:val="ListParagraph"/>
        <w:numPr>
          <w:ilvl w:val="0"/>
          <w:numId w:val="7"/>
        </w:numPr>
        <w:tabs>
          <w:tab w:val="left" w:pos="567"/>
        </w:tabs>
        <w:autoSpaceDE w:val="0"/>
        <w:autoSpaceDN w:val="0"/>
        <w:spacing w:before="22" w:line="274" w:lineRule="exact"/>
        <w:ind w:left="284" w:right="118" w:hanging="284"/>
        <w:contextualSpacing w:val="0"/>
        <w:rPr>
          <w:rFonts w:ascii="Arial" w:hAnsi="Arial" w:cs="Arial"/>
          <w:sz w:val="23"/>
          <w:szCs w:val="23"/>
        </w:rPr>
      </w:pPr>
      <w:r w:rsidRPr="00710610">
        <w:rPr>
          <w:rFonts w:ascii="Arial" w:hAnsi="Arial" w:cs="Arial"/>
          <w:sz w:val="23"/>
          <w:szCs w:val="23"/>
        </w:rPr>
        <w:t>Acting with a view to enabling patients to make choices about aspects of health services provided to</w:t>
      </w:r>
      <w:r w:rsidRPr="00710610">
        <w:rPr>
          <w:rFonts w:ascii="Arial" w:hAnsi="Arial" w:cs="Arial"/>
          <w:spacing w:val="-11"/>
          <w:sz w:val="23"/>
          <w:szCs w:val="23"/>
        </w:rPr>
        <w:t xml:space="preserve"> </w:t>
      </w:r>
      <w:r w:rsidRPr="00710610">
        <w:rPr>
          <w:rFonts w:ascii="Arial" w:hAnsi="Arial" w:cs="Arial"/>
          <w:sz w:val="23"/>
          <w:szCs w:val="23"/>
        </w:rPr>
        <w:t>them;</w:t>
      </w:r>
    </w:p>
    <w:p w14:paraId="14C7BF69" w14:textId="77777777" w:rsidR="00710610" w:rsidRPr="00710610" w:rsidRDefault="00710610" w:rsidP="00385343">
      <w:pPr>
        <w:pStyle w:val="ListParagraph"/>
        <w:numPr>
          <w:ilvl w:val="0"/>
          <w:numId w:val="7"/>
        </w:numPr>
        <w:tabs>
          <w:tab w:val="left" w:pos="567"/>
        </w:tabs>
        <w:autoSpaceDE w:val="0"/>
        <w:autoSpaceDN w:val="0"/>
        <w:spacing w:before="18" w:line="274" w:lineRule="exact"/>
        <w:ind w:left="284" w:right="118" w:hanging="284"/>
        <w:contextualSpacing w:val="0"/>
        <w:rPr>
          <w:rFonts w:ascii="Arial" w:hAnsi="Arial" w:cs="Arial"/>
          <w:sz w:val="23"/>
          <w:szCs w:val="23"/>
        </w:rPr>
      </w:pPr>
      <w:r w:rsidRPr="00710610">
        <w:rPr>
          <w:rFonts w:ascii="Arial" w:hAnsi="Arial" w:cs="Arial"/>
          <w:sz w:val="23"/>
          <w:szCs w:val="23"/>
        </w:rPr>
        <w:t>Acting with a view to securing continuous improvement in the quality of services and the outcomes achieved from the provision of services;</w:t>
      </w:r>
      <w:r w:rsidRPr="00710610">
        <w:rPr>
          <w:rFonts w:ascii="Arial" w:hAnsi="Arial" w:cs="Arial"/>
          <w:spacing w:val="-25"/>
          <w:sz w:val="23"/>
          <w:szCs w:val="23"/>
        </w:rPr>
        <w:t xml:space="preserve"> </w:t>
      </w:r>
      <w:r w:rsidRPr="00710610">
        <w:rPr>
          <w:rFonts w:ascii="Arial" w:hAnsi="Arial" w:cs="Arial"/>
          <w:sz w:val="23"/>
          <w:szCs w:val="23"/>
        </w:rPr>
        <w:t>and</w:t>
      </w:r>
    </w:p>
    <w:p w14:paraId="4E06D89D" w14:textId="77777777" w:rsidR="00710610" w:rsidRPr="000229B9" w:rsidRDefault="00710610" w:rsidP="00385343">
      <w:pPr>
        <w:pStyle w:val="ListParagraph"/>
        <w:numPr>
          <w:ilvl w:val="0"/>
          <w:numId w:val="7"/>
        </w:numPr>
        <w:tabs>
          <w:tab w:val="left" w:pos="567"/>
        </w:tabs>
        <w:autoSpaceDE w:val="0"/>
        <w:autoSpaceDN w:val="0"/>
        <w:spacing w:before="16" w:line="276" w:lineRule="exact"/>
        <w:ind w:left="284" w:right="117" w:hanging="284"/>
        <w:contextualSpacing w:val="0"/>
        <w:rPr>
          <w:rFonts w:ascii="Arial" w:hAnsi="Arial" w:cs="Arial"/>
        </w:rPr>
      </w:pPr>
      <w:r w:rsidRPr="00710610">
        <w:rPr>
          <w:rFonts w:ascii="Arial" w:hAnsi="Arial" w:cs="Arial"/>
          <w:sz w:val="23"/>
          <w:szCs w:val="23"/>
        </w:rPr>
        <w:t>Having regard to the need to reduce inequalities in access to, and outcomes from, health</w:t>
      </w:r>
      <w:r w:rsidRPr="00710610">
        <w:rPr>
          <w:rFonts w:ascii="Arial" w:hAnsi="Arial" w:cs="Arial"/>
          <w:spacing w:val="-7"/>
          <w:sz w:val="23"/>
          <w:szCs w:val="23"/>
        </w:rPr>
        <w:t xml:space="preserve"> </w:t>
      </w:r>
      <w:r w:rsidRPr="00710610">
        <w:rPr>
          <w:rFonts w:ascii="Arial" w:hAnsi="Arial" w:cs="Arial"/>
          <w:sz w:val="23"/>
          <w:szCs w:val="23"/>
        </w:rPr>
        <w:t>services</w:t>
      </w:r>
      <w:r w:rsidRPr="000229B9">
        <w:rPr>
          <w:rFonts w:ascii="Arial" w:hAnsi="Arial" w:cs="Arial"/>
        </w:rPr>
        <w:t>.</w:t>
      </w:r>
    </w:p>
    <w:p w14:paraId="1E3DFA9B" w14:textId="77777777" w:rsidR="00021EB5" w:rsidRDefault="00021EB5" w:rsidP="00021EB5">
      <w:pPr>
        <w:pStyle w:val="Default"/>
        <w:rPr>
          <w:b/>
          <w:bCs/>
          <w:sz w:val="23"/>
          <w:szCs w:val="23"/>
        </w:rPr>
      </w:pPr>
    </w:p>
    <w:p w14:paraId="4C7A75EC" w14:textId="4FEEFBC8" w:rsidR="00DB6817" w:rsidRDefault="004D23CC" w:rsidP="00DB6817">
      <w:pPr>
        <w:pStyle w:val="Default"/>
        <w:spacing w:after="313"/>
        <w:rPr>
          <w:sz w:val="23"/>
          <w:szCs w:val="23"/>
        </w:rPr>
      </w:pPr>
      <w:r>
        <w:rPr>
          <w:b/>
          <w:bCs/>
          <w:sz w:val="23"/>
          <w:szCs w:val="23"/>
        </w:rPr>
        <w:t xml:space="preserve">ICB Executive </w:t>
      </w:r>
      <w:r w:rsidR="00DB6817" w:rsidRPr="00DB6817">
        <w:rPr>
          <w:b/>
          <w:bCs/>
          <w:sz w:val="23"/>
          <w:szCs w:val="23"/>
        </w:rPr>
        <w:t>Directors</w:t>
      </w:r>
      <w:r w:rsidR="00DB6817">
        <w:rPr>
          <w:sz w:val="23"/>
          <w:szCs w:val="23"/>
        </w:rPr>
        <w:t xml:space="preserve"> have overall accountabilities for all aspects of an individual’s safety within the ICB and to ensure appropriate care is delivered. The ICB’s Directors are responsible for the implementation of all relevant policies and arrangements within their areas of control and to lead their managers and staff in proactive and effective risk management. </w:t>
      </w:r>
    </w:p>
    <w:p w14:paraId="110ACD2F" w14:textId="1B934DC8" w:rsidR="00DB6817" w:rsidRDefault="004D23CC" w:rsidP="00DB6817">
      <w:pPr>
        <w:pStyle w:val="Default"/>
        <w:spacing w:after="313"/>
        <w:rPr>
          <w:sz w:val="23"/>
          <w:szCs w:val="23"/>
        </w:rPr>
      </w:pPr>
      <w:r>
        <w:rPr>
          <w:b/>
          <w:bCs/>
          <w:sz w:val="23"/>
          <w:szCs w:val="23"/>
        </w:rPr>
        <w:t xml:space="preserve">ICB </w:t>
      </w:r>
      <w:r w:rsidR="00C7318A">
        <w:rPr>
          <w:b/>
          <w:bCs/>
          <w:sz w:val="23"/>
          <w:szCs w:val="23"/>
        </w:rPr>
        <w:t>Chief Nurse Officer (CNO)</w:t>
      </w:r>
      <w:r w:rsidR="00DB6817">
        <w:rPr>
          <w:sz w:val="23"/>
          <w:szCs w:val="23"/>
        </w:rPr>
        <w:t xml:space="preserve"> has a consultative and advisory role in clinical and operational aspects across the NHS teams</w:t>
      </w:r>
      <w:r w:rsidR="00710610">
        <w:rPr>
          <w:sz w:val="23"/>
          <w:szCs w:val="23"/>
        </w:rPr>
        <w:t xml:space="preserve"> delivering personalised care</w:t>
      </w:r>
      <w:r w:rsidR="00DB6817">
        <w:rPr>
          <w:sz w:val="23"/>
          <w:szCs w:val="23"/>
        </w:rPr>
        <w:t xml:space="preserve">. The </w:t>
      </w:r>
      <w:r w:rsidR="00C7318A">
        <w:rPr>
          <w:sz w:val="23"/>
          <w:szCs w:val="23"/>
        </w:rPr>
        <w:t>CNO</w:t>
      </w:r>
      <w:r w:rsidR="00DB6817">
        <w:rPr>
          <w:sz w:val="23"/>
          <w:szCs w:val="23"/>
        </w:rPr>
        <w:t xml:space="preserve"> ensures that the ICB has met its responsibilities</w:t>
      </w:r>
      <w:r w:rsidR="00C7318A">
        <w:rPr>
          <w:sz w:val="23"/>
          <w:szCs w:val="23"/>
        </w:rPr>
        <w:t xml:space="preserve"> for quality and safety of clinical services</w:t>
      </w:r>
      <w:r w:rsidR="00DB6817">
        <w:rPr>
          <w:sz w:val="23"/>
          <w:szCs w:val="23"/>
        </w:rPr>
        <w:t xml:space="preserve">. </w:t>
      </w:r>
    </w:p>
    <w:p w14:paraId="100D0696" w14:textId="2BCD75DF" w:rsidR="008D5183" w:rsidRDefault="00FD7B34" w:rsidP="00FD7B34">
      <w:pPr>
        <w:spacing w:before="196"/>
        <w:ind w:right="149"/>
        <w:rPr>
          <w:rFonts w:ascii="Arial" w:hAnsi="Arial" w:cs="Arial"/>
          <w:sz w:val="23"/>
          <w:szCs w:val="23"/>
        </w:rPr>
      </w:pPr>
      <w:r w:rsidRPr="00FD7B34">
        <w:rPr>
          <w:rFonts w:ascii="Arial" w:hAnsi="Arial" w:cs="Arial"/>
          <w:b/>
          <w:bCs/>
          <w:sz w:val="23"/>
          <w:szCs w:val="23"/>
        </w:rPr>
        <w:t>ICB</w:t>
      </w:r>
      <w:r w:rsidRPr="00FD7B34">
        <w:rPr>
          <w:rFonts w:ascii="Arial" w:hAnsi="Arial" w:cs="Arial"/>
          <w:sz w:val="23"/>
          <w:szCs w:val="23"/>
        </w:rPr>
        <w:t xml:space="preserve"> </w:t>
      </w:r>
      <w:r w:rsidRPr="00FD7B34">
        <w:rPr>
          <w:rFonts w:ascii="Arial" w:hAnsi="Arial" w:cs="Arial"/>
          <w:b/>
          <w:sz w:val="23"/>
          <w:szCs w:val="23"/>
        </w:rPr>
        <w:t xml:space="preserve">Chief Finance </w:t>
      </w:r>
      <w:r w:rsidR="00B66A01">
        <w:rPr>
          <w:rFonts w:ascii="Arial" w:hAnsi="Arial" w:cs="Arial"/>
          <w:b/>
          <w:sz w:val="23"/>
          <w:szCs w:val="23"/>
        </w:rPr>
        <w:t>O</w:t>
      </w:r>
      <w:r w:rsidRPr="00FD7B34">
        <w:rPr>
          <w:rFonts w:ascii="Arial" w:hAnsi="Arial" w:cs="Arial"/>
          <w:b/>
          <w:sz w:val="23"/>
          <w:szCs w:val="23"/>
        </w:rPr>
        <w:t xml:space="preserve">fficer </w:t>
      </w:r>
      <w:r w:rsidRPr="00FD7B34">
        <w:rPr>
          <w:rFonts w:ascii="Arial" w:hAnsi="Arial" w:cs="Arial"/>
          <w:bCs/>
          <w:sz w:val="23"/>
          <w:szCs w:val="23"/>
        </w:rPr>
        <w:t>with responsibility for CHC and PHBs</w:t>
      </w:r>
      <w:r w:rsidRPr="00FD7B34">
        <w:rPr>
          <w:rFonts w:ascii="Arial" w:hAnsi="Arial" w:cs="Arial"/>
          <w:b/>
          <w:sz w:val="23"/>
          <w:szCs w:val="23"/>
        </w:rPr>
        <w:t xml:space="preserve"> </w:t>
      </w:r>
      <w:r w:rsidRPr="00FD7B34">
        <w:rPr>
          <w:rFonts w:ascii="Arial" w:hAnsi="Arial" w:cs="Arial"/>
          <w:sz w:val="23"/>
          <w:szCs w:val="23"/>
        </w:rPr>
        <w:t>must ensure that procedures for receiving financial assurance in relation to PHBs are in place</w:t>
      </w:r>
      <w:r w:rsidR="008D5183">
        <w:rPr>
          <w:rFonts w:ascii="Arial" w:hAnsi="Arial" w:cs="Arial"/>
          <w:sz w:val="23"/>
          <w:szCs w:val="23"/>
        </w:rPr>
        <w:t>.</w:t>
      </w:r>
    </w:p>
    <w:p w14:paraId="6CD49002" w14:textId="5EC265EF" w:rsidR="00FD7B34" w:rsidRPr="00FD7B34" w:rsidRDefault="00FD7B34" w:rsidP="008D5183">
      <w:pPr>
        <w:ind w:right="149"/>
        <w:rPr>
          <w:rFonts w:ascii="Arial" w:hAnsi="Arial" w:cs="Arial"/>
          <w:sz w:val="23"/>
          <w:szCs w:val="23"/>
        </w:rPr>
      </w:pPr>
    </w:p>
    <w:p w14:paraId="666E2D82" w14:textId="188C19B3" w:rsidR="00DB6817" w:rsidRDefault="008D5183" w:rsidP="00DB6817">
      <w:pPr>
        <w:pStyle w:val="Default"/>
        <w:spacing w:after="313"/>
        <w:rPr>
          <w:sz w:val="23"/>
          <w:szCs w:val="23"/>
        </w:rPr>
      </w:pPr>
      <w:r>
        <w:rPr>
          <w:b/>
          <w:bCs/>
          <w:sz w:val="23"/>
          <w:szCs w:val="23"/>
        </w:rPr>
        <w:t>I</w:t>
      </w:r>
      <w:r w:rsidR="004D23CC">
        <w:rPr>
          <w:b/>
          <w:bCs/>
          <w:sz w:val="23"/>
          <w:szCs w:val="23"/>
        </w:rPr>
        <w:t xml:space="preserve">CB </w:t>
      </w:r>
      <w:r w:rsidR="00710610" w:rsidRPr="00710610">
        <w:rPr>
          <w:b/>
          <w:bCs/>
          <w:sz w:val="23"/>
          <w:szCs w:val="23"/>
        </w:rPr>
        <w:t>Programme Directors</w:t>
      </w:r>
      <w:r w:rsidR="006B1082">
        <w:rPr>
          <w:b/>
          <w:bCs/>
          <w:sz w:val="23"/>
          <w:szCs w:val="23"/>
        </w:rPr>
        <w:t>;</w:t>
      </w:r>
      <w:r w:rsidR="00710610" w:rsidRPr="00710610">
        <w:rPr>
          <w:b/>
          <w:bCs/>
          <w:sz w:val="23"/>
          <w:szCs w:val="23"/>
        </w:rPr>
        <w:t xml:space="preserve"> Head</w:t>
      </w:r>
      <w:r w:rsidR="00303624">
        <w:rPr>
          <w:b/>
          <w:bCs/>
          <w:sz w:val="23"/>
          <w:szCs w:val="23"/>
        </w:rPr>
        <w:t>s</w:t>
      </w:r>
      <w:r w:rsidR="00710610" w:rsidRPr="00710610">
        <w:rPr>
          <w:b/>
          <w:bCs/>
          <w:sz w:val="23"/>
          <w:szCs w:val="23"/>
        </w:rPr>
        <w:t xml:space="preserve"> of </w:t>
      </w:r>
      <w:r w:rsidR="006B1082">
        <w:rPr>
          <w:b/>
          <w:bCs/>
          <w:sz w:val="23"/>
          <w:szCs w:val="23"/>
        </w:rPr>
        <w:t xml:space="preserve">Integrated Commissioning </w:t>
      </w:r>
      <w:r w:rsidR="00303624">
        <w:rPr>
          <w:b/>
          <w:bCs/>
          <w:sz w:val="23"/>
          <w:szCs w:val="23"/>
        </w:rPr>
        <w:t>(</w:t>
      </w:r>
      <w:r w:rsidR="006700BE">
        <w:rPr>
          <w:b/>
          <w:bCs/>
          <w:sz w:val="23"/>
          <w:szCs w:val="23"/>
        </w:rPr>
        <w:t>Adults</w:t>
      </w:r>
      <w:r w:rsidR="006B1082">
        <w:rPr>
          <w:b/>
          <w:bCs/>
          <w:sz w:val="23"/>
          <w:szCs w:val="23"/>
        </w:rPr>
        <w:t xml:space="preserve"> </w:t>
      </w:r>
      <w:r w:rsidR="006700BE">
        <w:rPr>
          <w:b/>
          <w:bCs/>
          <w:sz w:val="23"/>
          <w:szCs w:val="23"/>
        </w:rPr>
        <w:t xml:space="preserve"> </w:t>
      </w:r>
      <w:r w:rsidR="00710610" w:rsidRPr="00710610">
        <w:rPr>
          <w:b/>
          <w:bCs/>
          <w:sz w:val="23"/>
          <w:szCs w:val="23"/>
        </w:rPr>
        <w:t>C</w:t>
      </w:r>
      <w:r w:rsidR="006700BE">
        <w:rPr>
          <w:b/>
          <w:bCs/>
          <w:sz w:val="23"/>
          <w:szCs w:val="23"/>
        </w:rPr>
        <w:t>ontinuing Healthcare</w:t>
      </w:r>
      <w:r w:rsidR="00303624">
        <w:rPr>
          <w:b/>
          <w:bCs/>
          <w:sz w:val="23"/>
          <w:szCs w:val="23"/>
        </w:rPr>
        <w:t>)</w:t>
      </w:r>
      <w:r w:rsidR="00B66A01">
        <w:rPr>
          <w:b/>
          <w:bCs/>
          <w:sz w:val="23"/>
          <w:szCs w:val="23"/>
        </w:rPr>
        <w:t>,</w:t>
      </w:r>
      <w:r w:rsidR="00303624">
        <w:rPr>
          <w:b/>
          <w:bCs/>
          <w:sz w:val="23"/>
          <w:szCs w:val="23"/>
        </w:rPr>
        <w:t xml:space="preserve"> (</w:t>
      </w:r>
      <w:r w:rsidR="006700BE">
        <w:rPr>
          <w:b/>
          <w:bCs/>
          <w:sz w:val="23"/>
          <w:szCs w:val="23"/>
        </w:rPr>
        <w:t>Children &amp; Famil</w:t>
      </w:r>
      <w:r w:rsidR="00B66A01">
        <w:rPr>
          <w:b/>
          <w:bCs/>
          <w:sz w:val="23"/>
          <w:szCs w:val="23"/>
        </w:rPr>
        <w:t>ies</w:t>
      </w:r>
      <w:r w:rsidR="00303624">
        <w:rPr>
          <w:b/>
          <w:bCs/>
          <w:sz w:val="23"/>
          <w:szCs w:val="23"/>
        </w:rPr>
        <w:t>)</w:t>
      </w:r>
      <w:r w:rsidR="006700BE">
        <w:rPr>
          <w:b/>
          <w:bCs/>
          <w:sz w:val="23"/>
          <w:szCs w:val="23"/>
        </w:rPr>
        <w:t xml:space="preserve"> </w:t>
      </w:r>
      <w:r w:rsidR="00B66A01">
        <w:rPr>
          <w:b/>
          <w:bCs/>
          <w:sz w:val="23"/>
          <w:szCs w:val="23"/>
        </w:rPr>
        <w:t xml:space="preserve">(Mental Health &amp; Learning Disability/Autism) </w:t>
      </w:r>
      <w:r w:rsidR="00710610" w:rsidRPr="00710610">
        <w:rPr>
          <w:b/>
          <w:bCs/>
          <w:sz w:val="23"/>
          <w:szCs w:val="23"/>
        </w:rPr>
        <w:t>and Case</w:t>
      </w:r>
      <w:r w:rsidR="003111FC">
        <w:rPr>
          <w:b/>
          <w:bCs/>
          <w:sz w:val="23"/>
          <w:szCs w:val="23"/>
        </w:rPr>
        <w:t>/Nursing</w:t>
      </w:r>
      <w:r w:rsidR="00710610" w:rsidRPr="00710610">
        <w:rPr>
          <w:b/>
          <w:bCs/>
          <w:sz w:val="23"/>
          <w:szCs w:val="23"/>
        </w:rPr>
        <w:t xml:space="preserve"> Managers</w:t>
      </w:r>
      <w:r w:rsidR="00710610">
        <w:rPr>
          <w:sz w:val="23"/>
          <w:szCs w:val="23"/>
        </w:rPr>
        <w:t xml:space="preserve"> – r</w:t>
      </w:r>
      <w:r w:rsidR="00DB6817">
        <w:rPr>
          <w:sz w:val="23"/>
          <w:szCs w:val="23"/>
        </w:rPr>
        <w:t xml:space="preserve">esponsible for </w:t>
      </w:r>
      <w:r w:rsidR="00710610">
        <w:rPr>
          <w:sz w:val="23"/>
          <w:szCs w:val="23"/>
        </w:rPr>
        <w:t>the adherence to the</w:t>
      </w:r>
      <w:r w:rsidR="00DB6817">
        <w:rPr>
          <w:sz w:val="23"/>
          <w:szCs w:val="23"/>
        </w:rPr>
        <w:t xml:space="preserve"> PHB </w:t>
      </w:r>
      <w:r w:rsidR="00710610">
        <w:rPr>
          <w:sz w:val="23"/>
          <w:szCs w:val="23"/>
        </w:rPr>
        <w:t xml:space="preserve">policy </w:t>
      </w:r>
      <w:r w:rsidR="006700BE">
        <w:rPr>
          <w:sz w:val="23"/>
          <w:szCs w:val="23"/>
        </w:rPr>
        <w:t>that impacts</w:t>
      </w:r>
      <w:r w:rsidR="00710610">
        <w:rPr>
          <w:sz w:val="23"/>
          <w:szCs w:val="23"/>
        </w:rPr>
        <w:t xml:space="preserve"> </w:t>
      </w:r>
      <w:r w:rsidR="00DB6817">
        <w:rPr>
          <w:sz w:val="23"/>
          <w:szCs w:val="23"/>
        </w:rPr>
        <w:t>Children and Young People’s Continuing Care</w:t>
      </w:r>
      <w:r w:rsidR="00710610">
        <w:rPr>
          <w:sz w:val="23"/>
          <w:szCs w:val="23"/>
        </w:rPr>
        <w:t xml:space="preserve">; </w:t>
      </w:r>
      <w:r w:rsidR="006B1082">
        <w:rPr>
          <w:sz w:val="23"/>
          <w:szCs w:val="23"/>
        </w:rPr>
        <w:t xml:space="preserve">Adults Continuing Healthcare; </w:t>
      </w:r>
      <w:r w:rsidR="00710610">
        <w:rPr>
          <w:sz w:val="23"/>
          <w:szCs w:val="23"/>
        </w:rPr>
        <w:t xml:space="preserve">Mental </w:t>
      </w:r>
      <w:r w:rsidR="006700BE">
        <w:rPr>
          <w:sz w:val="23"/>
          <w:szCs w:val="23"/>
        </w:rPr>
        <w:t>H</w:t>
      </w:r>
      <w:r w:rsidR="00710610">
        <w:rPr>
          <w:sz w:val="23"/>
          <w:szCs w:val="23"/>
        </w:rPr>
        <w:t xml:space="preserve">ealth S117 </w:t>
      </w:r>
      <w:r w:rsidR="006700BE">
        <w:rPr>
          <w:sz w:val="23"/>
          <w:szCs w:val="23"/>
        </w:rPr>
        <w:t>A</w:t>
      </w:r>
      <w:r w:rsidR="00710610">
        <w:rPr>
          <w:sz w:val="23"/>
          <w:szCs w:val="23"/>
        </w:rPr>
        <w:t xml:space="preserve">ftercare, Wheelchair and </w:t>
      </w:r>
      <w:r w:rsidR="006700BE">
        <w:rPr>
          <w:sz w:val="23"/>
          <w:szCs w:val="23"/>
        </w:rPr>
        <w:t>O</w:t>
      </w:r>
      <w:r w:rsidR="00710610">
        <w:rPr>
          <w:sz w:val="23"/>
          <w:szCs w:val="23"/>
        </w:rPr>
        <w:t>ne</w:t>
      </w:r>
      <w:r w:rsidR="006700BE">
        <w:rPr>
          <w:sz w:val="23"/>
          <w:szCs w:val="23"/>
        </w:rPr>
        <w:t>-O</w:t>
      </w:r>
      <w:r w:rsidR="00710610">
        <w:rPr>
          <w:sz w:val="23"/>
          <w:szCs w:val="23"/>
        </w:rPr>
        <w:t xml:space="preserve">ff </w:t>
      </w:r>
      <w:r w:rsidR="006700BE">
        <w:rPr>
          <w:sz w:val="23"/>
          <w:szCs w:val="23"/>
        </w:rPr>
        <w:t>H</w:t>
      </w:r>
      <w:r w:rsidR="00710610">
        <w:rPr>
          <w:sz w:val="23"/>
          <w:szCs w:val="23"/>
        </w:rPr>
        <w:t xml:space="preserve">ospital </w:t>
      </w:r>
      <w:r w:rsidR="006700BE">
        <w:rPr>
          <w:sz w:val="23"/>
          <w:szCs w:val="23"/>
        </w:rPr>
        <w:t>D</w:t>
      </w:r>
      <w:r w:rsidR="00710610">
        <w:rPr>
          <w:sz w:val="23"/>
          <w:szCs w:val="23"/>
        </w:rPr>
        <w:t>ischarge</w:t>
      </w:r>
      <w:r w:rsidR="00DB6817">
        <w:rPr>
          <w:sz w:val="23"/>
          <w:szCs w:val="23"/>
        </w:rPr>
        <w:t xml:space="preserve"> personal health budgets</w:t>
      </w:r>
      <w:r w:rsidR="006B1082">
        <w:rPr>
          <w:sz w:val="23"/>
          <w:szCs w:val="23"/>
        </w:rPr>
        <w:t xml:space="preserve"> and wellbeing support budgets</w:t>
      </w:r>
      <w:r w:rsidR="00DB6817">
        <w:rPr>
          <w:sz w:val="23"/>
          <w:szCs w:val="23"/>
        </w:rPr>
        <w:t xml:space="preserve">, </w:t>
      </w:r>
      <w:r w:rsidR="00FA5C25">
        <w:rPr>
          <w:sz w:val="23"/>
          <w:szCs w:val="23"/>
        </w:rPr>
        <w:t>e</w:t>
      </w:r>
      <w:r w:rsidR="00DB6817">
        <w:rPr>
          <w:sz w:val="23"/>
          <w:szCs w:val="23"/>
        </w:rPr>
        <w:t>nsur</w:t>
      </w:r>
      <w:r w:rsidR="00FA5C25">
        <w:rPr>
          <w:sz w:val="23"/>
          <w:szCs w:val="23"/>
        </w:rPr>
        <w:t>ing</w:t>
      </w:r>
      <w:r w:rsidR="00DB6817">
        <w:rPr>
          <w:sz w:val="23"/>
          <w:szCs w:val="23"/>
        </w:rPr>
        <w:t xml:space="preserve"> delivery of best possible health and well-being outcomes,  promot</w:t>
      </w:r>
      <w:r w:rsidR="007339EF">
        <w:rPr>
          <w:sz w:val="23"/>
          <w:szCs w:val="23"/>
        </w:rPr>
        <w:t>ing</w:t>
      </w:r>
      <w:r w:rsidR="00DB6817">
        <w:rPr>
          <w:sz w:val="23"/>
          <w:szCs w:val="23"/>
        </w:rPr>
        <w:t xml:space="preserve"> equality, </w:t>
      </w:r>
      <w:r w:rsidR="00B758E5">
        <w:rPr>
          <w:sz w:val="23"/>
          <w:szCs w:val="23"/>
        </w:rPr>
        <w:t xml:space="preserve">&amp; </w:t>
      </w:r>
      <w:r w:rsidR="00DB6817">
        <w:rPr>
          <w:sz w:val="23"/>
          <w:szCs w:val="23"/>
        </w:rPr>
        <w:t>best use of</w:t>
      </w:r>
      <w:r w:rsidR="00FA5C25">
        <w:rPr>
          <w:sz w:val="23"/>
          <w:szCs w:val="23"/>
        </w:rPr>
        <w:t xml:space="preserve"> </w:t>
      </w:r>
      <w:r w:rsidR="00DB6817">
        <w:rPr>
          <w:sz w:val="23"/>
          <w:szCs w:val="23"/>
        </w:rPr>
        <w:t xml:space="preserve">resources. </w:t>
      </w:r>
    </w:p>
    <w:p w14:paraId="2BD4BF3A" w14:textId="33EBD961" w:rsidR="00DB6817" w:rsidRPr="004D23CC" w:rsidRDefault="00DB6817" w:rsidP="00DB6817">
      <w:pPr>
        <w:pStyle w:val="Default"/>
        <w:rPr>
          <w:sz w:val="23"/>
          <w:szCs w:val="23"/>
        </w:rPr>
      </w:pPr>
      <w:r w:rsidRPr="004D23CC">
        <w:rPr>
          <w:b/>
          <w:bCs/>
          <w:sz w:val="23"/>
          <w:szCs w:val="23"/>
        </w:rPr>
        <w:t xml:space="preserve">All </w:t>
      </w:r>
      <w:r w:rsidR="00710610" w:rsidRPr="004D23CC">
        <w:rPr>
          <w:b/>
          <w:bCs/>
          <w:sz w:val="23"/>
          <w:szCs w:val="23"/>
        </w:rPr>
        <w:t>ICB staff</w:t>
      </w:r>
      <w:r w:rsidR="00710610" w:rsidRPr="004D23CC">
        <w:rPr>
          <w:sz w:val="23"/>
          <w:szCs w:val="23"/>
        </w:rPr>
        <w:t xml:space="preserve"> have a </w:t>
      </w:r>
      <w:r w:rsidRPr="004D23CC">
        <w:rPr>
          <w:sz w:val="23"/>
          <w:szCs w:val="23"/>
        </w:rPr>
        <w:t>responsibility to familiarise themselves with the contents of the Policy</w:t>
      </w:r>
      <w:r w:rsidR="00FA5C25">
        <w:rPr>
          <w:sz w:val="23"/>
          <w:szCs w:val="23"/>
        </w:rPr>
        <w:t>.</w:t>
      </w:r>
    </w:p>
    <w:p w14:paraId="1BB8D63C" w14:textId="77777777" w:rsidR="00DB6817" w:rsidRPr="004D23CC" w:rsidRDefault="00DB6817" w:rsidP="00DB6817">
      <w:pPr>
        <w:pStyle w:val="Default"/>
        <w:rPr>
          <w:sz w:val="23"/>
          <w:szCs w:val="23"/>
        </w:rPr>
      </w:pPr>
    </w:p>
    <w:p w14:paraId="68184BE6" w14:textId="62F947C2" w:rsidR="00764886" w:rsidRPr="004D23CC" w:rsidRDefault="00764886" w:rsidP="00DB6817">
      <w:pPr>
        <w:pStyle w:val="BodyText"/>
        <w:ind w:right="553"/>
        <w:jc w:val="left"/>
        <w:rPr>
          <w:rFonts w:cs="Arial"/>
          <w:sz w:val="23"/>
          <w:szCs w:val="23"/>
        </w:rPr>
      </w:pPr>
      <w:r w:rsidRPr="004D23CC">
        <w:rPr>
          <w:rFonts w:cs="Arial"/>
          <w:b/>
          <w:sz w:val="23"/>
          <w:szCs w:val="23"/>
        </w:rPr>
        <w:t>PHB Case</w:t>
      </w:r>
      <w:r w:rsidR="00B758E5">
        <w:rPr>
          <w:rFonts w:cs="Arial"/>
          <w:b/>
          <w:sz w:val="23"/>
          <w:szCs w:val="23"/>
        </w:rPr>
        <w:t>/Nursing</w:t>
      </w:r>
      <w:r w:rsidRPr="004D23CC">
        <w:rPr>
          <w:rFonts w:cs="Arial"/>
          <w:b/>
          <w:sz w:val="23"/>
          <w:szCs w:val="23"/>
        </w:rPr>
        <w:t xml:space="preserve"> Manager </w:t>
      </w:r>
      <w:r w:rsidRPr="004D23CC">
        <w:rPr>
          <w:rFonts w:cs="Arial"/>
          <w:sz w:val="23"/>
          <w:szCs w:val="23"/>
        </w:rPr>
        <w:t xml:space="preserve">– person appointed by the </w:t>
      </w:r>
      <w:r w:rsidR="004E3A72" w:rsidRPr="004D23CC">
        <w:rPr>
          <w:rFonts w:cs="Arial"/>
          <w:sz w:val="23"/>
          <w:szCs w:val="23"/>
        </w:rPr>
        <w:t>ICB</w:t>
      </w:r>
      <w:r w:rsidRPr="004D23CC">
        <w:rPr>
          <w:rFonts w:cs="Arial"/>
          <w:sz w:val="23"/>
          <w:szCs w:val="23"/>
        </w:rPr>
        <w:t xml:space="preserve"> to work with the individual to c</w:t>
      </w:r>
      <w:r w:rsidR="004D23CC">
        <w:rPr>
          <w:rFonts w:cs="Arial"/>
          <w:sz w:val="23"/>
          <w:szCs w:val="23"/>
        </w:rPr>
        <w:t xml:space="preserve">oproduce </w:t>
      </w:r>
      <w:r w:rsidRPr="004D23CC">
        <w:rPr>
          <w:rFonts w:cs="Arial"/>
          <w:sz w:val="23"/>
          <w:szCs w:val="23"/>
        </w:rPr>
        <w:t>the support plan</w:t>
      </w:r>
      <w:r w:rsidR="004D23CC">
        <w:rPr>
          <w:rFonts w:cs="Arial"/>
          <w:sz w:val="23"/>
          <w:szCs w:val="23"/>
        </w:rPr>
        <w:t>,</w:t>
      </w:r>
      <w:r w:rsidRPr="004D23CC">
        <w:rPr>
          <w:rFonts w:cs="Arial"/>
          <w:sz w:val="23"/>
          <w:szCs w:val="23"/>
        </w:rPr>
        <w:t xml:space="preserve"> identify</w:t>
      </w:r>
      <w:r w:rsidR="004D23CC">
        <w:rPr>
          <w:rFonts w:cs="Arial"/>
          <w:sz w:val="23"/>
          <w:szCs w:val="23"/>
        </w:rPr>
        <w:t>ing</w:t>
      </w:r>
      <w:r w:rsidRPr="004D23CC">
        <w:rPr>
          <w:rFonts w:cs="Arial"/>
          <w:sz w:val="23"/>
          <w:szCs w:val="23"/>
        </w:rPr>
        <w:t xml:space="preserve"> how the individual can best use their PHB to achieve the desired outcomes. The PHB Case Manager will monitor how successful the PHB is in achieving the desired outcomes, </w:t>
      </w:r>
      <w:r w:rsidR="004D23CC">
        <w:rPr>
          <w:rFonts w:cs="Arial"/>
          <w:sz w:val="23"/>
          <w:szCs w:val="23"/>
        </w:rPr>
        <w:t>stated</w:t>
      </w:r>
      <w:r w:rsidRPr="004D23CC">
        <w:rPr>
          <w:rFonts w:cs="Arial"/>
          <w:sz w:val="23"/>
          <w:szCs w:val="23"/>
        </w:rPr>
        <w:t xml:space="preserve"> in the support plan.</w:t>
      </w:r>
    </w:p>
    <w:p w14:paraId="0724B111" w14:textId="4FDD884A" w:rsidR="00764886" w:rsidRDefault="00764886" w:rsidP="00DB6817">
      <w:pPr>
        <w:pStyle w:val="BodyText"/>
        <w:spacing w:before="11"/>
        <w:ind w:hanging="219"/>
        <w:jc w:val="left"/>
        <w:rPr>
          <w:rFonts w:cs="Arial"/>
          <w:sz w:val="23"/>
          <w:szCs w:val="23"/>
        </w:rPr>
      </w:pPr>
    </w:p>
    <w:p w14:paraId="00C258CD" w14:textId="77777777" w:rsidR="00A56F25" w:rsidRPr="004D23CC" w:rsidRDefault="00A56F25" w:rsidP="00DB6817">
      <w:pPr>
        <w:pStyle w:val="BodyText"/>
        <w:spacing w:before="11"/>
        <w:ind w:hanging="219"/>
        <w:jc w:val="left"/>
        <w:rPr>
          <w:rFonts w:cs="Arial"/>
          <w:sz w:val="23"/>
          <w:szCs w:val="23"/>
        </w:rPr>
      </w:pPr>
    </w:p>
    <w:p w14:paraId="746BD580" w14:textId="65020118" w:rsidR="00764886" w:rsidRPr="004D23CC" w:rsidRDefault="00764886" w:rsidP="004D23CC">
      <w:pPr>
        <w:pStyle w:val="BodyText"/>
        <w:ind w:right="112" w:firstLine="1"/>
        <w:jc w:val="left"/>
        <w:rPr>
          <w:rFonts w:cs="Arial"/>
          <w:sz w:val="23"/>
          <w:szCs w:val="23"/>
        </w:rPr>
      </w:pPr>
      <w:r w:rsidRPr="004D23CC">
        <w:rPr>
          <w:rFonts w:cs="Arial"/>
          <w:b/>
          <w:sz w:val="23"/>
          <w:szCs w:val="23"/>
        </w:rPr>
        <w:lastRenderedPageBreak/>
        <w:t xml:space="preserve">Brokerage </w:t>
      </w:r>
      <w:r w:rsidR="004709F3" w:rsidRPr="004D23CC">
        <w:rPr>
          <w:rFonts w:cs="Arial"/>
          <w:b/>
          <w:sz w:val="23"/>
          <w:szCs w:val="23"/>
        </w:rPr>
        <w:t>S</w:t>
      </w:r>
      <w:r w:rsidRPr="004D23CC">
        <w:rPr>
          <w:rFonts w:cs="Arial"/>
          <w:b/>
          <w:sz w:val="23"/>
          <w:szCs w:val="23"/>
        </w:rPr>
        <w:t xml:space="preserve">upport </w:t>
      </w:r>
      <w:r w:rsidRPr="004D23CC">
        <w:rPr>
          <w:rFonts w:cs="Arial"/>
          <w:sz w:val="23"/>
          <w:szCs w:val="23"/>
        </w:rPr>
        <w:t xml:space="preserve">- the practical support offered by organisations </w:t>
      </w:r>
      <w:r w:rsidR="007B55F0">
        <w:rPr>
          <w:rFonts w:cs="Arial"/>
          <w:sz w:val="23"/>
          <w:szCs w:val="23"/>
        </w:rPr>
        <w:t>to a person</w:t>
      </w:r>
      <w:r w:rsidRPr="004D23CC">
        <w:rPr>
          <w:rFonts w:cs="Arial"/>
          <w:sz w:val="23"/>
          <w:szCs w:val="23"/>
        </w:rPr>
        <w:t xml:space="preserve"> wishing to receive a Direct Payment to assist them to manage their PHB. This support might include </w:t>
      </w:r>
      <w:r w:rsidR="005D48F7" w:rsidRPr="004D23CC">
        <w:rPr>
          <w:rFonts w:cs="Arial"/>
          <w:sz w:val="23"/>
          <w:szCs w:val="23"/>
        </w:rPr>
        <w:t>recruitment</w:t>
      </w:r>
      <w:r w:rsidR="007B55F0">
        <w:rPr>
          <w:rFonts w:cs="Arial"/>
          <w:sz w:val="23"/>
          <w:szCs w:val="23"/>
        </w:rPr>
        <w:t>,</w:t>
      </w:r>
      <w:r w:rsidR="005D48F7" w:rsidRPr="004D23CC">
        <w:rPr>
          <w:rFonts w:cs="Arial"/>
          <w:sz w:val="23"/>
          <w:szCs w:val="23"/>
        </w:rPr>
        <w:t xml:space="preserve"> financial management </w:t>
      </w:r>
      <w:proofErr w:type="gramStart"/>
      <w:r w:rsidR="005D48F7" w:rsidRPr="004D23CC">
        <w:rPr>
          <w:rFonts w:cs="Arial"/>
          <w:sz w:val="23"/>
          <w:szCs w:val="23"/>
        </w:rPr>
        <w:t>i.e.</w:t>
      </w:r>
      <w:proofErr w:type="gramEnd"/>
      <w:r w:rsidR="005D48F7" w:rsidRPr="004D23CC">
        <w:rPr>
          <w:rFonts w:cs="Arial"/>
          <w:sz w:val="23"/>
          <w:szCs w:val="23"/>
        </w:rPr>
        <w:t xml:space="preserve"> </w:t>
      </w:r>
      <w:r w:rsidRPr="004D23CC">
        <w:rPr>
          <w:rFonts w:cs="Arial"/>
          <w:sz w:val="23"/>
          <w:szCs w:val="23"/>
        </w:rPr>
        <w:t>advice relating to payroll services, Disclosure and Barring Service checks, insurance etc.</w:t>
      </w:r>
    </w:p>
    <w:p w14:paraId="33E0DBFD" w14:textId="6ADD96AE" w:rsidR="00764886" w:rsidRDefault="00764886" w:rsidP="00267A8D">
      <w:pPr>
        <w:pStyle w:val="BodyText"/>
        <w:spacing w:before="6"/>
        <w:jc w:val="left"/>
        <w:rPr>
          <w:rFonts w:cs="Arial"/>
          <w:sz w:val="23"/>
        </w:rPr>
      </w:pPr>
    </w:p>
    <w:p w14:paraId="54644962" w14:textId="1566626E" w:rsidR="00764886" w:rsidRPr="00655DD0" w:rsidRDefault="00E447AB" w:rsidP="004D23CC">
      <w:pPr>
        <w:rPr>
          <w:rFonts w:ascii="Arial" w:hAnsi="Arial" w:cs="Arial"/>
          <w:sz w:val="23"/>
          <w:szCs w:val="23"/>
        </w:rPr>
      </w:pPr>
      <w:r w:rsidRPr="00655DD0">
        <w:rPr>
          <w:rFonts w:ascii="Arial" w:hAnsi="Arial" w:cs="Arial"/>
          <w:b/>
          <w:sz w:val="23"/>
          <w:szCs w:val="23"/>
        </w:rPr>
        <w:t>Family Representative</w:t>
      </w:r>
      <w:r w:rsidR="00764886" w:rsidRPr="00655DD0">
        <w:rPr>
          <w:rFonts w:ascii="Arial" w:hAnsi="Arial" w:cs="Arial"/>
          <w:b/>
          <w:sz w:val="23"/>
          <w:szCs w:val="23"/>
        </w:rPr>
        <w:t xml:space="preserve"> </w:t>
      </w:r>
      <w:r w:rsidRPr="00655DD0">
        <w:rPr>
          <w:rFonts w:ascii="Arial" w:hAnsi="Arial" w:cs="Arial"/>
          <w:b/>
          <w:sz w:val="23"/>
          <w:szCs w:val="23"/>
        </w:rPr>
        <w:t>-</w:t>
      </w:r>
    </w:p>
    <w:p w14:paraId="26601197" w14:textId="26BCE8E0" w:rsidR="00764886" w:rsidRPr="00B758E5" w:rsidRDefault="00764886" w:rsidP="00385343">
      <w:pPr>
        <w:pStyle w:val="ListParagraph"/>
        <w:numPr>
          <w:ilvl w:val="0"/>
          <w:numId w:val="7"/>
        </w:numPr>
        <w:tabs>
          <w:tab w:val="left" w:pos="284"/>
        </w:tabs>
        <w:autoSpaceDE w:val="0"/>
        <w:autoSpaceDN w:val="0"/>
        <w:spacing w:line="293" w:lineRule="exact"/>
        <w:ind w:left="284" w:hanging="284"/>
        <w:contextualSpacing w:val="0"/>
        <w:rPr>
          <w:rFonts w:ascii="Arial" w:hAnsi="Arial" w:cs="Arial"/>
          <w:sz w:val="22"/>
          <w:szCs w:val="22"/>
        </w:rPr>
      </w:pPr>
      <w:r w:rsidRPr="00B758E5">
        <w:rPr>
          <w:rFonts w:ascii="Arial" w:hAnsi="Arial" w:cs="Arial"/>
          <w:sz w:val="22"/>
          <w:szCs w:val="22"/>
        </w:rPr>
        <w:t>spouse or civil partner of the person receiving</w:t>
      </w:r>
      <w:r w:rsidRPr="00B758E5">
        <w:rPr>
          <w:rFonts w:ascii="Arial" w:hAnsi="Arial" w:cs="Arial"/>
          <w:spacing w:val="-24"/>
          <w:sz w:val="22"/>
          <w:szCs w:val="22"/>
        </w:rPr>
        <w:t xml:space="preserve"> </w:t>
      </w:r>
      <w:r w:rsidRPr="00B758E5">
        <w:rPr>
          <w:rFonts w:ascii="Arial" w:hAnsi="Arial" w:cs="Arial"/>
          <w:sz w:val="22"/>
          <w:szCs w:val="22"/>
        </w:rPr>
        <w:t>care</w:t>
      </w:r>
      <w:r w:rsidR="00980CCD" w:rsidRPr="00B758E5">
        <w:rPr>
          <w:rFonts w:ascii="Arial" w:hAnsi="Arial" w:cs="Arial"/>
          <w:sz w:val="22"/>
          <w:szCs w:val="22"/>
        </w:rPr>
        <w:t xml:space="preserve"> (adults only)</w:t>
      </w:r>
    </w:p>
    <w:p w14:paraId="4E8F914A" w14:textId="383E9518"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spouse</w:t>
      </w:r>
      <w:r w:rsidR="003111FC" w:rsidRPr="00B758E5">
        <w:rPr>
          <w:rFonts w:ascii="Arial" w:hAnsi="Arial" w:cs="Arial"/>
          <w:sz w:val="22"/>
          <w:szCs w:val="22"/>
        </w:rPr>
        <w:t xml:space="preserve"> or </w:t>
      </w:r>
      <w:r w:rsidRPr="00B758E5">
        <w:rPr>
          <w:rFonts w:ascii="Arial" w:hAnsi="Arial" w:cs="Arial"/>
          <w:sz w:val="22"/>
          <w:szCs w:val="22"/>
        </w:rPr>
        <w:t>civil</w:t>
      </w:r>
      <w:r w:rsidRPr="00B758E5">
        <w:rPr>
          <w:rFonts w:ascii="Arial" w:hAnsi="Arial" w:cs="Arial"/>
          <w:spacing w:val="-30"/>
          <w:sz w:val="22"/>
          <w:szCs w:val="22"/>
        </w:rPr>
        <w:t xml:space="preserve"> </w:t>
      </w:r>
      <w:r w:rsidRPr="00B758E5">
        <w:rPr>
          <w:rFonts w:ascii="Arial" w:hAnsi="Arial" w:cs="Arial"/>
          <w:sz w:val="22"/>
          <w:szCs w:val="22"/>
        </w:rPr>
        <w:t>partner</w:t>
      </w:r>
      <w:r w:rsidR="007339EF" w:rsidRPr="00B758E5">
        <w:rPr>
          <w:rFonts w:ascii="Arial" w:hAnsi="Arial" w:cs="Arial"/>
          <w:sz w:val="22"/>
          <w:szCs w:val="22"/>
        </w:rPr>
        <w:t xml:space="preserve"> who lives with person</w:t>
      </w:r>
    </w:p>
    <w:p w14:paraId="74C5B000" w14:textId="64157881"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parent or</w:t>
      </w:r>
      <w:r w:rsidRPr="00B758E5">
        <w:rPr>
          <w:rFonts w:ascii="Arial" w:hAnsi="Arial" w:cs="Arial"/>
          <w:spacing w:val="-17"/>
          <w:sz w:val="22"/>
          <w:szCs w:val="22"/>
        </w:rPr>
        <w:t xml:space="preserve"> </w:t>
      </w:r>
      <w:r w:rsidRPr="00B758E5">
        <w:rPr>
          <w:rFonts w:ascii="Arial" w:hAnsi="Arial" w:cs="Arial"/>
          <w:sz w:val="22"/>
          <w:szCs w:val="22"/>
        </w:rPr>
        <w:t>parent-in-law</w:t>
      </w:r>
    </w:p>
    <w:p w14:paraId="5EFDF452" w14:textId="03335A22"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son or</w:t>
      </w:r>
      <w:r w:rsidRPr="00B758E5">
        <w:rPr>
          <w:rFonts w:ascii="Arial" w:hAnsi="Arial" w:cs="Arial"/>
          <w:spacing w:val="-12"/>
          <w:sz w:val="22"/>
          <w:szCs w:val="22"/>
        </w:rPr>
        <w:t xml:space="preserve"> </w:t>
      </w:r>
      <w:r w:rsidRPr="00B758E5">
        <w:rPr>
          <w:rFonts w:ascii="Arial" w:hAnsi="Arial" w:cs="Arial"/>
          <w:sz w:val="22"/>
          <w:szCs w:val="22"/>
        </w:rPr>
        <w:t>daughter</w:t>
      </w:r>
    </w:p>
    <w:p w14:paraId="4F92E599" w14:textId="60DC6C4B"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son-in-law or daughter-in-law</w:t>
      </w:r>
    </w:p>
    <w:p w14:paraId="517F096E" w14:textId="374B5A85"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stepson or</w:t>
      </w:r>
      <w:r w:rsidRPr="00B758E5">
        <w:rPr>
          <w:rFonts w:ascii="Arial" w:hAnsi="Arial" w:cs="Arial"/>
          <w:spacing w:val="-13"/>
          <w:sz w:val="22"/>
          <w:szCs w:val="22"/>
        </w:rPr>
        <w:t xml:space="preserve"> </w:t>
      </w:r>
      <w:r w:rsidRPr="00B758E5">
        <w:rPr>
          <w:rFonts w:ascii="Arial" w:hAnsi="Arial" w:cs="Arial"/>
          <w:sz w:val="22"/>
          <w:szCs w:val="22"/>
        </w:rPr>
        <w:t>stepdaughter</w:t>
      </w:r>
    </w:p>
    <w:p w14:paraId="11999B8D" w14:textId="0F61D594"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brother or</w:t>
      </w:r>
      <w:r w:rsidRPr="00B758E5">
        <w:rPr>
          <w:rFonts w:ascii="Arial" w:hAnsi="Arial" w:cs="Arial"/>
          <w:spacing w:val="-8"/>
          <w:sz w:val="22"/>
          <w:szCs w:val="22"/>
        </w:rPr>
        <w:t xml:space="preserve"> </w:t>
      </w:r>
      <w:r w:rsidRPr="00B758E5">
        <w:rPr>
          <w:rFonts w:ascii="Arial" w:hAnsi="Arial" w:cs="Arial"/>
          <w:sz w:val="22"/>
          <w:szCs w:val="22"/>
        </w:rPr>
        <w:t>sister</w:t>
      </w:r>
    </w:p>
    <w:p w14:paraId="4CF13ADA" w14:textId="60D2BB21" w:rsidR="00764886" w:rsidRPr="00B758E5"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aunt or</w:t>
      </w:r>
      <w:r w:rsidRPr="00B758E5">
        <w:rPr>
          <w:rFonts w:ascii="Arial" w:hAnsi="Arial" w:cs="Arial"/>
          <w:spacing w:val="-8"/>
          <w:sz w:val="22"/>
          <w:szCs w:val="22"/>
        </w:rPr>
        <w:t xml:space="preserve"> </w:t>
      </w:r>
      <w:r w:rsidRPr="00B758E5">
        <w:rPr>
          <w:rFonts w:ascii="Arial" w:hAnsi="Arial" w:cs="Arial"/>
          <w:sz w:val="22"/>
          <w:szCs w:val="22"/>
        </w:rPr>
        <w:t>uncle</w:t>
      </w:r>
    </w:p>
    <w:p w14:paraId="5D6B93BC" w14:textId="0F6657CF" w:rsidR="00764886" w:rsidRDefault="00764886" w:rsidP="00385343">
      <w:pPr>
        <w:pStyle w:val="ListParagraph"/>
        <w:numPr>
          <w:ilvl w:val="0"/>
          <w:numId w:val="7"/>
        </w:numPr>
        <w:tabs>
          <w:tab w:val="left" w:pos="284"/>
        </w:tabs>
        <w:autoSpaceDE w:val="0"/>
        <w:autoSpaceDN w:val="0"/>
        <w:spacing w:line="292" w:lineRule="exact"/>
        <w:ind w:left="284" w:hanging="284"/>
        <w:contextualSpacing w:val="0"/>
        <w:rPr>
          <w:rFonts w:ascii="Arial" w:hAnsi="Arial" w:cs="Arial"/>
          <w:sz w:val="22"/>
          <w:szCs w:val="22"/>
        </w:rPr>
      </w:pPr>
      <w:r w:rsidRPr="00B758E5">
        <w:rPr>
          <w:rFonts w:ascii="Arial" w:hAnsi="Arial" w:cs="Arial"/>
          <w:sz w:val="22"/>
          <w:szCs w:val="22"/>
        </w:rPr>
        <w:t>grandparent</w:t>
      </w:r>
    </w:p>
    <w:p w14:paraId="64435433" w14:textId="77777777" w:rsidR="00DB4853" w:rsidRPr="00B758E5" w:rsidRDefault="00DB4853" w:rsidP="00DB4853">
      <w:pPr>
        <w:pStyle w:val="ListParagraph"/>
        <w:tabs>
          <w:tab w:val="left" w:pos="284"/>
        </w:tabs>
        <w:autoSpaceDE w:val="0"/>
        <w:autoSpaceDN w:val="0"/>
        <w:spacing w:line="292" w:lineRule="exact"/>
        <w:ind w:left="284"/>
        <w:contextualSpacing w:val="0"/>
        <w:rPr>
          <w:rFonts w:ascii="Arial" w:hAnsi="Arial" w:cs="Arial"/>
          <w:sz w:val="22"/>
          <w:szCs w:val="22"/>
        </w:rPr>
      </w:pPr>
    </w:p>
    <w:p w14:paraId="43F85999" w14:textId="7A9C9006" w:rsidR="006A7AED" w:rsidRPr="006A7AED" w:rsidRDefault="006A7AED" w:rsidP="00655DD0">
      <w:pPr>
        <w:pStyle w:val="BodyText"/>
        <w:ind w:right="364"/>
        <w:jc w:val="left"/>
        <w:rPr>
          <w:rFonts w:cs="Arial"/>
          <w:sz w:val="23"/>
          <w:szCs w:val="23"/>
        </w:rPr>
      </w:pPr>
      <w:bookmarkStart w:id="20" w:name="_Hlk86140315"/>
      <w:r w:rsidRPr="006A7AED">
        <w:rPr>
          <w:rFonts w:cs="Arial"/>
          <w:b/>
          <w:sz w:val="23"/>
          <w:szCs w:val="23"/>
        </w:rPr>
        <w:t xml:space="preserve">Representative </w:t>
      </w:r>
      <w:r w:rsidRPr="006A7AED">
        <w:rPr>
          <w:rFonts w:cs="Arial"/>
          <w:sz w:val="23"/>
          <w:szCs w:val="23"/>
        </w:rPr>
        <w:t>– a person appointed to manage a PHB where an individual lacks capacity:</w:t>
      </w:r>
    </w:p>
    <w:p w14:paraId="29921408" w14:textId="77777777" w:rsidR="006A7AED" w:rsidRPr="006A7AED" w:rsidRDefault="006A7AED" w:rsidP="00385343">
      <w:pPr>
        <w:pStyle w:val="ListParagraph"/>
        <w:numPr>
          <w:ilvl w:val="1"/>
          <w:numId w:val="7"/>
        </w:numPr>
        <w:tabs>
          <w:tab w:val="left" w:pos="284"/>
        </w:tabs>
        <w:autoSpaceDE w:val="0"/>
        <w:autoSpaceDN w:val="0"/>
        <w:spacing w:line="293" w:lineRule="exact"/>
        <w:ind w:left="284" w:hanging="284"/>
        <w:contextualSpacing w:val="0"/>
        <w:rPr>
          <w:rFonts w:ascii="Arial" w:hAnsi="Arial" w:cs="Arial"/>
          <w:sz w:val="23"/>
          <w:szCs w:val="23"/>
        </w:rPr>
      </w:pPr>
      <w:r w:rsidRPr="006A7AED">
        <w:rPr>
          <w:rFonts w:ascii="Arial" w:hAnsi="Arial" w:cs="Arial"/>
          <w:sz w:val="23"/>
          <w:szCs w:val="23"/>
        </w:rPr>
        <w:t>Someone who holds an enduring or lasting power of</w:t>
      </w:r>
      <w:r w:rsidRPr="006A7AED">
        <w:rPr>
          <w:rFonts w:ascii="Arial" w:hAnsi="Arial" w:cs="Arial"/>
          <w:spacing w:val="-29"/>
          <w:sz w:val="23"/>
          <w:szCs w:val="23"/>
        </w:rPr>
        <w:t xml:space="preserve"> </w:t>
      </w:r>
      <w:r w:rsidRPr="006A7AED">
        <w:rPr>
          <w:rFonts w:ascii="Arial" w:hAnsi="Arial" w:cs="Arial"/>
          <w:sz w:val="23"/>
          <w:szCs w:val="23"/>
        </w:rPr>
        <w:t>attorney;</w:t>
      </w:r>
    </w:p>
    <w:p w14:paraId="64173B64" w14:textId="77777777" w:rsidR="006A7AED" w:rsidRPr="006A7AED" w:rsidRDefault="006A7AED" w:rsidP="00385343">
      <w:pPr>
        <w:pStyle w:val="ListParagraph"/>
        <w:numPr>
          <w:ilvl w:val="1"/>
          <w:numId w:val="7"/>
        </w:numPr>
        <w:tabs>
          <w:tab w:val="left" w:pos="284"/>
        </w:tabs>
        <w:autoSpaceDE w:val="0"/>
        <w:autoSpaceDN w:val="0"/>
        <w:spacing w:line="292" w:lineRule="exact"/>
        <w:ind w:left="284" w:hanging="284"/>
        <w:contextualSpacing w:val="0"/>
        <w:rPr>
          <w:rFonts w:ascii="Arial" w:hAnsi="Arial" w:cs="Arial"/>
          <w:sz w:val="23"/>
          <w:szCs w:val="23"/>
        </w:rPr>
      </w:pPr>
      <w:r w:rsidRPr="006A7AED">
        <w:rPr>
          <w:rFonts w:ascii="Arial" w:hAnsi="Arial" w:cs="Arial"/>
          <w:sz w:val="23"/>
          <w:szCs w:val="23"/>
        </w:rPr>
        <w:t>A Deputy appointed by the Court of Protection;</w:t>
      </w:r>
      <w:r w:rsidRPr="006A7AED">
        <w:rPr>
          <w:rFonts w:ascii="Arial" w:hAnsi="Arial" w:cs="Arial"/>
          <w:spacing w:val="-26"/>
          <w:sz w:val="23"/>
          <w:szCs w:val="23"/>
        </w:rPr>
        <w:t xml:space="preserve"> </w:t>
      </w:r>
      <w:r w:rsidRPr="006A7AED">
        <w:rPr>
          <w:rFonts w:ascii="Arial" w:hAnsi="Arial" w:cs="Arial"/>
          <w:sz w:val="23"/>
          <w:szCs w:val="23"/>
        </w:rPr>
        <w:t>or</w:t>
      </w:r>
    </w:p>
    <w:p w14:paraId="08CCB373" w14:textId="77777777" w:rsidR="005937F4" w:rsidRDefault="006A7AED" w:rsidP="00385343">
      <w:pPr>
        <w:pStyle w:val="ListParagraph"/>
        <w:numPr>
          <w:ilvl w:val="1"/>
          <w:numId w:val="7"/>
        </w:numPr>
        <w:tabs>
          <w:tab w:val="left" w:pos="284"/>
        </w:tabs>
        <w:autoSpaceDE w:val="0"/>
        <w:autoSpaceDN w:val="0"/>
        <w:spacing w:before="2" w:line="237" w:lineRule="auto"/>
        <w:ind w:left="284" w:right="117" w:hanging="284"/>
        <w:contextualSpacing w:val="0"/>
        <w:rPr>
          <w:rFonts w:ascii="Arial" w:hAnsi="Arial" w:cs="Arial"/>
          <w:sz w:val="23"/>
          <w:szCs w:val="23"/>
        </w:rPr>
      </w:pPr>
      <w:r w:rsidRPr="006A7AED">
        <w:rPr>
          <w:rFonts w:ascii="Arial" w:hAnsi="Arial" w:cs="Arial"/>
          <w:sz w:val="23"/>
          <w:szCs w:val="23"/>
        </w:rPr>
        <w:t>A family member or close friend who agrees to take on the responsibility to  act as a Representative in a person’s best interests, including someone with parental responsibility for someone aged 16 or over who lacks</w:t>
      </w:r>
      <w:r w:rsidRPr="006A7AED">
        <w:rPr>
          <w:rFonts w:ascii="Arial" w:hAnsi="Arial" w:cs="Arial"/>
          <w:spacing w:val="-32"/>
          <w:sz w:val="23"/>
          <w:szCs w:val="23"/>
        </w:rPr>
        <w:t xml:space="preserve"> </w:t>
      </w:r>
      <w:r w:rsidRPr="006A7AED">
        <w:rPr>
          <w:rFonts w:ascii="Arial" w:hAnsi="Arial" w:cs="Arial"/>
          <w:sz w:val="23"/>
          <w:szCs w:val="23"/>
        </w:rPr>
        <w:t>capacity</w:t>
      </w:r>
    </w:p>
    <w:p w14:paraId="572EBD8B" w14:textId="540B4825" w:rsidR="006A7AED" w:rsidRPr="005937F4" w:rsidRDefault="005937F4" w:rsidP="00385343">
      <w:pPr>
        <w:pStyle w:val="ListParagraph"/>
        <w:numPr>
          <w:ilvl w:val="1"/>
          <w:numId w:val="7"/>
        </w:numPr>
        <w:tabs>
          <w:tab w:val="left" w:pos="284"/>
        </w:tabs>
        <w:autoSpaceDE w:val="0"/>
        <w:autoSpaceDN w:val="0"/>
        <w:spacing w:before="1" w:line="237" w:lineRule="auto"/>
        <w:ind w:left="284" w:right="117" w:hanging="284"/>
        <w:contextualSpacing w:val="0"/>
        <w:rPr>
          <w:rFonts w:cs="Arial"/>
          <w:sz w:val="23"/>
          <w:szCs w:val="23"/>
        </w:rPr>
      </w:pPr>
      <w:r w:rsidRPr="005937F4">
        <w:rPr>
          <w:rFonts w:ascii="Arial" w:hAnsi="Arial" w:cs="Arial"/>
          <w:sz w:val="23"/>
          <w:szCs w:val="23"/>
        </w:rPr>
        <w:t>Children</w:t>
      </w:r>
      <w:r w:rsidR="006A7AED" w:rsidRPr="005937F4">
        <w:rPr>
          <w:rFonts w:ascii="Arial" w:hAnsi="Arial" w:cs="Arial"/>
          <w:sz w:val="23"/>
          <w:szCs w:val="23"/>
        </w:rPr>
        <w:t xml:space="preserve"> and young people (up to age 18), </w:t>
      </w:r>
      <w:r>
        <w:rPr>
          <w:rFonts w:ascii="Arial" w:hAnsi="Arial" w:cs="Arial"/>
          <w:sz w:val="23"/>
          <w:szCs w:val="23"/>
        </w:rPr>
        <w:t>is</w:t>
      </w:r>
      <w:r w:rsidR="006A7AED" w:rsidRPr="005937F4">
        <w:rPr>
          <w:rFonts w:ascii="Arial" w:hAnsi="Arial" w:cs="Arial"/>
          <w:sz w:val="23"/>
          <w:szCs w:val="23"/>
        </w:rPr>
        <w:t xml:space="preserve"> usually the parent</w:t>
      </w:r>
      <w:r w:rsidR="006A7AED" w:rsidRPr="005937F4">
        <w:rPr>
          <w:rFonts w:cs="Arial"/>
          <w:sz w:val="23"/>
          <w:szCs w:val="23"/>
        </w:rPr>
        <w:t>.</w:t>
      </w:r>
    </w:p>
    <w:p w14:paraId="519029ED" w14:textId="77777777" w:rsidR="004D23CC" w:rsidRDefault="004D23CC" w:rsidP="00AA0AEC">
      <w:pPr>
        <w:pStyle w:val="BodyText"/>
        <w:ind w:right="152"/>
        <w:jc w:val="left"/>
        <w:rPr>
          <w:rFonts w:cs="Arial"/>
          <w:b/>
        </w:rPr>
      </w:pPr>
    </w:p>
    <w:p w14:paraId="63CA39C7" w14:textId="03F4A478" w:rsidR="009614D5" w:rsidRPr="00D713CD" w:rsidRDefault="009614D5" w:rsidP="009614D5">
      <w:pPr>
        <w:widowControl/>
        <w:spacing w:after="200"/>
        <w:rPr>
          <w:rFonts w:ascii="Arial" w:eastAsiaTheme="minorHAnsi" w:hAnsi="Arial" w:cs="Arial"/>
          <w:snapToGrid/>
          <w:sz w:val="23"/>
          <w:szCs w:val="23"/>
        </w:rPr>
      </w:pPr>
      <w:r w:rsidRPr="00D713CD">
        <w:rPr>
          <w:rFonts w:ascii="Arial" w:eastAsiaTheme="minorHAnsi" w:hAnsi="Arial" w:cs="Arial"/>
          <w:b/>
          <w:bCs/>
          <w:snapToGrid/>
          <w:sz w:val="23"/>
          <w:szCs w:val="23"/>
        </w:rPr>
        <w:t xml:space="preserve">Payment Support </w:t>
      </w:r>
      <w:proofErr w:type="spellStart"/>
      <w:r w:rsidRPr="00D713CD">
        <w:rPr>
          <w:rFonts w:ascii="Arial" w:eastAsiaTheme="minorHAnsi" w:hAnsi="Arial" w:cs="Arial"/>
          <w:b/>
          <w:bCs/>
          <w:snapToGrid/>
          <w:sz w:val="23"/>
          <w:szCs w:val="23"/>
        </w:rPr>
        <w:t>Organistaion</w:t>
      </w:r>
      <w:proofErr w:type="spellEnd"/>
      <w:r w:rsidRPr="00D713CD">
        <w:rPr>
          <w:rFonts w:ascii="Arial" w:eastAsiaTheme="minorHAnsi" w:hAnsi="Arial" w:cs="Arial"/>
          <w:snapToGrid/>
          <w:sz w:val="23"/>
          <w:szCs w:val="23"/>
        </w:rPr>
        <w:t xml:space="preserve"> is responsible for and holds the money on the person’s behalf. They work in partnership with the person and their family to ensure the care they arrange and pay for with the budget meets the agreed outcomes in the care plan.</w:t>
      </w:r>
    </w:p>
    <w:p w14:paraId="60178073" w14:textId="77777777" w:rsidR="009614D5" w:rsidRPr="00D713CD" w:rsidRDefault="009614D5" w:rsidP="009614D5">
      <w:pPr>
        <w:widowControl/>
        <w:spacing w:after="200"/>
        <w:rPr>
          <w:rFonts w:ascii="Arial" w:eastAsiaTheme="minorHAnsi" w:hAnsi="Arial" w:cs="Arial"/>
          <w:snapToGrid/>
          <w:sz w:val="23"/>
          <w:szCs w:val="23"/>
        </w:rPr>
      </w:pPr>
      <w:r w:rsidRPr="00D713CD">
        <w:rPr>
          <w:rFonts w:ascii="Arial" w:eastAsiaTheme="minorHAnsi" w:hAnsi="Arial" w:cs="Arial"/>
          <w:snapToGrid/>
          <w:sz w:val="23"/>
          <w:szCs w:val="23"/>
        </w:rPr>
        <w:t>If an individual chooses to use a Direct Payment Support Organisation (DPSO) the contract for the support services required will be between the individual and their chosen DPSO.</w:t>
      </w:r>
    </w:p>
    <w:p w14:paraId="0469F508" w14:textId="77777777" w:rsidR="00DB4853" w:rsidRDefault="009614D5" w:rsidP="009614D5">
      <w:pPr>
        <w:widowControl/>
        <w:spacing w:after="200"/>
        <w:rPr>
          <w:rFonts w:ascii="Arial" w:eastAsiaTheme="minorHAnsi" w:hAnsi="Arial" w:cs="Arial"/>
          <w:snapToGrid/>
          <w:sz w:val="23"/>
          <w:szCs w:val="23"/>
        </w:rPr>
      </w:pPr>
      <w:r w:rsidRPr="00D713CD">
        <w:rPr>
          <w:rFonts w:ascii="Arial" w:eastAsiaTheme="minorHAnsi" w:hAnsi="Arial" w:cs="Arial"/>
          <w:snapToGrid/>
          <w:sz w:val="23"/>
          <w:szCs w:val="23"/>
        </w:rPr>
        <w:t xml:space="preserve">If the individual opts to have their direct payment sent to the DPSO to manage the financial aspects of a Direct Payment on their behalf as a “managed account” an </w:t>
      </w:r>
      <w:r w:rsidRPr="00D713CD">
        <w:rPr>
          <w:rFonts w:ascii="Arial" w:eastAsiaTheme="minorHAnsi" w:hAnsi="Arial" w:cs="Arial"/>
          <w:snapToGrid/>
          <w:sz w:val="23"/>
          <w:szCs w:val="23"/>
        </w:rPr>
        <w:t xml:space="preserve">agreement will be drawn up between the ICB, individual and the DPSO to provide a contractual underpinning for the exchange and management of public funds. </w:t>
      </w:r>
    </w:p>
    <w:p w14:paraId="00A7B0F8" w14:textId="2F436060" w:rsidR="009614D5" w:rsidRPr="00D713CD" w:rsidRDefault="009614D5" w:rsidP="009614D5">
      <w:pPr>
        <w:widowControl/>
        <w:spacing w:after="200"/>
        <w:rPr>
          <w:rFonts w:ascii="Arial" w:eastAsiaTheme="minorHAnsi" w:hAnsi="Arial" w:cs="Arial"/>
          <w:snapToGrid/>
          <w:sz w:val="23"/>
          <w:szCs w:val="23"/>
        </w:rPr>
      </w:pPr>
      <w:r w:rsidRPr="00D713CD">
        <w:rPr>
          <w:rFonts w:ascii="Arial" w:eastAsiaTheme="minorHAnsi" w:hAnsi="Arial" w:cs="Arial"/>
          <w:snapToGrid/>
          <w:sz w:val="23"/>
          <w:szCs w:val="23"/>
        </w:rPr>
        <w:t xml:space="preserve">However, the individual, their representative or nominee will remain fully responsible for the support plan and will be the legal employer of any PAs </w:t>
      </w:r>
      <w:proofErr w:type="gramStart"/>
      <w:r w:rsidRPr="00D713CD">
        <w:rPr>
          <w:rFonts w:ascii="Arial" w:eastAsiaTheme="minorHAnsi" w:hAnsi="Arial" w:cs="Arial"/>
          <w:snapToGrid/>
          <w:sz w:val="23"/>
          <w:szCs w:val="23"/>
        </w:rPr>
        <w:t>employed</w:t>
      </w:r>
      <w:r w:rsidR="00F64A6B">
        <w:rPr>
          <w:rFonts w:ascii="Arial" w:eastAsiaTheme="minorHAnsi" w:hAnsi="Arial" w:cs="Arial"/>
          <w:snapToGrid/>
          <w:sz w:val="23"/>
          <w:szCs w:val="23"/>
        </w:rPr>
        <w:t>,</w:t>
      </w:r>
      <w:r w:rsidRPr="00D713CD">
        <w:rPr>
          <w:rFonts w:ascii="Arial" w:eastAsiaTheme="minorHAnsi" w:hAnsi="Arial" w:cs="Arial"/>
          <w:snapToGrid/>
          <w:sz w:val="23"/>
          <w:szCs w:val="23"/>
        </w:rPr>
        <w:t xml:space="preserve"> and</w:t>
      </w:r>
      <w:proofErr w:type="gramEnd"/>
      <w:r w:rsidRPr="00D713CD">
        <w:rPr>
          <w:rFonts w:ascii="Arial" w:eastAsiaTheme="minorHAnsi" w:hAnsi="Arial" w:cs="Arial"/>
          <w:snapToGrid/>
          <w:sz w:val="23"/>
          <w:szCs w:val="23"/>
        </w:rPr>
        <w:t xml:space="preserve"> will hold full responsibility for ensuring that all employers’ related responsibilities and costs are met.</w:t>
      </w:r>
    </w:p>
    <w:p w14:paraId="3C3CD0DE" w14:textId="4860198A" w:rsidR="009614D5" w:rsidRPr="00D713CD" w:rsidRDefault="009614D5" w:rsidP="009614D5">
      <w:pPr>
        <w:widowControl/>
        <w:spacing w:after="200"/>
        <w:rPr>
          <w:rFonts w:ascii="Arial" w:eastAsiaTheme="minorHAnsi" w:hAnsi="Arial" w:cs="Arial"/>
          <w:snapToGrid/>
          <w:sz w:val="23"/>
          <w:szCs w:val="23"/>
        </w:rPr>
      </w:pPr>
      <w:r w:rsidRPr="00D713CD">
        <w:rPr>
          <w:rFonts w:ascii="Arial" w:eastAsiaTheme="minorHAnsi" w:hAnsi="Arial" w:cs="Arial"/>
          <w:snapToGrid/>
          <w:sz w:val="23"/>
          <w:szCs w:val="23"/>
        </w:rPr>
        <w:t xml:space="preserve">The ICB may also contract directly with an external provider in the instance that a </w:t>
      </w:r>
      <w:r w:rsidR="00D713CD">
        <w:rPr>
          <w:rFonts w:ascii="Arial" w:eastAsiaTheme="minorHAnsi" w:hAnsi="Arial" w:cs="Arial"/>
          <w:snapToGrid/>
          <w:sz w:val="23"/>
          <w:szCs w:val="23"/>
        </w:rPr>
        <w:t xml:space="preserve">person </w:t>
      </w:r>
      <w:r w:rsidRPr="00D713CD">
        <w:rPr>
          <w:rFonts w:ascii="Arial" w:eastAsiaTheme="minorHAnsi" w:hAnsi="Arial" w:cs="Arial"/>
          <w:snapToGrid/>
          <w:sz w:val="23"/>
          <w:szCs w:val="23"/>
        </w:rPr>
        <w:t xml:space="preserve">opts to take their PHB as a </w:t>
      </w:r>
      <w:proofErr w:type="gramStart"/>
      <w:r w:rsidRPr="00D713CD">
        <w:rPr>
          <w:rFonts w:ascii="Arial" w:eastAsiaTheme="minorHAnsi" w:hAnsi="Arial" w:cs="Arial"/>
          <w:snapToGrid/>
          <w:sz w:val="23"/>
          <w:szCs w:val="23"/>
        </w:rPr>
        <w:t>Third Party</w:t>
      </w:r>
      <w:proofErr w:type="gramEnd"/>
      <w:r w:rsidRPr="00D713CD">
        <w:rPr>
          <w:rFonts w:ascii="Arial" w:eastAsiaTheme="minorHAnsi" w:hAnsi="Arial" w:cs="Arial"/>
          <w:snapToGrid/>
          <w:sz w:val="23"/>
          <w:szCs w:val="23"/>
        </w:rPr>
        <w:t xml:space="preserve"> arrangement. In such instances a </w:t>
      </w:r>
      <w:proofErr w:type="gramStart"/>
      <w:r w:rsidRPr="00D713CD">
        <w:rPr>
          <w:rFonts w:ascii="Arial" w:eastAsiaTheme="minorHAnsi" w:hAnsi="Arial" w:cs="Arial"/>
          <w:snapToGrid/>
          <w:sz w:val="23"/>
          <w:szCs w:val="23"/>
        </w:rPr>
        <w:t>Third Party</w:t>
      </w:r>
      <w:proofErr w:type="gramEnd"/>
      <w:r w:rsidRPr="00D713CD">
        <w:rPr>
          <w:rFonts w:ascii="Arial" w:eastAsiaTheme="minorHAnsi" w:hAnsi="Arial" w:cs="Arial"/>
          <w:snapToGrid/>
          <w:sz w:val="23"/>
          <w:szCs w:val="23"/>
        </w:rPr>
        <w:t xml:space="preserve"> Agreement will be drawn up between the ICB, individual and the DPSO to provide a contractual underpinning for the exchange and management of public funds and their employer status. In such instances the Third Party takes full responsibility for contracting with providers and employment of PAs.</w:t>
      </w:r>
    </w:p>
    <w:p w14:paraId="78E2807F" w14:textId="12DF5459" w:rsidR="00764886" w:rsidRPr="000A100C" w:rsidRDefault="00764886" w:rsidP="00385343">
      <w:pPr>
        <w:pStyle w:val="Heading1"/>
        <w:keepNext w:val="0"/>
        <w:numPr>
          <w:ilvl w:val="0"/>
          <w:numId w:val="8"/>
        </w:numPr>
        <w:tabs>
          <w:tab w:val="clear" w:pos="4513"/>
          <w:tab w:val="left" w:pos="567"/>
        </w:tabs>
        <w:suppressAutoHyphens w:val="0"/>
        <w:autoSpaceDE w:val="0"/>
        <w:autoSpaceDN w:val="0"/>
        <w:spacing w:before="5"/>
        <w:ind w:left="567" w:hanging="567"/>
        <w:rPr>
          <w:rFonts w:cs="Arial"/>
          <w:szCs w:val="28"/>
        </w:rPr>
      </w:pPr>
      <w:bookmarkStart w:id="21" w:name="4._Personal_Health_Budget_Process"/>
      <w:bookmarkStart w:id="22" w:name="_Toc129719668"/>
      <w:bookmarkStart w:id="23" w:name="_Toc129719715"/>
      <w:bookmarkStart w:id="24" w:name="_Toc138266897"/>
      <w:bookmarkStart w:id="25" w:name="_Toc138267281"/>
      <w:bookmarkStart w:id="26" w:name="_Toc138267626"/>
      <w:bookmarkEnd w:id="20"/>
      <w:bookmarkEnd w:id="21"/>
      <w:r w:rsidRPr="000A100C">
        <w:rPr>
          <w:rFonts w:cs="Arial"/>
          <w:szCs w:val="28"/>
        </w:rPr>
        <w:t>Personal Health Budget</w:t>
      </w:r>
      <w:r w:rsidRPr="000A100C">
        <w:rPr>
          <w:rFonts w:cs="Arial"/>
          <w:spacing w:val="-19"/>
          <w:szCs w:val="28"/>
        </w:rPr>
        <w:t xml:space="preserve"> </w:t>
      </w:r>
      <w:r w:rsidR="000A100C" w:rsidRPr="000A100C">
        <w:rPr>
          <w:rFonts w:cs="Arial"/>
          <w:spacing w:val="-19"/>
          <w:szCs w:val="28"/>
        </w:rPr>
        <w:t>Eligibility</w:t>
      </w:r>
      <w:bookmarkEnd w:id="22"/>
      <w:bookmarkEnd w:id="23"/>
      <w:bookmarkEnd w:id="24"/>
      <w:bookmarkEnd w:id="25"/>
      <w:bookmarkEnd w:id="26"/>
    </w:p>
    <w:p w14:paraId="57CAF43B" w14:textId="77777777" w:rsidR="00764886" w:rsidRPr="00D713CD" w:rsidRDefault="00764886" w:rsidP="00267A8D">
      <w:pPr>
        <w:pStyle w:val="BodyText"/>
        <w:spacing w:before="8"/>
        <w:jc w:val="left"/>
        <w:rPr>
          <w:rFonts w:cs="Arial"/>
          <w:b/>
          <w:sz w:val="23"/>
          <w:szCs w:val="23"/>
        </w:rPr>
      </w:pPr>
    </w:p>
    <w:p w14:paraId="36B3B4F4" w14:textId="77777777" w:rsidR="00B60B6A" w:rsidRPr="00D713CD" w:rsidRDefault="00B60B6A" w:rsidP="00B60B6A">
      <w:pPr>
        <w:pStyle w:val="Default"/>
        <w:spacing w:after="184"/>
        <w:rPr>
          <w:sz w:val="23"/>
          <w:szCs w:val="23"/>
        </w:rPr>
      </w:pPr>
      <w:r w:rsidRPr="00D713CD">
        <w:rPr>
          <w:sz w:val="23"/>
          <w:szCs w:val="23"/>
        </w:rPr>
        <w:t xml:space="preserve">The ICB has a duty to ensure eligible groups of people benefit from the legal right to have a personal health budget. The groups of people who have a legal right to have a personal health budget are listed below. </w:t>
      </w:r>
    </w:p>
    <w:p w14:paraId="2731B515" w14:textId="6F3546FB" w:rsidR="00B60B6A" w:rsidRPr="00655DD0" w:rsidRDefault="00D713CD" w:rsidP="000A100C">
      <w:pPr>
        <w:pStyle w:val="Default"/>
        <w:spacing w:after="184"/>
        <w:ind w:left="567" w:hanging="567"/>
        <w:rPr>
          <w:sz w:val="23"/>
          <w:szCs w:val="23"/>
        </w:rPr>
      </w:pPr>
      <w:r w:rsidRPr="008A180B">
        <w:rPr>
          <w:b/>
          <w:bCs/>
          <w:sz w:val="23"/>
          <w:szCs w:val="23"/>
        </w:rPr>
        <w:t>6.</w:t>
      </w:r>
      <w:r w:rsidR="000A100C" w:rsidRPr="008A180B">
        <w:rPr>
          <w:b/>
          <w:bCs/>
          <w:sz w:val="23"/>
          <w:szCs w:val="23"/>
        </w:rPr>
        <w:t>1</w:t>
      </w:r>
      <w:r w:rsidRPr="00655DD0">
        <w:rPr>
          <w:sz w:val="23"/>
          <w:szCs w:val="23"/>
        </w:rPr>
        <w:t xml:space="preserve"> </w:t>
      </w:r>
      <w:r w:rsidR="00B60B6A" w:rsidRPr="00655DD0">
        <w:rPr>
          <w:sz w:val="23"/>
          <w:szCs w:val="23"/>
        </w:rPr>
        <w:t xml:space="preserve"> </w:t>
      </w:r>
      <w:r w:rsidR="000A100C" w:rsidRPr="00655DD0">
        <w:rPr>
          <w:sz w:val="23"/>
          <w:szCs w:val="23"/>
        </w:rPr>
        <w:tab/>
      </w:r>
      <w:r w:rsidR="00B60B6A" w:rsidRPr="00655DD0">
        <w:rPr>
          <w:b/>
          <w:bCs/>
          <w:sz w:val="23"/>
          <w:szCs w:val="23"/>
        </w:rPr>
        <w:t xml:space="preserve">NHS Continuing Healthcare </w:t>
      </w:r>
    </w:p>
    <w:p w14:paraId="354CCB5D" w14:textId="358A0AF8" w:rsidR="00B60B6A" w:rsidRPr="00655DD0" w:rsidRDefault="00B60B6A" w:rsidP="00B60B6A">
      <w:pPr>
        <w:pStyle w:val="Default"/>
        <w:rPr>
          <w:sz w:val="23"/>
          <w:szCs w:val="23"/>
        </w:rPr>
      </w:pPr>
      <w:r w:rsidRPr="00655DD0">
        <w:rPr>
          <w:sz w:val="23"/>
          <w:szCs w:val="23"/>
        </w:rPr>
        <w:t xml:space="preserve">People who are assessed as or are already eligible for NHS CHC (including fast track cases) as defined by the National framework for NHS continuing healthcare and NHS-funded nursing care - GOV.UK </w:t>
      </w:r>
      <w:hyperlink r:id="rId12" w:history="1">
        <w:r w:rsidR="00D713CD" w:rsidRPr="00655DD0">
          <w:rPr>
            <w:rStyle w:val="Hyperlink"/>
            <w:sz w:val="23"/>
            <w:szCs w:val="23"/>
          </w:rPr>
          <w:t>www.gov.uk</w:t>
        </w:r>
      </w:hyperlink>
    </w:p>
    <w:p w14:paraId="2F7895C8" w14:textId="77777777" w:rsidR="00D713CD" w:rsidRPr="00655DD0" w:rsidRDefault="00D713CD" w:rsidP="00B60B6A">
      <w:pPr>
        <w:pStyle w:val="Default"/>
        <w:rPr>
          <w:sz w:val="23"/>
          <w:szCs w:val="23"/>
        </w:rPr>
      </w:pPr>
    </w:p>
    <w:p w14:paraId="38FCA233" w14:textId="4F00D370" w:rsidR="00B60B6A" w:rsidRPr="00655DD0" w:rsidRDefault="000A100C" w:rsidP="000A100C">
      <w:pPr>
        <w:pStyle w:val="Default"/>
        <w:ind w:left="567" w:hanging="567"/>
        <w:rPr>
          <w:sz w:val="23"/>
          <w:szCs w:val="23"/>
        </w:rPr>
      </w:pPr>
      <w:r w:rsidRPr="008A180B">
        <w:rPr>
          <w:b/>
          <w:bCs/>
          <w:sz w:val="23"/>
          <w:szCs w:val="23"/>
        </w:rPr>
        <w:t>6</w:t>
      </w:r>
      <w:r w:rsidR="00B60B6A" w:rsidRPr="008A180B">
        <w:rPr>
          <w:b/>
          <w:bCs/>
          <w:sz w:val="23"/>
          <w:szCs w:val="23"/>
        </w:rPr>
        <w:t>.</w:t>
      </w:r>
      <w:r w:rsidRPr="008A180B">
        <w:rPr>
          <w:b/>
          <w:bCs/>
          <w:sz w:val="23"/>
          <w:szCs w:val="23"/>
        </w:rPr>
        <w:t>2</w:t>
      </w:r>
      <w:r w:rsidR="00B60B6A" w:rsidRPr="00655DD0">
        <w:rPr>
          <w:sz w:val="23"/>
          <w:szCs w:val="23"/>
        </w:rPr>
        <w:t xml:space="preserve"> </w:t>
      </w:r>
      <w:r w:rsidRPr="00655DD0">
        <w:rPr>
          <w:sz w:val="23"/>
          <w:szCs w:val="23"/>
        </w:rPr>
        <w:tab/>
      </w:r>
      <w:r w:rsidR="00B60B6A" w:rsidRPr="00655DD0">
        <w:rPr>
          <w:b/>
          <w:bCs/>
          <w:sz w:val="23"/>
          <w:szCs w:val="23"/>
        </w:rPr>
        <w:t xml:space="preserve">Children and </w:t>
      </w:r>
      <w:r w:rsidR="008A180B">
        <w:rPr>
          <w:b/>
          <w:bCs/>
          <w:sz w:val="23"/>
          <w:szCs w:val="23"/>
        </w:rPr>
        <w:t>Y</w:t>
      </w:r>
      <w:r w:rsidR="00B60B6A" w:rsidRPr="00655DD0">
        <w:rPr>
          <w:b/>
          <w:bCs/>
          <w:sz w:val="23"/>
          <w:szCs w:val="23"/>
        </w:rPr>
        <w:t xml:space="preserve">oung </w:t>
      </w:r>
      <w:r w:rsidR="008A180B">
        <w:rPr>
          <w:b/>
          <w:bCs/>
          <w:sz w:val="23"/>
          <w:szCs w:val="23"/>
        </w:rPr>
        <w:t>P</w:t>
      </w:r>
      <w:r w:rsidR="00B60B6A" w:rsidRPr="00655DD0">
        <w:rPr>
          <w:b/>
          <w:bCs/>
          <w:sz w:val="23"/>
          <w:szCs w:val="23"/>
        </w:rPr>
        <w:t xml:space="preserve">eople </w:t>
      </w:r>
      <w:r w:rsidR="008A180B">
        <w:rPr>
          <w:b/>
          <w:bCs/>
          <w:sz w:val="23"/>
          <w:szCs w:val="23"/>
        </w:rPr>
        <w:t>C</w:t>
      </w:r>
      <w:r w:rsidR="00B60B6A" w:rsidRPr="00655DD0">
        <w:rPr>
          <w:b/>
          <w:bCs/>
          <w:sz w:val="23"/>
          <w:szCs w:val="23"/>
        </w:rPr>
        <w:t xml:space="preserve">ontinuing </w:t>
      </w:r>
      <w:r w:rsidR="008A180B">
        <w:rPr>
          <w:b/>
          <w:bCs/>
          <w:sz w:val="23"/>
          <w:szCs w:val="23"/>
        </w:rPr>
        <w:t>C</w:t>
      </w:r>
      <w:r w:rsidR="00B60B6A" w:rsidRPr="00655DD0">
        <w:rPr>
          <w:b/>
          <w:bCs/>
          <w:sz w:val="23"/>
          <w:szCs w:val="23"/>
        </w:rPr>
        <w:t xml:space="preserve">are </w:t>
      </w:r>
      <w:r w:rsidR="008A180B">
        <w:rPr>
          <w:b/>
          <w:bCs/>
          <w:sz w:val="23"/>
          <w:szCs w:val="23"/>
        </w:rPr>
        <w:t>(C&amp;YP)</w:t>
      </w:r>
    </w:p>
    <w:p w14:paraId="4EE74183" w14:textId="77777777" w:rsidR="00B60B6A" w:rsidRPr="00655DD0" w:rsidRDefault="00B60B6A" w:rsidP="00B60B6A">
      <w:pPr>
        <w:pStyle w:val="Default"/>
        <w:rPr>
          <w:sz w:val="23"/>
          <w:szCs w:val="23"/>
        </w:rPr>
      </w:pPr>
    </w:p>
    <w:p w14:paraId="77F42C06" w14:textId="2A1EC016" w:rsidR="00B60B6A" w:rsidRPr="00655DD0" w:rsidRDefault="00B60B6A" w:rsidP="00B60B6A">
      <w:pPr>
        <w:pStyle w:val="Default"/>
        <w:rPr>
          <w:sz w:val="23"/>
          <w:szCs w:val="23"/>
        </w:rPr>
      </w:pPr>
      <w:r w:rsidRPr="00655DD0">
        <w:rPr>
          <w:sz w:val="23"/>
          <w:szCs w:val="23"/>
        </w:rPr>
        <w:t>Families of children and young people</w:t>
      </w:r>
      <w:r w:rsidR="008A180B">
        <w:rPr>
          <w:sz w:val="23"/>
          <w:szCs w:val="23"/>
        </w:rPr>
        <w:t xml:space="preserve"> (C&amp;YP)</w:t>
      </w:r>
      <w:r w:rsidRPr="00655DD0">
        <w:rPr>
          <w:sz w:val="23"/>
          <w:szCs w:val="23"/>
        </w:rPr>
        <w:t xml:space="preserve"> eligible for continuing care national framework - GOV.UK </w:t>
      </w:r>
      <w:hyperlink r:id="rId13" w:history="1">
        <w:r w:rsidR="00321A0B" w:rsidRPr="00871515">
          <w:rPr>
            <w:rStyle w:val="Hyperlink"/>
            <w:sz w:val="23"/>
            <w:szCs w:val="23"/>
          </w:rPr>
          <w:t>www.gov.uk</w:t>
        </w:r>
      </w:hyperlink>
      <w:r w:rsidRPr="00655DD0">
        <w:rPr>
          <w:sz w:val="23"/>
          <w:szCs w:val="23"/>
        </w:rPr>
        <w:t xml:space="preserve">, who have had a right to have a personal health budget since October 2014. </w:t>
      </w:r>
    </w:p>
    <w:p w14:paraId="69621213" w14:textId="77777777" w:rsidR="00B60B6A" w:rsidRPr="00655DD0" w:rsidRDefault="00B60B6A" w:rsidP="00B60B6A">
      <w:pPr>
        <w:pStyle w:val="Default"/>
        <w:rPr>
          <w:sz w:val="23"/>
          <w:szCs w:val="23"/>
        </w:rPr>
      </w:pPr>
    </w:p>
    <w:p w14:paraId="7A7EF582" w14:textId="6159334D" w:rsidR="00B60B6A" w:rsidRPr="00655DD0" w:rsidRDefault="00B60B6A" w:rsidP="00B60B6A">
      <w:pPr>
        <w:pStyle w:val="Default"/>
        <w:rPr>
          <w:color w:val="auto"/>
          <w:sz w:val="23"/>
          <w:szCs w:val="23"/>
        </w:rPr>
      </w:pPr>
      <w:r w:rsidRPr="00655DD0">
        <w:rPr>
          <w:sz w:val="23"/>
          <w:szCs w:val="23"/>
        </w:rPr>
        <w:t xml:space="preserve">In the case of children and young people, this refers to the element of their care package normally provided by the NHS once they become eligible for </w:t>
      </w:r>
      <w:r w:rsidRPr="00655DD0">
        <w:rPr>
          <w:color w:val="auto"/>
          <w:sz w:val="23"/>
          <w:szCs w:val="23"/>
        </w:rPr>
        <w:t xml:space="preserve">continuing care, and not the elements of their package provided by social care or education. </w:t>
      </w:r>
    </w:p>
    <w:p w14:paraId="2E5B57AB" w14:textId="13FB632C" w:rsidR="00B60B6A" w:rsidRDefault="00B60B6A" w:rsidP="00B60B6A">
      <w:pPr>
        <w:pStyle w:val="Default"/>
        <w:rPr>
          <w:color w:val="auto"/>
          <w:sz w:val="23"/>
          <w:szCs w:val="23"/>
        </w:rPr>
      </w:pPr>
    </w:p>
    <w:p w14:paraId="739D6413" w14:textId="1B42DD6C" w:rsidR="00B60B6A" w:rsidRPr="00655DD0" w:rsidRDefault="000A100C" w:rsidP="000A100C">
      <w:pPr>
        <w:pStyle w:val="Default"/>
        <w:ind w:left="426" w:hanging="426"/>
        <w:rPr>
          <w:color w:val="auto"/>
          <w:sz w:val="23"/>
          <w:szCs w:val="23"/>
        </w:rPr>
      </w:pPr>
      <w:r w:rsidRPr="008A180B">
        <w:rPr>
          <w:b/>
          <w:bCs/>
          <w:color w:val="auto"/>
          <w:sz w:val="23"/>
          <w:szCs w:val="23"/>
        </w:rPr>
        <w:t>6</w:t>
      </w:r>
      <w:r w:rsidR="00B60B6A" w:rsidRPr="008A180B">
        <w:rPr>
          <w:b/>
          <w:bCs/>
          <w:color w:val="auto"/>
          <w:sz w:val="23"/>
          <w:szCs w:val="23"/>
        </w:rPr>
        <w:t>.</w:t>
      </w:r>
      <w:r w:rsidRPr="008A180B">
        <w:rPr>
          <w:b/>
          <w:bCs/>
          <w:color w:val="auto"/>
          <w:sz w:val="23"/>
          <w:szCs w:val="23"/>
        </w:rPr>
        <w:t>3</w:t>
      </w:r>
      <w:r w:rsidR="00B60B6A" w:rsidRPr="00655DD0">
        <w:rPr>
          <w:color w:val="auto"/>
          <w:sz w:val="23"/>
          <w:szCs w:val="23"/>
        </w:rPr>
        <w:t xml:space="preserve"> </w:t>
      </w:r>
      <w:r w:rsidRPr="00655DD0">
        <w:rPr>
          <w:color w:val="auto"/>
          <w:sz w:val="23"/>
          <w:szCs w:val="23"/>
        </w:rPr>
        <w:t xml:space="preserve"> </w:t>
      </w:r>
      <w:r w:rsidR="00B60B6A" w:rsidRPr="00655DD0">
        <w:rPr>
          <w:b/>
          <w:bCs/>
          <w:color w:val="auto"/>
          <w:sz w:val="23"/>
          <w:szCs w:val="23"/>
        </w:rPr>
        <w:t xml:space="preserve">After-care services under section 117 of the Mental Health Act </w:t>
      </w:r>
      <w:r w:rsidR="008A180B">
        <w:rPr>
          <w:b/>
          <w:bCs/>
          <w:color w:val="auto"/>
          <w:sz w:val="23"/>
          <w:szCs w:val="23"/>
        </w:rPr>
        <w:t xml:space="preserve"> </w:t>
      </w:r>
    </w:p>
    <w:p w14:paraId="5BFFAF34" w14:textId="77777777" w:rsidR="00B60B6A" w:rsidRPr="00655DD0" w:rsidRDefault="00B60B6A" w:rsidP="00B60B6A">
      <w:pPr>
        <w:pStyle w:val="Default"/>
        <w:rPr>
          <w:color w:val="auto"/>
          <w:sz w:val="23"/>
          <w:szCs w:val="23"/>
        </w:rPr>
      </w:pPr>
    </w:p>
    <w:p w14:paraId="273A3505" w14:textId="77777777" w:rsidR="00A56F25" w:rsidRDefault="00B60B6A" w:rsidP="00B60B6A">
      <w:pPr>
        <w:pStyle w:val="Default"/>
        <w:rPr>
          <w:color w:val="auto"/>
          <w:sz w:val="23"/>
          <w:szCs w:val="23"/>
        </w:rPr>
      </w:pPr>
      <w:r w:rsidRPr="00655DD0">
        <w:rPr>
          <w:color w:val="auto"/>
          <w:sz w:val="23"/>
          <w:szCs w:val="23"/>
        </w:rPr>
        <w:t xml:space="preserve">The Explanatory Memorandum defines eligibility for section 117 after-care as: ‘The provision or arrangement of help and support for people who have been detained in hospital under sections 3, 37, 45A, 47 or 48 of the Mental Health Act 1983, when they leave hospital. </w:t>
      </w:r>
    </w:p>
    <w:p w14:paraId="44A9D051" w14:textId="77777777" w:rsidR="00A56F25" w:rsidRDefault="00A56F25" w:rsidP="00B60B6A">
      <w:pPr>
        <w:pStyle w:val="Default"/>
        <w:rPr>
          <w:color w:val="auto"/>
          <w:sz w:val="23"/>
          <w:szCs w:val="23"/>
        </w:rPr>
      </w:pPr>
    </w:p>
    <w:p w14:paraId="5E0BC697" w14:textId="7F10DAE0" w:rsidR="00B60B6A" w:rsidRPr="00655DD0" w:rsidRDefault="00B60B6A" w:rsidP="00B60B6A">
      <w:pPr>
        <w:pStyle w:val="Default"/>
        <w:rPr>
          <w:color w:val="auto"/>
          <w:sz w:val="23"/>
          <w:szCs w:val="23"/>
        </w:rPr>
      </w:pPr>
      <w:r w:rsidRPr="00655DD0">
        <w:rPr>
          <w:color w:val="auto"/>
          <w:sz w:val="23"/>
          <w:szCs w:val="23"/>
        </w:rPr>
        <w:t xml:space="preserve">Section 117 after-care services include healthcare, social care, and employment services, supported accommodation, and services to meet people’s social, </w:t>
      </w:r>
      <w:proofErr w:type="gramStart"/>
      <w:r w:rsidRPr="00655DD0">
        <w:rPr>
          <w:color w:val="auto"/>
          <w:sz w:val="23"/>
          <w:szCs w:val="23"/>
        </w:rPr>
        <w:t>cultural</w:t>
      </w:r>
      <w:proofErr w:type="gramEnd"/>
      <w:r w:rsidRPr="00655DD0">
        <w:rPr>
          <w:color w:val="auto"/>
          <w:sz w:val="23"/>
          <w:szCs w:val="23"/>
        </w:rPr>
        <w:t xml:space="preserve"> and spiritual needs – as long as the needs arise from or are related to the person’s mental condition and helps reduce the risk of their mental condition getting worse. It also applies to people if discharged onto a community treatment order (CTO), granted leave of absence under section 17 leave and are </w:t>
      </w:r>
      <w:r w:rsidR="007B55F0">
        <w:rPr>
          <w:color w:val="auto"/>
          <w:sz w:val="23"/>
          <w:szCs w:val="23"/>
        </w:rPr>
        <w:t>s</w:t>
      </w:r>
      <w:r w:rsidRPr="00655DD0">
        <w:rPr>
          <w:color w:val="auto"/>
          <w:sz w:val="23"/>
          <w:szCs w:val="23"/>
        </w:rPr>
        <w:t xml:space="preserve">ection 117, or are a restricted patient on a conditional discharge.’ </w:t>
      </w:r>
    </w:p>
    <w:p w14:paraId="1EB4915D" w14:textId="77777777" w:rsidR="00A56F25" w:rsidRDefault="00A56F25" w:rsidP="00B60B6A">
      <w:pPr>
        <w:pStyle w:val="Default"/>
        <w:rPr>
          <w:color w:val="auto"/>
          <w:sz w:val="23"/>
          <w:szCs w:val="23"/>
        </w:rPr>
      </w:pPr>
    </w:p>
    <w:p w14:paraId="04CE7B95" w14:textId="41A98087" w:rsidR="00B60B6A" w:rsidRPr="00655DD0" w:rsidRDefault="00B60B6A" w:rsidP="00B60B6A">
      <w:pPr>
        <w:pStyle w:val="Default"/>
        <w:rPr>
          <w:color w:val="auto"/>
          <w:sz w:val="23"/>
          <w:szCs w:val="23"/>
        </w:rPr>
      </w:pPr>
      <w:r w:rsidRPr="00655DD0">
        <w:rPr>
          <w:color w:val="auto"/>
          <w:sz w:val="23"/>
          <w:szCs w:val="23"/>
        </w:rPr>
        <w:t xml:space="preserve">Chapter 33 The Mental Health Act Code of Practice states that ‘planning of aftercare needs to start as soon as the patient is admitted to hospital’. Therefore, a personal health budget can be considered: </w:t>
      </w:r>
    </w:p>
    <w:p w14:paraId="63997060" w14:textId="77777777" w:rsidR="00B60B6A" w:rsidRPr="00655DD0" w:rsidRDefault="00B60B6A" w:rsidP="00B60B6A">
      <w:pPr>
        <w:pStyle w:val="Default"/>
        <w:rPr>
          <w:color w:val="auto"/>
          <w:sz w:val="23"/>
          <w:szCs w:val="23"/>
        </w:rPr>
      </w:pPr>
    </w:p>
    <w:p w14:paraId="0067A5C0" w14:textId="3B0FAE2B" w:rsidR="00B60B6A" w:rsidRPr="00655DD0" w:rsidRDefault="00B60B6A" w:rsidP="00B60B6A">
      <w:pPr>
        <w:pStyle w:val="Default"/>
        <w:rPr>
          <w:color w:val="auto"/>
          <w:sz w:val="23"/>
          <w:szCs w:val="23"/>
        </w:rPr>
      </w:pPr>
      <w:r w:rsidRPr="00655DD0">
        <w:rPr>
          <w:color w:val="auto"/>
          <w:sz w:val="23"/>
          <w:szCs w:val="23"/>
        </w:rPr>
        <w:t xml:space="preserve">Whenever planning is taking place for section 117 mental health after-care needs during an admission to hospital: or </w:t>
      </w:r>
    </w:p>
    <w:p w14:paraId="24B468BB" w14:textId="77777777" w:rsidR="00D713CD" w:rsidRPr="00655DD0" w:rsidRDefault="00D713CD" w:rsidP="00D713CD">
      <w:pPr>
        <w:pStyle w:val="Default"/>
        <w:rPr>
          <w:color w:val="auto"/>
          <w:sz w:val="23"/>
          <w:szCs w:val="23"/>
        </w:rPr>
      </w:pPr>
      <w:bookmarkStart w:id="27" w:name="_Hlk128604116"/>
    </w:p>
    <w:p w14:paraId="234E6715" w14:textId="4FAFC20E" w:rsidR="00B60B6A" w:rsidRPr="00655DD0" w:rsidRDefault="00B60B6A" w:rsidP="00B60B6A">
      <w:pPr>
        <w:pStyle w:val="Default"/>
        <w:spacing w:after="200"/>
        <w:rPr>
          <w:color w:val="auto"/>
          <w:sz w:val="23"/>
          <w:szCs w:val="23"/>
        </w:rPr>
      </w:pPr>
      <w:r w:rsidRPr="00655DD0">
        <w:rPr>
          <w:color w:val="auto"/>
          <w:sz w:val="23"/>
          <w:szCs w:val="23"/>
        </w:rPr>
        <w:t>•</w:t>
      </w:r>
      <w:bookmarkEnd w:id="27"/>
      <w:r w:rsidRPr="00655DD0">
        <w:rPr>
          <w:color w:val="auto"/>
          <w:sz w:val="23"/>
          <w:szCs w:val="23"/>
        </w:rPr>
        <w:t xml:space="preserve"> At any assessment held to review the person’s section 117 after-care package of support in the community, which may be managed by either the local authority or the NHS. This will include Care and Treatment Reviews (CTR) for adults, or Care Education and Treatment Reviews (CETR) for children, who have a learning disability and/or autistic people who are section 117 eligible. </w:t>
      </w:r>
    </w:p>
    <w:p w14:paraId="11D54A2E" w14:textId="77777777" w:rsidR="00B60B6A" w:rsidRPr="00655DD0" w:rsidRDefault="00B60B6A" w:rsidP="00D713CD">
      <w:pPr>
        <w:pStyle w:val="Default"/>
        <w:rPr>
          <w:color w:val="auto"/>
          <w:sz w:val="23"/>
          <w:szCs w:val="23"/>
        </w:rPr>
      </w:pPr>
      <w:r w:rsidRPr="00655DD0">
        <w:rPr>
          <w:color w:val="auto"/>
          <w:sz w:val="23"/>
          <w:szCs w:val="23"/>
        </w:rPr>
        <w:t xml:space="preserve">• After-care planning for all patients admitted to hospital for treatment for a mental health disorder should be planned within the framework of the Care Programme Approach (CPA). However, if an eligible person’s care is not being managed under CPA, this should not impact their right to a personal health budget as this right is not based on how services are locally delivered but on their eligibility for section 117 after-care. </w:t>
      </w:r>
    </w:p>
    <w:p w14:paraId="3E8B7564" w14:textId="6EF25901" w:rsidR="00B60B6A" w:rsidRDefault="00B60B6A" w:rsidP="00B60B6A">
      <w:pPr>
        <w:pStyle w:val="Default"/>
        <w:rPr>
          <w:color w:val="auto"/>
          <w:sz w:val="23"/>
          <w:szCs w:val="23"/>
        </w:rPr>
      </w:pPr>
    </w:p>
    <w:p w14:paraId="07235D64" w14:textId="6E5A5A30" w:rsidR="00B60B6A" w:rsidRPr="00655DD0" w:rsidRDefault="000A100C" w:rsidP="008A180B">
      <w:pPr>
        <w:pStyle w:val="Default"/>
        <w:tabs>
          <w:tab w:val="left" w:pos="567"/>
        </w:tabs>
        <w:ind w:left="567" w:hanging="567"/>
        <w:rPr>
          <w:color w:val="auto"/>
          <w:sz w:val="23"/>
          <w:szCs w:val="23"/>
        </w:rPr>
      </w:pPr>
      <w:bookmarkStart w:id="28" w:name="_Hlk128657714"/>
      <w:r w:rsidRPr="008A180B">
        <w:rPr>
          <w:b/>
          <w:bCs/>
          <w:color w:val="auto"/>
          <w:sz w:val="23"/>
          <w:szCs w:val="23"/>
        </w:rPr>
        <w:t>6.4</w:t>
      </w:r>
      <w:r w:rsidRPr="00655DD0">
        <w:rPr>
          <w:color w:val="auto"/>
          <w:sz w:val="23"/>
          <w:szCs w:val="23"/>
        </w:rPr>
        <w:t xml:space="preserve"> </w:t>
      </w:r>
      <w:r w:rsidR="00655DD0">
        <w:rPr>
          <w:color w:val="auto"/>
          <w:sz w:val="23"/>
          <w:szCs w:val="23"/>
        </w:rPr>
        <w:tab/>
      </w:r>
      <w:r w:rsidR="00B60B6A" w:rsidRPr="00655DD0">
        <w:rPr>
          <w:b/>
          <w:bCs/>
          <w:color w:val="auto"/>
          <w:sz w:val="23"/>
          <w:szCs w:val="23"/>
        </w:rPr>
        <w:t xml:space="preserve">Personal </w:t>
      </w:r>
      <w:r w:rsidR="00590E9E">
        <w:rPr>
          <w:b/>
          <w:bCs/>
          <w:color w:val="auto"/>
          <w:sz w:val="23"/>
          <w:szCs w:val="23"/>
        </w:rPr>
        <w:t>W</w:t>
      </w:r>
      <w:r w:rsidR="00B60B6A" w:rsidRPr="00655DD0">
        <w:rPr>
          <w:b/>
          <w:bCs/>
          <w:color w:val="auto"/>
          <w:sz w:val="23"/>
          <w:szCs w:val="23"/>
        </w:rPr>
        <w:t xml:space="preserve">heelchair </w:t>
      </w:r>
      <w:r w:rsidR="008A180B">
        <w:rPr>
          <w:b/>
          <w:bCs/>
          <w:color w:val="auto"/>
          <w:sz w:val="23"/>
          <w:szCs w:val="23"/>
        </w:rPr>
        <w:t>B</w:t>
      </w:r>
      <w:r w:rsidR="00B60B6A" w:rsidRPr="00655DD0">
        <w:rPr>
          <w:b/>
          <w:bCs/>
          <w:color w:val="auto"/>
          <w:sz w:val="23"/>
          <w:szCs w:val="23"/>
        </w:rPr>
        <w:t>udgets</w:t>
      </w:r>
      <w:r w:rsidR="008A180B">
        <w:rPr>
          <w:b/>
          <w:bCs/>
          <w:color w:val="auto"/>
          <w:sz w:val="23"/>
          <w:szCs w:val="23"/>
        </w:rPr>
        <w:t xml:space="preserve"> </w:t>
      </w:r>
    </w:p>
    <w:p w14:paraId="42E2DE38" w14:textId="77777777" w:rsidR="00655DD0" w:rsidRDefault="00655DD0" w:rsidP="00B60B6A">
      <w:pPr>
        <w:pStyle w:val="Default"/>
        <w:rPr>
          <w:color w:val="auto"/>
          <w:sz w:val="23"/>
          <w:szCs w:val="23"/>
        </w:rPr>
      </w:pPr>
    </w:p>
    <w:p w14:paraId="14CB9FDE" w14:textId="61176EE9" w:rsidR="007B55F0" w:rsidRDefault="00B60B6A" w:rsidP="00B60B6A">
      <w:pPr>
        <w:pStyle w:val="Default"/>
        <w:rPr>
          <w:color w:val="auto"/>
          <w:sz w:val="23"/>
          <w:szCs w:val="23"/>
        </w:rPr>
      </w:pPr>
      <w:r w:rsidRPr="00655DD0">
        <w:rPr>
          <w:color w:val="auto"/>
          <w:sz w:val="23"/>
          <w:szCs w:val="23"/>
        </w:rPr>
        <w:t>People who are referred and meet the eligibility criteria of their local NHS wheelchair service and people who are already registered with the wheelchair service, will be eligible for a personal wheelchair budget when they require a new wheelchair or specialist buggy, either through a change in clinical needs or in the condition of the current chair.</w:t>
      </w:r>
      <w:r w:rsidR="008A180B">
        <w:rPr>
          <w:color w:val="auto"/>
          <w:sz w:val="23"/>
          <w:szCs w:val="23"/>
        </w:rPr>
        <w:t xml:space="preserve"> </w:t>
      </w:r>
    </w:p>
    <w:p w14:paraId="19E28941" w14:textId="77777777" w:rsidR="007B55F0" w:rsidRDefault="007B55F0" w:rsidP="00B60B6A">
      <w:pPr>
        <w:pStyle w:val="Default"/>
        <w:rPr>
          <w:color w:val="auto"/>
          <w:sz w:val="23"/>
          <w:szCs w:val="23"/>
        </w:rPr>
      </w:pPr>
    </w:p>
    <w:p w14:paraId="288F4B2E" w14:textId="79B56E00" w:rsidR="007B55F0" w:rsidRDefault="00B60B6A" w:rsidP="00B60B6A">
      <w:pPr>
        <w:pStyle w:val="Default"/>
        <w:rPr>
          <w:sz w:val="23"/>
          <w:szCs w:val="23"/>
        </w:rPr>
      </w:pPr>
      <w:r w:rsidRPr="00655DD0">
        <w:rPr>
          <w:color w:val="auto"/>
          <w:sz w:val="23"/>
          <w:szCs w:val="23"/>
        </w:rPr>
        <w:t>‘Wheelchair services’ means services  arranged and funded by a relevant body for a person with a medically recognised long-term disability</w:t>
      </w:r>
      <w:r w:rsidR="00D44C3B">
        <w:rPr>
          <w:color w:val="auto"/>
          <w:sz w:val="23"/>
          <w:szCs w:val="23"/>
        </w:rPr>
        <w:t>,</w:t>
      </w:r>
      <w:r w:rsidRPr="00655DD0">
        <w:rPr>
          <w:color w:val="auto"/>
          <w:sz w:val="23"/>
          <w:szCs w:val="23"/>
        </w:rPr>
        <w:t xml:space="preserve"> who for their health and wellbeing requires a wheelchair or </w:t>
      </w:r>
      <w:r w:rsidR="00D713CD" w:rsidRPr="00655DD0">
        <w:rPr>
          <w:sz w:val="23"/>
          <w:szCs w:val="23"/>
        </w:rPr>
        <w:t xml:space="preserve">specialist buggy to carry out day-to-day activities. </w:t>
      </w:r>
    </w:p>
    <w:p w14:paraId="75E76CF6" w14:textId="77777777" w:rsidR="007B55F0" w:rsidRDefault="007B55F0" w:rsidP="00B60B6A">
      <w:pPr>
        <w:pStyle w:val="Default"/>
        <w:rPr>
          <w:sz w:val="23"/>
          <w:szCs w:val="23"/>
        </w:rPr>
      </w:pPr>
    </w:p>
    <w:p w14:paraId="7E4C6782" w14:textId="6DAFC850" w:rsidR="00D713CD" w:rsidRDefault="00D713CD" w:rsidP="00B60B6A">
      <w:pPr>
        <w:pStyle w:val="Default"/>
        <w:rPr>
          <w:sz w:val="23"/>
          <w:szCs w:val="23"/>
        </w:rPr>
      </w:pPr>
      <w:r w:rsidRPr="00655DD0">
        <w:rPr>
          <w:sz w:val="23"/>
          <w:szCs w:val="23"/>
        </w:rPr>
        <w:t xml:space="preserve">For this guidance, long-term means six </w:t>
      </w:r>
      <w:r w:rsidRPr="0081347B">
        <w:rPr>
          <w:sz w:val="23"/>
          <w:szCs w:val="23"/>
        </w:rPr>
        <w:t xml:space="preserve">months or more. </w:t>
      </w:r>
      <w:r w:rsidR="007B55F0" w:rsidRPr="0081347B">
        <w:rPr>
          <w:sz w:val="23"/>
          <w:szCs w:val="23"/>
        </w:rPr>
        <w:t xml:space="preserve"> </w:t>
      </w:r>
      <w:r w:rsidR="0081347B" w:rsidRPr="0081347B">
        <w:rPr>
          <w:sz w:val="23"/>
          <w:szCs w:val="23"/>
        </w:rPr>
        <w:t xml:space="preserve">However, individual eligibility for local wheelchair services may be flexible and if a person presents with a significant unmet postural and mobility need under the six-month period, the panel process for sign off of non-routine wheelchair, seating and postural management equipment </w:t>
      </w:r>
      <w:r w:rsidR="0081347B">
        <w:rPr>
          <w:sz w:val="23"/>
          <w:szCs w:val="23"/>
        </w:rPr>
        <w:t>as</w:t>
      </w:r>
      <w:r w:rsidR="0081347B" w:rsidRPr="0081347B">
        <w:rPr>
          <w:sz w:val="23"/>
          <w:szCs w:val="23"/>
        </w:rPr>
        <w:t xml:space="preserve"> </w:t>
      </w:r>
      <w:r w:rsidR="0081347B">
        <w:rPr>
          <w:sz w:val="23"/>
          <w:szCs w:val="23"/>
        </w:rPr>
        <w:t xml:space="preserve">set out in the </w:t>
      </w:r>
      <w:proofErr w:type="spellStart"/>
      <w:r w:rsidR="0081347B" w:rsidRPr="0081347B">
        <w:rPr>
          <w:sz w:val="23"/>
          <w:szCs w:val="23"/>
        </w:rPr>
        <w:t>the</w:t>
      </w:r>
      <w:proofErr w:type="spellEnd"/>
      <w:r w:rsidR="0081347B" w:rsidRPr="0081347B">
        <w:rPr>
          <w:sz w:val="23"/>
          <w:szCs w:val="23"/>
        </w:rPr>
        <w:t xml:space="preserve"> Gloucestershire Wheelchair and Posture Service (GWAS) </w:t>
      </w:r>
      <w:r w:rsidR="0081347B">
        <w:rPr>
          <w:sz w:val="23"/>
          <w:szCs w:val="23"/>
        </w:rPr>
        <w:t xml:space="preserve">will </w:t>
      </w:r>
      <w:r w:rsidR="0081347B" w:rsidRPr="0081347B">
        <w:rPr>
          <w:sz w:val="23"/>
          <w:szCs w:val="23"/>
        </w:rPr>
        <w:t>be followed</w:t>
      </w:r>
      <w:r w:rsidR="0081347B">
        <w:rPr>
          <w:sz w:val="23"/>
          <w:szCs w:val="23"/>
        </w:rPr>
        <w:t>.</w:t>
      </w:r>
    </w:p>
    <w:bookmarkEnd w:id="28"/>
    <w:p w14:paraId="351804BE" w14:textId="77777777" w:rsidR="0081347B" w:rsidRPr="00A75A5D" w:rsidRDefault="0081347B" w:rsidP="00B60B6A">
      <w:pPr>
        <w:pStyle w:val="Default"/>
        <w:rPr>
          <w:color w:val="auto"/>
          <w:sz w:val="23"/>
          <w:szCs w:val="23"/>
        </w:rPr>
      </w:pPr>
    </w:p>
    <w:p w14:paraId="488334D5" w14:textId="17804033" w:rsidR="00D713CD" w:rsidRPr="00A75A5D" w:rsidRDefault="00655DD0" w:rsidP="00021EB5">
      <w:pPr>
        <w:pStyle w:val="Default"/>
        <w:ind w:left="567" w:hanging="567"/>
        <w:rPr>
          <w:sz w:val="23"/>
          <w:szCs w:val="23"/>
        </w:rPr>
      </w:pPr>
      <w:r w:rsidRPr="00A75A5D">
        <w:rPr>
          <w:b/>
          <w:bCs/>
          <w:sz w:val="23"/>
          <w:szCs w:val="23"/>
        </w:rPr>
        <w:t xml:space="preserve">6.5 </w:t>
      </w:r>
      <w:r w:rsidRPr="00A75A5D">
        <w:rPr>
          <w:b/>
          <w:bCs/>
          <w:sz w:val="23"/>
          <w:szCs w:val="23"/>
        </w:rPr>
        <w:tab/>
      </w:r>
      <w:r w:rsidR="00D713CD" w:rsidRPr="00A75A5D">
        <w:rPr>
          <w:b/>
          <w:bCs/>
          <w:sz w:val="23"/>
          <w:szCs w:val="23"/>
        </w:rPr>
        <w:t xml:space="preserve">Local offer - Joint Packages of Health and Social Care Services </w:t>
      </w:r>
    </w:p>
    <w:p w14:paraId="170227AF" w14:textId="77777777" w:rsidR="00DB4853" w:rsidRDefault="00DB4853" w:rsidP="00D713CD">
      <w:pPr>
        <w:pStyle w:val="Default"/>
        <w:rPr>
          <w:sz w:val="23"/>
          <w:szCs w:val="23"/>
        </w:rPr>
      </w:pPr>
    </w:p>
    <w:p w14:paraId="367D6C59" w14:textId="73A834E5" w:rsidR="00D713CD" w:rsidRPr="00A75A5D" w:rsidRDefault="00D713CD" w:rsidP="00D713CD">
      <w:pPr>
        <w:pStyle w:val="Default"/>
        <w:rPr>
          <w:sz w:val="23"/>
          <w:szCs w:val="23"/>
        </w:rPr>
      </w:pPr>
      <w:r w:rsidRPr="00A75A5D">
        <w:rPr>
          <w:sz w:val="23"/>
          <w:szCs w:val="23"/>
        </w:rPr>
        <w:t xml:space="preserve">All areas across England are expected to offer personal health budgets to additional groups of people, based on local need, but who do not have a legal right to have a personal health budget. </w:t>
      </w:r>
      <w:r w:rsidR="00BC2E55" w:rsidRPr="00A75A5D">
        <w:rPr>
          <w:sz w:val="23"/>
          <w:szCs w:val="23"/>
        </w:rPr>
        <w:t xml:space="preserve">  </w:t>
      </w:r>
      <w:r w:rsidRPr="00A75A5D">
        <w:rPr>
          <w:sz w:val="23"/>
          <w:szCs w:val="23"/>
        </w:rPr>
        <w:t xml:space="preserve">Currently, the ICB offers integrated personal budgets to people who are not eligible for NHS CHC and receive a package of health and social care as an integrated personal budget. </w:t>
      </w:r>
    </w:p>
    <w:p w14:paraId="354A618A" w14:textId="77777777" w:rsidR="00655DD0" w:rsidRPr="00A75A5D" w:rsidRDefault="00655DD0" w:rsidP="00D713CD">
      <w:pPr>
        <w:pStyle w:val="Default"/>
        <w:rPr>
          <w:sz w:val="23"/>
          <w:szCs w:val="23"/>
        </w:rPr>
      </w:pPr>
    </w:p>
    <w:p w14:paraId="0338DB76" w14:textId="77777777" w:rsidR="00A56F25" w:rsidRDefault="00BC2E55" w:rsidP="00D713CD">
      <w:pPr>
        <w:pStyle w:val="Default"/>
        <w:rPr>
          <w:sz w:val="23"/>
          <w:szCs w:val="23"/>
        </w:rPr>
      </w:pPr>
      <w:r w:rsidRPr="00A75A5D">
        <w:rPr>
          <w:sz w:val="23"/>
          <w:szCs w:val="23"/>
        </w:rPr>
        <w:t>Some</w:t>
      </w:r>
      <w:r w:rsidR="00D713CD" w:rsidRPr="00A75A5D">
        <w:rPr>
          <w:sz w:val="23"/>
          <w:szCs w:val="23"/>
        </w:rPr>
        <w:t xml:space="preserve"> individuals who are not entitled to NHS CHC (because ‘taken as a whole’ their needs are not beyond the powers of a </w:t>
      </w:r>
      <w:r w:rsidR="00DB4853">
        <w:rPr>
          <w:sz w:val="23"/>
          <w:szCs w:val="23"/>
        </w:rPr>
        <w:t>L</w:t>
      </w:r>
      <w:r w:rsidR="00D713CD" w:rsidRPr="00A75A5D">
        <w:rPr>
          <w:sz w:val="23"/>
          <w:szCs w:val="23"/>
        </w:rPr>
        <w:t xml:space="preserve">ocal </w:t>
      </w:r>
      <w:r w:rsidR="00DB4853">
        <w:rPr>
          <w:sz w:val="23"/>
          <w:szCs w:val="23"/>
        </w:rPr>
        <w:t>A</w:t>
      </w:r>
      <w:r w:rsidR="00D713CD" w:rsidRPr="00A75A5D">
        <w:rPr>
          <w:sz w:val="23"/>
          <w:szCs w:val="23"/>
        </w:rPr>
        <w:t>uthority</w:t>
      </w:r>
      <w:r w:rsidR="00DB4853">
        <w:rPr>
          <w:sz w:val="23"/>
          <w:szCs w:val="23"/>
        </w:rPr>
        <w:t xml:space="preserve"> (LA)</w:t>
      </w:r>
      <w:r w:rsidR="00D713CD" w:rsidRPr="00A75A5D">
        <w:rPr>
          <w:sz w:val="23"/>
          <w:szCs w:val="23"/>
        </w:rPr>
        <w:t xml:space="preserve"> to meet), </w:t>
      </w:r>
      <w:r w:rsidR="00D44C3B">
        <w:rPr>
          <w:sz w:val="23"/>
          <w:szCs w:val="23"/>
        </w:rPr>
        <w:t>but</w:t>
      </w:r>
      <w:r w:rsidR="00D713CD" w:rsidRPr="00A75A5D">
        <w:rPr>
          <w:sz w:val="23"/>
          <w:szCs w:val="23"/>
        </w:rPr>
        <w:t xml:space="preserve"> nonetheless have some specific needs identified through the Decision Support Tool (DST) that are not of a nature that a </w:t>
      </w:r>
      <w:r w:rsidR="00DB4853">
        <w:rPr>
          <w:sz w:val="23"/>
          <w:szCs w:val="23"/>
        </w:rPr>
        <w:t xml:space="preserve"> LA</w:t>
      </w:r>
      <w:r w:rsidR="00D713CD" w:rsidRPr="00A75A5D">
        <w:rPr>
          <w:sz w:val="23"/>
          <w:szCs w:val="23"/>
        </w:rPr>
        <w:t xml:space="preserve"> can solely meet or are beyond the powers of an LA to solely meet. </w:t>
      </w:r>
    </w:p>
    <w:p w14:paraId="5F613EDD" w14:textId="77777777" w:rsidR="00A56F25" w:rsidRDefault="00A56F25" w:rsidP="00D713CD">
      <w:pPr>
        <w:pStyle w:val="Default"/>
        <w:rPr>
          <w:sz w:val="23"/>
          <w:szCs w:val="23"/>
        </w:rPr>
      </w:pPr>
    </w:p>
    <w:p w14:paraId="407A635B" w14:textId="77777777" w:rsidR="00A56F25" w:rsidRDefault="00A56F25" w:rsidP="00D713CD">
      <w:pPr>
        <w:pStyle w:val="Default"/>
        <w:rPr>
          <w:sz w:val="23"/>
          <w:szCs w:val="23"/>
        </w:rPr>
      </w:pPr>
    </w:p>
    <w:p w14:paraId="04B2547F" w14:textId="30B590A2" w:rsidR="00D713CD" w:rsidRDefault="00DB4853" w:rsidP="00D713CD">
      <w:pPr>
        <w:pStyle w:val="Default"/>
        <w:rPr>
          <w:sz w:val="23"/>
          <w:szCs w:val="23"/>
        </w:rPr>
      </w:pPr>
      <w:r>
        <w:rPr>
          <w:sz w:val="23"/>
          <w:szCs w:val="23"/>
        </w:rPr>
        <w:lastRenderedPageBreak/>
        <w:t xml:space="preserve">The </w:t>
      </w:r>
      <w:r w:rsidR="00D713CD" w:rsidRPr="00A75A5D">
        <w:rPr>
          <w:sz w:val="23"/>
          <w:szCs w:val="23"/>
        </w:rPr>
        <w:t>ICB</w:t>
      </w:r>
      <w:r w:rsidR="00D44C3B">
        <w:rPr>
          <w:sz w:val="23"/>
          <w:szCs w:val="23"/>
        </w:rPr>
        <w:t xml:space="preserve"> </w:t>
      </w:r>
      <w:r w:rsidR="00D713CD" w:rsidRPr="00A75A5D">
        <w:rPr>
          <w:sz w:val="23"/>
          <w:szCs w:val="23"/>
        </w:rPr>
        <w:t>in partnership with their LA</w:t>
      </w:r>
      <w:r>
        <w:rPr>
          <w:sz w:val="23"/>
          <w:szCs w:val="23"/>
        </w:rPr>
        <w:t xml:space="preserve"> </w:t>
      </w:r>
      <w:r w:rsidR="00D713CD" w:rsidRPr="00A75A5D">
        <w:rPr>
          <w:sz w:val="23"/>
          <w:szCs w:val="23"/>
        </w:rPr>
        <w:t xml:space="preserve"> </w:t>
      </w:r>
      <w:r>
        <w:rPr>
          <w:sz w:val="23"/>
          <w:szCs w:val="23"/>
        </w:rPr>
        <w:t>will</w:t>
      </w:r>
      <w:r w:rsidR="00D713CD" w:rsidRPr="00A75A5D">
        <w:rPr>
          <w:sz w:val="23"/>
          <w:szCs w:val="23"/>
        </w:rPr>
        <w:t xml:space="preserve"> agree their respective responsibilities in a joint package of care, including which party will take the lead commissioning role. </w:t>
      </w:r>
    </w:p>
    <w:p w14:paraId="2BABBF86" w14:textId="77777777" w:rsidR="00A56F25" w:rsidRDefault="00A56F25" w:rsidP="00D713CD">
      <w:pPr>
        <w:pStyle w:val="Default"/>
        <w:rPr>
          <w:sz w:val="23"/>
          <w:szCs w:val="23"/>
        </w:rPr>
      </w:pPr>
    </w:p>
    <w:p w14:paraId="48604E86" w14:textId="726BC685" w:rsidR="00D713CD" w:rsidRPr="00A75A5D" w:rsidRDefault="00D713CD" w:rsidP="00D713CD">
      <w:pPr>
        <w:pStyle w:val="Default"/>
        <w:rPr>
          <w:sz w:val="23"/>
          <w:szCs w:val="23"/>
        </w:rPr>
      </w:pPr>
      <w:r w:rsidRPr="00A75A5D">
        <w:rPr>
          <w:sz w:val="23"/>
          <w:szCs w:val="23"/>
        </w:rPr>
        <w:t xml:space="preserve">If a person is not eligible for NHS CHC, they may receive a package of health and social care (rather than be fully funded by the NHS). In these cases, the person will have an integrated personal budget. </w:t>
      </w:r>
    </w:p>
    <w:p w14:paraId="1FCE820D" w14:textId="77777777" w:rsidR="000A100C" w:rsidRPr="00A75A5D" w:rsidRDefault="000A100C" w:rsidP="00D713CD">
      <w:pPr>
        <w:pStyle w:val="Default"/>
        <w:rPr>
          <w:sz w:val="23"/>
          <w:szCs w:val="23"/>
        </w:rPr>
      </w:pPr>
    </w:p>
    <w:p w14:paraId="31B141F9" w14:textId="591E6402" w:rsidR="00D713CD" w:rsidRPr="00A75A5D" w:rsidRDefault="000A100C" w:rsidP="000A100C">
      <w:pPr>
        <w:pStyle w:val="Default"/>
        <w:ind w:left="567" w:hanging="567"/>
        <w:rPr>
          <w:sz w:val="23"/>
          <w:szCs w:val="23"/>
        </w:rPr>
      </w:pPr>
      <w:r w:rsidRPr="00A75A5D">
        <w:rPr>
          <w:sz w:val="23"/>
          <w:szCs w:val="23"/>
        </w:rPr>
        <w:t xml:space="preserve">6.6   </w:t>
      </w:r>
      <w:r w:rsidR="00D713CD" w:rsidRPr="00A75A5D">
        <w:rPr>
          <w:sz w:val="23"/>
          <w:szCs w:val="23"/>
        </w:rPr>
        <w:t xml:space="preserve"> </w:t>
      </w:r>
      <w:r w:rsidR="00D713CD" w:rsidRPr="00A75A5D">
        <w:rPr>
          <w:b/>
          <w:bCs/>
          <w:sz w:val="23"/>
          <w:szCs w:val="23"/>
        </w:rPr>
        <w:t xml:space="preserve">Considerations for people with fluctuating conditions </w:t>
      </w:r>
    </w:p>
    <w:p w14:paraId="6716127F" w14:textId="77777777" w:rsidR="00655DD0" w:rsidRPr="00A75A5D" w:rsidRDefault="00655DD0" w:rsidP="00D713CD">
      <w:pPr>
        <w:pStyle w:val="Default"/>
        <w:rPr>
          <w:sz w:val="23"/>
          <w:szCs w:val="23"/>
        </w:rPr>
      </w:pPr>
    </w:p>
    <w:p w14:paraId="671B5FE6" w14:textId="77777777" w:rsidR="009B22D3" w:rsidRDefault="00D713CD" w:rsidP="00655DD0">
      <w:pPr>
        <w:pStyle w:val="Default"/>
        <w:rPr>
          <w:sz w:val="23"/>
          <w:szCs w:val="23"/>
        </w:rPr>
      </w:pPr>
      <w:r w:rsidRPr="00A75A5D">
        <w:rPr>
          <w:sz w:val="23"/>
          <w:szCs w:val="23"/>
        </w:rPr>
        <w:t xml:space="preserve">Some people may have fluctuating conditions which means they may, at times, not be eligible for NHS CHC, continuing care for children, section 117 after-care or need a wheelchair. </w:t>
      </w:r>
    </w:p>
    <w:p w14:paraId="4F36736B" w14:textId="77777777" w:rsidR="00B758E5" w:rsidRDefault="00B758E5" w:rsidP="00655DD0">
      <w:pPr>
        <w:pStyle w:val="Default"/>
        <w:rPr>
          <w:sz w:val="23"/>
          <w:szCs w:val="23"/>
        </w:rPr>
      </w:pPr>
    </w:p>
    <w:p w14:paraId="232F6F6A" w14:textId="76F6A6B6" w:rsidR="004B0AA6" w:rsidRDefault="00D713CD" w:rsidP="00655DD0">
      <w:pPr>
        <w:pStyle w:val="Default"/>
        <w:rPr>
          <w:sz w:val="23"/>
          <w:szCs w:val="23"/>
        </w:rPr>
      </w:pPr>
      <w:r w:rsidRPr="00A75A5D">
        <w:rPr>
          <w:sz w:val="23"/>
          <w:szCs w:val="23"/>
        </w:rPr>
        <w:t xml:space="preserve">However, they may continue to have their identified health needs met by a personal health budget. The only difference is that they cease to have the right to have a personal health budget. </w:t>
      </w:r>
      <w:r w:rsidR="004B0AA6">
        <w:rPr>
          <w:sz w:val="23"/>
          <w:szCs w:val="23"/>
        </w:rPr>
        <w:t xml:space="preserve">  </w:t>
      </w:r>
    </w:p>
    <w:p w14:paraId="22F8650A" w14:textId="77777777" w:rsidR="009B22D3" w:rsidRDefault="009B22D3" w:rsidP="00655DD0">
      <w:pPr>
        <w:pStyle w:val="Default"/>
        <w:rPr>
          <w:sz w:val="23"/>
          <w:szCs w:val="23"/>
        </w:rPr>
      </w:pPr>
    </w:p>
    <w:p w14:paraId="248B27CE" w14:textId="5FA5406E" w:rsidR="00655DD0" w:rsidRPr="00A75A5D" w:rsidRDefault="00D713CD" w:rsidP="00655DD0">
      <w:pPr>
        <w:pStyle w:val="Default"/>
        <w:rPr>
          <w:sz w:val="23"/>
          <w:szCs w:val="23"/>
        </w:rPr>
      </w:pPr>
      <w:r w:rsidRPr="00A75A5D">
        <w:rPr>
          <w:sz w:val="23"/>
          <w:szCs w:val="23"/>
        </w:rPr>
        <w:t>The duty to provide section 117 after-care services exists until both the ICB and local authority are satisfied the person no longer requires that support. These services can be reinstated if it becomes obvious that they have been withdrawn prematurely (such as when a person’s mental health begins to deteriorate). Reinstating section 117 after-care is not dependent on a person being readmitted to hospital on a section in these circumstances. If a person is eligible for section 117 after-care</w:t>
      </w:r>
      <w:r w:rsidR="00F64A6B">
        <w:rPr>
          <w:sz w:val="23"/>
          <w:szCs w:val="23"/>
        </w:rPr>
        <w:t>,</w:t>
      </w:r>
      <w:r w:rsidRPr="00A75A5D">
        <w:rPr>
          <w:sz w:val="23"/>
          <w:szCs w:val="23"/>
        </w:rPr>
        <w:t xml:space="preserve"> they will have the right to have a personal health budget and a personal health budget should be considered as an option for people with fluctuating mental health conditions. </w:t>
      </w:r>
    </w:p>
    <w:p w14:paraId="799F60F8" w14:textId="77777777" w:rsidR="00655DD0" w:rsidRPr="00A75A5D" w:rsidRDefault="00655DD0" w:rsidP="00655DD0">
      <w:pPr>
        <w:pStyle w:val="Default"/>
        <w:rPr>
          <w:sz w:val="23"/>
          <w:szCs w:val="23"/>
        </w:rPr>
      </w:pPr>
    </w:p>
    <w:p w14:paraId="6E65079A" w14:textId="63D22C76" w:rsidR="00D713CD" w:rsidRPr="00A75A5D" w:rsidRDefault="009265B5" w:rsidP="00655DD0">
      <w:pPr>
        <w:pStyle w:val="Default"/>
        <w:ind w:left="567" w:hanging="567"/>
        <w:rPr>
          <w:color w:val="auto"/>
          <w:sz w:val="23"/>
          <w:szCs w:val="23"/>
        </w:rPr>
      </w:pPr>
      <w:r w:rsidRPr="00A75A5D">
        <w:rPr>
          <w:color w:val="auto"/>
          <w:sz w:val="23"/>
          <w:szCs w:val="23"/>
        </w:rPr>
        <w:t>6</w:t>
      </w:r>
      <w:r w:rsidR="00655DD0" w:rsidRPr="00A75A5D">
        <w:rPr>
          <w:color w:val="auto"/>
          <w:sz w:val="23"/>
          <w:szCs w:val="23"/>
        </w:rPr>
        <w:t xml:space="preserve">.7  </w:t>
      </w:r>
      <w:r w:rsidR="00D713CD" w:rsidRPr="00A75A5D">
        <w:rPr>
          <w:color w:val="auto"/>
          <w:sz w:val="23"/>
          <w:szCs w:val="23"/>
        </w:rPr>
        <w:t xml:space="preserve"> </w:t>
      </w:r>
      <w:r w:rsidR="00D713CD" w:rsidRPr="00A75A5D">
        <w:rPr>
          <w:b/>
          <w:bCs/>
          <w:color w:val="auto"/>
          <w:sz w:val="23"/>
          <w:szCs w:val="23"/>
        </w:rPr>
        <w:t xml:space="preserve">Considerations for children and young people in transition </w:t>
      </w:r>
    </w:p>
    <w:p w14:paraId="5D8B67CE" w14:textId="77777777" w:rsidR="00655DD0" w:rsidRPr="00A75A5D" w:rsidRDefault="00655DD0" w:rsidP="00D713CD">
      <w:pPr>
        <w:pStyle w:val="Default"/>
        <w:rPr>
          <w:color w:val="auto"/>
          <w:sz w:val="23"/>
          <w:szCs w:val="23"/>
        </w:rPr>
      </w:pPr>
    </w:p>
    <w:p w14:paraId="34E19735" w14:textId="277F9A29" w:rsidR="00D713CD" w:rsidRDefault="00D713CD" w:rsidP="00D713CD">
      <w:pPr>
        <w:pStyle w:val="Default"/>
        <w:rPr>
          <w:color w:val="auto"/>
          <w:sz w:val="23"/>
          <w:szCs w:val="23"/>
        </w:rPr>
      </w:pPr>
      <w:r w:rsidRPr="00A75A5D">
        <w:rPr>
          <w:color w:val="auto"/>
          <w:sz w:val="23"/>
          <w:szCs w:val="23"/>
        </w:rPr>
        <w:t>Children and young people eligible for continuing care who have a personal health budget and who transition to adult services</w:t>
      </w:r>
      <w:r w:rsidR="00F64A6B">
        <w:rPr>
          <w:color w:val="auto"/>
          <w:sz w:val="23"/>
          <w:szCs w:val="23"/>
        </w:rPr>
        <w:t>,</w:t>
      </w:r>
      <w:r w:rsidRPr="00A75A5D">
        <w:rPr>
          <w:color w:val="auto"/>
          <w:sz w:val="23"/>
          <w:szCs w:val="23"/>
        </w:rPr>
        <w:t xml:space="preserve"> should be supported to continue to access their assessed health care needs via a personal health budget, whether they are found to be eligible for adult NHS CHC or not. Although these young people may cease to have a right to have personal health budget, ICBs can choose to continue to offer </w:t>
      </w:r>
      <w:r w:rsidRPr="00A75A5D">
        <w:rPr>
          <w:color w:val="auto"/>
          <w:sz w:val="23"/>
          <w:szCs w:val="23"/>
        </w:rPr>
        <w:t>services via a personal health budget on a voluntary basis</w:t>
      </w:r>
      <w:r w:rsidRPr="00C14D15">
        <w:rPr>
          <w:color w:val="auto"/>
          <w:sz w:val="23"/>
          <w:szCs w:val="23"/>
        </w:rPr>
        <w:t>. There</w:t>
      </w:r>
      <w:r w:rsidR="004B0AA6" w:rsidRPr="00C14D15">
        <w:rPr>
          <w:color w:val="auto"/>
          <w:sz w:val="23"/>
          <w:szCs w:val="23"/>
        </w:rPr>
        <w:t>fore</w:t>
      </w:r>
      <w:r w:rsidRPr="00C14D15">
        <w:rPr>
          <w:color w:val="auto"/>
          <w:sz w:val="23"/>
          <w:szCs w:val="23"/>
        </w:rPr>
        <w:t>, transitioning from child</w:t>
      </w:r>
      <w:r w:rsidR="000575B1" w:rsidRPr="00C14D15">
        <w:rPr>
          <w:color w:val="auto"/>
          <w:sz w:val="23"/>
          <w:szCs w:val="23"/>
        </w:rPr>
        <w:t>ren</w:t>
      </w:r>
      <w:r w:rsidRPr="00C14D15">
        <w:rPr>
          <w:color w:val="auto"/>
          <w:sz w:val="23"/>
          <w:szCs w:val="23"/>
        </w:rPr>
        <w:t xml:space="preserve"> to adult services should not be the sole reason for stopping a personal health budget.</w:t>
      </w:r>
      <w:r w:rsidRPr="00A75A5D">
        <w:rPr>
          <w:color w:val="auto"/>
          <w:sz w:val="23"/>
          <w:szCs w:val="23"/>
        </w:rPr>
        <w:t xml:space="preserve"> </w:t>
      </w:r>
    </w:p>
    <w:p w14:paraId="6549E9FD" w14:textId="77777777" w:rsidR="00F64A6B" w:rsidRPr="00A75A5D" w:rsidRDefault="00F64A6B" w:rsidP="00D713CD">
      <w:pPr>
        <w:pStyle w:val="Default"/>
        <w:rPr>
          <w:color w:val="auto"/>
          <w:sz w:val="23"/>
          <w:szCs w:val="23"/>
        </w:rPr>
      </w:pPr>
    </w:p>
    <w:p w14:paraId="4D729442" w14:textId="481A3D60" w:rsidR="00D713CD" w:rsidRPr="00A75A5D" w:rsidRDefault="00D713CD" w:rsidP="00D713CD">
      <w:pPr>
        <w:pStyle w:val="Default"/>
        <w:rPr>
          <w:color w:val="auto"/>
          <w:sz w:val="23"/>
          <w:szCs w:val="23"/>
        </w:rPr>
      </w:pPr>
      <w:r w:rsidRPr="00A75A5D">
        <w:rPr>
          <w:color w:val="auto"/>
          <w:sz w:val="23"/>
          <w:szCs w:val="23"/>
        </w:rPr>
        <w:t xml:space="preserve">Section 117 after-care applies across all ages. Therefore, young people transitioning into adult services will continue to have the right to a personal health budget for </w:t>
      </w:r>
      <w:proofErr w:type="gramStart"/>
      <w:r w:rsidRPr="00A75A5D">
        <w:rPr>
          <w:color w:val="auto"/>
          <w:sz w:val="23"/>
          <w:szCs w:val="23"/>
        </w:rPr>
        <w:t>their</w:t>
      </w:r>
      <w:proofErr w:type="gramEnd"/>
      <w:r w:rsidRPr="00A75A5D">
        <w:rPr>
          <w:color w:val="auto"/>
          <w:sz w:val="23"/>
          <w:szCs w:val="23"/>
        </w:rPr>
        <w:t xml:space="preserve"> after care. </w:t>
      </w:r>
    </w:p>
    <w:p w14:paraId="31B16929" w14:textId="77777777" w:rsidR="00655DD0" w:rsidRPr="00A75A5D" w:rsidRDefault="00655DD0" w:rsidP="00D713CD">
      <w:pPr>
        <w:pStyle w:val="Default"/>
        <w:rPr>
          <w:color w:val="auto"/>
          <w:sz w:val="23"/>
          <w:szCs w:val="23"/>
        </w:rPr>
      </w:pPr>
    </w:p>
    <w:p w14:paraId="164A2A7C" w14:textId="77777777" w:rsidR="00D44C3B" w:rsidRDefault="00655DD0" w:rsidP="00655DD0">
      <w:pPr>
        <w:pStyle w:val="Default"/>
        <w:rPr>
          <w:sz w:val="23"/>
          <w:szCs w:val="23"/>
        </w:rPr>
      </w:pPr>
      <w:r w:rsidRPr="00A75A5D">
        <w:rPr>
          <w:sz w:val="23"/>
          <w:szCs w:val="23"/>
        </w:rPr>
        <w:t xml:space="preserve">Wheelchair services are traditionally commissioned as an all-age service, therefore there is no transition into adult wheelchair services. Personal wheelchair budgets support wheelchair assessment and provision to be considered as part of wider transition planning. This is underpinned by the expectations of The Special Educational Needs and Disability Code of Practice in which joint commissioning is a ‘must do’, to support joint working across education, health, and care for joint outcomes. </w:t>
      </w:r>
    </w:p>
    <w:p w14:paraId="3114CC3C" w14:textId="77777777" w:rsidR="00D44C3B" w:rsidRDefault="00D44C3B" w:rsidP="00655DD0">
      <w:pPr>
        <w:pStyle w:val="Default"/>
        <w:rPr>
          <w:sz w:val="23"/>
          <w:szCs w:val="23"/>
        </w:rPr>
      </w:pPr>
    </w:p>
    <w:p w14:paraId="33285C3A" w14:textId="0B67D317" w:rsidR="00D713CD" w:rsidRDefault="00655DD0" w:rsidP="009B7E32">
      <w:pPr>
        <w:pStyle w:val="Default"/>
        <w:tabs>
          <w:tab w:val="left" w:pos="567"/>
        </w:tabs>
        <w:rPr>
          <w:sz w:val="23"/>
          <w:szCs w:val="23"/>
        </w:rPr>
      </w:pPr>
      <w:r w:rsidRPr="00A75A5D">
        <w:rPr>
          <w:sz w:val="23"/>
          <w:szCs w:val="23"/>
        </w:rPr>
        <w:t>Transition should be planned and agreed with the young person and their family or carers in good time to avoid any disruption or delay to implementing a package of care. Chapter 8 of the Code provides further useful information relating to transition and planning</w:t>
      </w:r>
      <w:r>
        <w:rPr>
          <w:sz w:val="23"/>
          <w:szCs w:val="23"/>
        </w:rPr>
        <w:t xml:space="preserve"> for adulthood.</w:t>
      </w:r>
    </w:p>
    <w:p w14:paraId="2919D90C" w14:textId="5FA863F8" w:rsidR="009B7E32" w:rsidRDefault="009B7E32" w:rsidP="00655DD0">
      <w:pPr>
        <w:pStyle w:val="Default"/>
        <w:rPr>
          <w:sz w:val="23"/>
          <w:szCs w:val="23"/>
        </w:rPr>
      </w:pPr>
    </w:p>
    <w:p w14:paraId="5A100D4A" w14:textId="30560068" w:rsidR="009B7E32" w:rsidRDefault="009B7E32" w:rsidP="009B7E32">
      <w:pPr>
        <w:pStyle w:val="Default"/>
        <w:ind w:left="567" w:hanging="567"/>
        <w:rPr>
          <w:color w:val="auto"/>
        </w:rPr>
      </w:pPr>
      <w:r>
        <w:rPr>
          <w:sz w:val="23"/>
          <w:szCs w:val="23"/>
        </w:rPr>
        <w:t xml:space="preserve">6.8   </w:t>
      </w:r>
      <w:r w:rsidRPr="009B7E32">
        <w:rPr>
          <w:b/>
          <w:bCs/>
          <w:sz w:val="23"/>
          <w:szCs w:val="23"/>
        </w:rPr>
        <w:t>One-</w:t>
      </w:r>
      <w:r>
        <w:rPr>
          <w:b/>
          <w:bCs/>
          <w:sz w:val="23"/>
          <w:szCs w:val="23"/>
        </w:rPr>
        <w:t>o</w:t>
      </w:r>
      <w:r w:rsidRPr="009B7E32">
        <w:rPr>
          <w:b/>
          <w:bCs/>
          <w:sz w:val="23"/>
          <w:szCs w:val="23"/>
        </w:rPr>
        <w:t xml:space="preserve">ff </w:t>
      </w:r>
      <w:r>
        <w:rPr>
          <w:b/>
          <w:bCs/>
          <w:sz w:val="23"/>
          <w:szCs w:val="23"/>
        </w:rPr>
        <w:t>Personal</w:t>
      </w:r>
      <w:r w:rsidRPr="009B7E32">
        <w:rPr>
          <w:b/>
          <w:bCs/>
          <w:sz w:val="23"/>
          <w:szCs w:val="23"/>
        </w:rPr>
        <w:t xml:space="preserve"> </w:t>
      </w:r>
      <w:r w:rsidR="00C12433">
        <w:rPr>
          <w:b/>
          <w:bCs/>
          <w:sz w:val="23"/>
          <w:szCs w:val="23"/>
        </w:rPr>
        <w:t xml:space="preserve">Health </w:t>
      </w:r>
      <w:r w:rsidRPr="009B7E32">
        <w:rPr>
          <w:b/>
          <w:bCs/>
          <w:sz w:val="23"/>
          <w:szCs w:val="23"/>
        </w:rPr>
        <w:t>Wellbeing Budgets</w:t>
      </w:r>
      <w:r w:rsidR="008A180B">
        <w:rPr>
          <w:b/>
          <w:bCs/>
          <w:sz w:val="23"/>
          <w:szCs w:val="23"/>
        </w:rPr>
        <w:t xml:space="preserve"> </w:t>
      </w:r>
    </w:p>
    <w:p w14:paraId="2FAD4FEB" w14:textId="77777777" w:rsidR="009B7E32" w:rsidRPr="008076D5" w:rsidRDefault="009B7E32" w:rsidP="00D62520">
      <w:pPr>
        <w:pStyle w:val="BodyText"/>
        <w:ind w:right="184"/>
        <w:jc w:val="left"/>
        <w:rPr>
          <w:rFonts w:cs="Arial"/>
          <w:sz w:val="23"/>
          <w:szCs w:val="23"/>
        </w:rPr>
      </w:pPr>
    </w:p>
    <w:p w14:paraId="73555E62" w14:textId="6DF99989" w:rsidR="00C12433" w:rsidRPr="008076D5" w:rsidRDefault="00C12433" w:rsidP="00C12433">
      <w:pPr>
        <w:pStyle w:val="BodyText"/>
        <w:ind w:right="184"/>
        <w:jc w:val="left"/>
        <w:rPr>
          <w:sz w:val="23"/>
          <w:szCs w:val="23"/>
        </w:rPr>
      </w:pPr>
      <w:r w:rsidRPr="008076D5">
        <w:rPr>
          <w:sz w:val="23"/>
          <w:szCs w:val="23"/>
        </w:rPr>
        <w:t xml:space="preserve">The ICB is committed to the personalisation agenda and through the expansion of Personal Health Wellbeing Budgets (PHWB) believes in the benefits these offer an individual providing flexibility, </w:t>
      </w:r>
      <w:proofErr w:type="gramStart"/>
      <w:r w:rsidRPr="008076D5">
        <w:rPr>
          <w:sz w:val="23"/>
          <w:szCs w:val="23"/>
        </w:rPr>
        <w:t>choice</w:t>
      </w:r>
      <w:proofErr w:type="gramEnd"/>
      <w:r w:rsidRPr="008076D5">
        <w:rPr>
          <w:sz w:val="23"/>
          <w:szCs w:val="23"/>
        </w:rPr>
        <w:t xml:space="preserve"> and control over how their care fits in with their lives. As the local offer expands any additional policy content for specific PHBs/PWBs activity will be added as appendices. </w:t>
      </w:r>
    </w:p>
    <w:p w14:paraId="2D12C6D2" w14:textId="77777777" w:rsidR="00C12433" w:rsidRPr="008076D5" w:rsidRDefault="00C12433" w:rsidP="00C12433">
      <w:pPr>
        <w:pStyle w:val="BodyText"/>
        <w:ind w:right="184"/>
        <w:jc w:val="left"/>
        <w:rPr>
          <w:sz w:val="23"/>
          <w:szCs w:val="23"/>
        </w:rPr>
      </w:pPr>
    </w:p>
    <w:p w14:paraId="44622B73" w14:textId="74DBC569" w:rsidR="00C12433" w:rsidRPr="008076D5" w:rsidRDefault="00C12433" w:rsidP="00C12433">
      <w:pPr>
        <w:pStyle w:val="BodyText"/>
        <w:ind w:right="184"/>
        <w:jc w:val="left"/>
        <w:rPr>
          <w:sz w:val="23"/>
          <w:szCs w:val="23"/>
        </w:rPr>
      </w:pPr>
      <w:r w:rsidRPr="008076D5">
        <w:rPr>
          <w:sz w:val="23"/>
          <w:szCs w:val="23"/>
        </w:rPr>
        <w:t xml:space="preserve">The ICB will be led by national guidance and local intelligence in respect of where to target the expansion to achieve the most </w:t>
      </w:r>
      <w:proofErr w:type="gramStart"/>
      <w:r w:rsidRPr="008076D5">
        <w:rPr>
          <w:sz w:val="23"/>
          <w:szCs w:val="23"/>
        </w:rPr>
        <w:t>impact</w:t>
      </w:r>
      <w:r w:rsidR="00F64A6B">
        <w:rPr>
          <w:sz w:val="23"/>
          <w:szCs w:val="23"/>
        </w:rPr>
        <w:t>,</w:t>
      </w:r>
      <w:r w:rsidRPr="008076D5">
        <w:rPr>
          <w:sz w:val="23"/>
          <w:szCs w:val="23"/>
        </w:rPr>
        <w:t xml:space="preserve"> and</w:t>
      </w:r>
      <w:proofErr w:type="gramEnd"/>
      <w:r w:rsidRPr="008076D5">
        <w:rPr>
          <w:sz w:val="23"/>
          <w:szCs w:val="23"/>
        </w:rPr>
        <w:t xml:space="preserve"> will engage with NHS England to ensure access to the appropriate knowledge and resources to support implementation.  </w:t>
      </w:r>
    </w:p>
    <w:p w14:paraId="0529A75C" w14:textId="36A7D4AE" w:rsidR="00C12433" w:rsidRDefault="00C12433" w:rsidP="00C12433">
      <w:pPr>
        <w:pStyle w:val="BodyText"/>
        <w:ind w:right="184"/>
        <w:jc w:val="left"/>
      </w:pPr>
    </w:p>
    <w:p w14:paraId="5F96F625" w14:textId="2C170DD1" w:rsidR="00DB4853" w:rsidRDefault="00DB4853" w:rsidP="00C12433">
      <w:pPr>
        <w:pStyle w:val="BodyText"/>
        <w:ind w:right="184"/>
        <w:jc w:val="left"/>
      </w:pPr>
    </w:p>
    <w:p w14:paraId="0B79C2E7" w14:textId="77777777" w:rsidR="008076D5" w:rsidRDefault="008076D5" w:rsidP="00C12433">
      <w:pPr>
        <w:pStyle w:val="BodyText"/>
        <w:ind w:right="184"/>
        <w:jc w:val="left"/>
      </w:pPr>
    </w:p>
    <w:p w14:paraId="2A0619F6" w14:textId="5936BF54" w:rsidR="00C12433" w:rsidRDefault="00C12433" w:rsidP="00C12433">
      <w:pPr>
        <w:pStyle w:val="BodyText"/>
        <w:ind w:right="184"/>
        <w:jc w:val="left"/>
        <w:rPr>
          <w:sz w:val="23"/>
          <w:szCs w:val="23"/>
        </w:rPr>
      </w:pPr>
      <w:r w:rsidRPr="008076D5">
        <w:rPr>
          <w:sz w:val="23"/>
          <w:szCs w:val="23"/>
        </w:rPr>
        <w:t>Successful expansion of the PHWBs offer is dependent upon the correct infrastructure and processes being in place to support budget-holders. The ICB will facilitate expansion that is reflective of its current commissioning commitments and that ensures that quality is maintained, and impact can be measured as the PHWB offer is extended.</w:t>
      </w:r>
    </w:p>
    <w:p w14:paraId="2456E830" w14:textId="351637C7" w:rsidR="008076D5" w:rsidRDefault="008076D5" w:rsidP="00C12433">
      <w:pPr>
        <w:pStyle w:val="BodyText"/>
        <w:ind w:right="184"/>
        <w:jc w:val="left"/>
        <w:rPr>
          <w:sz w:val="23"/>
          <w:szCs w:val="23"/>
        </w:rPr>
      </w:pPr>
    </w:p>
    <w:p w14:paraId="43FE85DA" w14:textId="79B26734" w:rsidR="00C12433" w:rsidRDefault="00C12433" w:rsidP="00D62520">
      <w:pPr>
        <w:pStyle w:val="BodyText"/>
        <w:ind w:right="184"/>
        <w:jc w:val="left"/>
        <w:rPr>
          <w:rFonts w:cs="Arial"/>
          <w:sz w:val="23"/>
          <w:szCs w:val="23"/>
        </w:rPr>
      </w:pPr>
    </w:p>
    <w:p w14:paraId="2B84C116" w14:textId="5D2233F0" w:rsidR="00BC2E55" w:rsidRPr="000A100C" w:rsidRDefault="00BC2E55" w:rsidP="00385343">
      <w:pPr>
        <w:pStyle w:val="Heading1"/>
        <w:keepNext w:val="0"/>
        <w:numPr>
          <w:ilvl w:val="0"/>
          <w:numId w:val="8"/>
        </w:numPr>
        <w:tabs>
          <w:tab w:val="clear" w:pos="4513"/>
          <w:tab w:val="left" w:pos="567"/>
        </w:tabs>
        <w:suppressAutoHyphens w:val="0"/>
        <w:autoSpaceDE w:val="0"/>
        <w:autoSpaceDN w:val="0"/>
        <w:spacing w:before="5"/>
        <w:ind w:left="567" w:hanging="567"/>
        <w:rPr>
          <w:rFonts w:cs="Arial"/>
          <w:szCs w:val="28"/>
        </w:rPr>
      </w:pPr>
      <w:bookmarkStart w:id="29" w:name="_Toc129719669"/>
      <w:bookmarkStart w:id="30" w:name="_Toc129719716"/>
      <w:bookmarkStart w:id="31" w:name="_Toc138266898"/>
      <w:bookmarkStart w:id="32" w:name="_Toc138267282"/>
      <w:bookmarkStart w:id="33" w:name="_Toc138267627"/>
      <w:r w:rsidRPr="000A100C">
        <w:rPr>
          <w:rFonts w:cs="Arial"/>
          <w:szCs w:val="28"/>
        </w:rPr>
        <w:t>Personal Health Budget</w:t>
      </w:r>
      <w:r w:rsidRPr="000A100C">
        <w:rPr>
          <w:rFonts w:cs="Arial"/>
          <w:spacing w:val="-19"/>
          <w:szCs w:val="28"/>
        </w:rPr>
        <w:t xml:space="preserve"> </w:t>
      </w:r>
      <w:r w:rsidR="009265B5">
        <w:rPr>
          <w:rFonts w:cs="Arial"/>
          <w:spacing w:val="-19"/>
          <w:szCs w:val="28"/>
        </w:rPr>
        <w:t>Process</w:t>
      </w:r>
      <w:bookmarkEnd w:id="29"/>
      <w:bookmarkEnd w:id="30"/>
      <w:bookmarkEnd w:id="31"/>
      <w:bookmarkEnd w:id="32"/>
      <w:bookmarkEnd w:id="33"/>
      <w:r w:rsidR="00652CF8">
        <w:rPr>
          <w:rFonts w:cs="Arial"/>
          <w:spacing w:val="-19"/>
          <w:szCs w:val="28"/>
        </w:rPr>
        <w:t xml:space="preserve"> and Management</w:t>
      </w:r>
    </w:p>
    <w:p w14:paraId="0600042E" w14:textId="77777777" w:rsidR="00B60B6A" w:rsidRDefault="00B60B6A" w:rsidP="00D62520">
      <w:pPr>
        <w:pStyle w:val="BodyText"/>
        <w:ind w:right="184"/>
        <w:jc w:val="left"/>
        <w:rPr>
          <w:rFonts w:cs="Arial"/>
          <w:sz w:val="23"/>
          <w:szCs w:val="23"/>
        </w:rPr>
      </w:pPr>
    </w:p>
    <w:p w14:paraId="1FD1858E" w14:textId="7EE35FF5" w:rsidR="00B60B6A" w:rsidRDefault="009265B5" w:rsidP="00D62520">
      <w:pPr>
        <w:pStyle w:val="BodyText"/>
        <w:ind w:right="184"/>
        <w:jc w:val="left"/>
        <w:rPr>
          <w:rFonts w:cs="Arial"/>
          <w:sz w:val="23"/>
          <w:szCs w:val="23"/>
        </w:rPr>
      </w:pPr>
      <w:r>
        <w:rPr>
          <w:rFonts w:cs="Arial"/>
          <w:sz w:val="23"/>
          <w:szCs w:val="23"/>
        </w:rPr>
        <w:t>There are 6 key steps to setting up PHBs, whereby a person should:</w:t>
      </w:r>
    </w:p>
    <w:p w14:paraId="68D182AB" w14:textId="77777777" w:rsidR="00B60B6A" w:rsidRDefault="00B60B6A" w:rsidP="00D62520">
      <w:pPr>
        <w:pStyle w:val="BodyText"/>
        <w:ind w:right="184"/>
        <w:jc w:val="left"/>
        <w:rPr>
          <w:rFonts w:cs="Arial"/>
          <w:sz w:val="23"/>
          <w:szCs w:val="23"/>
        </w:rPr>
      </w:pPr>
    </w:p>
    <w:p w14:paraId="14BD7100" w14:textId="0B7E4172" w:rsidR="009265B5" w:rsidRPr="009265B5" w:rsidRDefault="009265B5" w:rsidP="00385343">
      <w:pPr>
        <w:widowControl/>
        <w:numPr>
          <w:ilvl w:val="1"/>
          <w:numId w:val="16"/>
        </w:numPr>
        <w:autoSpaceDE w:val="0"/>
        <w:autoSpaceDN w:val="0"/>
        <w:adjustRightInd w:val="0"/>
        <w:spacing w:after="201"/>
        <w:rPr>
          <w:rFonts w:ascii="Arial" w:hAnsi="Arial" w:cs="Arial"/>
          <w:snapToGrid/>
          <w:color w:val="000000"/>
          <w:sz w:val="23"/>
          <w:szCs w:val="23"/>
          <w:lang w:eastAsia="en-GB"/>
        </w:rPr>
      </w:pPr>
      <w:r w:rsidRPr="009265B5">
        <w:rPr>
          <w:rFonts w:ascii="Arial" w:hAnsi="Arial" w:cs="Arial"/>
          <w:snapToGrid/>
          <w:color w:val="000000"/>
          <w:sz w:val="23"/>
          <w:szCs w:val="23"/>
          <w:lang w:eastAsia="en-GB"/>
        </w:rPr>
        <w:t>•</w:t>
      </w:r>
      <w:r>
        <w:rPr>
          <w:rFonts w:ascii="Arial" w:hAnsi="Arial" w:cs="Arial"/>
          <w:snapToGrid/>
          <w:color w:val="000000"/>
          <w:sz w:val="23"/>
          <w:szCs w:val="23"/>
          <w:lang w:eastAsia="en-GB"/>
        </w:rPr>
        <w:t xml:space="preserve">   </w:t>
      </w:r>
      <w:r w:rsidRPr="009265B5">
        <w:rPr>
          <w:rFonts w:ascii="Arial" w:hAnsi="Arial" w:cs="Arial"/>
          <w:snapToGrid/>
          <w:color w:val="000000"/>
          <w:sz w:val="23"/>
          <w:szCs w:val="23"/>
          <w:lang w:eastAsia="en-GB"/>
        </w:rPr>
        <w:t xml:space="preserve">Be central in developing their personalised care and support plan and agree who is involved </w:t>
      </w:r>
    </w:p>
    <w:p w14:paraId="42A4BE61" w14:textId="1A395FBD" w:rsidR="009265B5" w:rsidRPr="009265B5" w:rsidRDefault="009265B5" w:rsidP="00385343">
      <w:pPr>
        <w:widowControl/>
        <w:numPr>
          <w:ilvl w:val="1"/>
          <w:numId w:val="16"/>
        </w:numPr>
        <w:autoSpaceDE w:val="0"/>
        <w:autoSpaceDN w:val="0"/>
        <w:adjustRightInd w:val="0"/>
        <w:spacing w:after="201"/>
        <w:rPr>
          <w:rFonts w:ascii="Arial" w:hAnsi="Arial" w:cs="Arial"/>
          <w:snapToGrid/>
          <w:color w:val="000000"/>
          <w:sz w:val="23"/>
          <w:szCs w:val="23"/>
          <w:lang w:eastAsia="en-GB"/>
        </w:rPr>
      </w:pPr>
      <w:r w:rsidRPr="009265B5">
        <w:rPr>
          <w:rFonts w:ascii="Arial" w:hAnsi="Arial" w:cs="Arial"/>
          <w:snapToGrid/>
          <w:color w:val="000000"/>
          <w:sz w:val="23"/>
          <w:szCs w:val="23"/>
          <w:lang w:eastAsia="en-GB"/>
        </w:rPr>
        <w:t xml:space="preserve">• </w:t>
      </w:r>
      <w:r>
        <w:rPr>
          <w:rFonts w:ascii="Arial" w:hAnsi="Arial" w:cs="Arial"/>
          <w:snapToGrid/>
          <w:color w:val="000000"/>
          <w:sz w:val="23"/>
          <w:szCs w:val="23"/>
          <w:lang w:eastAsia="en-GB"/>
        </w:rPr>
        <w:t xml:space="preserve">  </w:t>
      </w:r>
      <w:r w:rsidRPr="009265B5">
        <w:rPr>
          <w:rFonts w:ascii="Arial" w:hAnsi="Arial" w:cs="Arial"/>
          <w:snapToGrid/>
          <w:color w:val="000000"/>
          <w:sz w:val="23"/>
          <w:szCs w:val="23"/>
          <w:lang w:eastAsia="en-GB"/>
        </w:rPr>
        <w:t xml:space="preserve">Be able to agree the health and wellbeing outcomes (and learning outcomes for children and young people with education, </w:t>
      </w:r>
      <w:proofErr w:type="gramStart"/>
      <w:r w:rsidRPr="009265B5">
        <w:rPr>
          <w:rFonts w:ascii="Arial" w:hAnsi="Arial" w:cs="Arial"/>
          <w:snapToGrid/>
          <w:color w:val="000000"/>
          <w:sz w:val="23"/>
          <w:szCs w:val="23"/>
          <w:lang w:eastAsia="en-GB"/>
        </w:rPr>
        <w:t>health</w:t>
      </w:r>
      <w:proofErr w:type="gramEnd"/>
      <w:r w:rsidRPr="009265B5">
        <w:rPr>
          <w:rFonts w:ascii="Arial" w:hAnsi="Arial" w:cs="Arial"/>
          <w:snapToGrid/>
          <w:color w:val="000000"/>
          <w:sz w:val="23"/>
          <w:szCs w:val="23"/>
          <w:lang w:eastAsia="en-GB"/>
        </w:rPr>
        <w:t xml:space="preserve"> and care plans) they want to achieve, in dialogue with relevant health, education and social care professionals </w:t>
      </w:r>
    </w:p>
    <w:p w14:paraId="45285D9D" w14:textId="77777777" w:rsidR="009265B5" w:rsidRPr="009265B5" w:rsidRDefault="009265B5" w:rsidP="00385343">
      <w:pPr>
        <w:widowControl/>
        <w:numPr>
          <w:ilvl w:val="1"/>
          <w:numId w:val="16"/>
        </w:numPr>
        <w:autoSpaceDE w:val="0"/>
        <w:autoSpaceDN w:val="0"/>
        <w:adjustRightInd w:val="0"/>
        <w:spacing w:after="201"/>
        <w:rPr>
          <w:rFonts w:ascii="Arial" w:hAnsi="Arial" w:cs="Arial"/>
          <w:snapToGrid/>
          <w:color w:val="000000"/>
          <w:sz w:val="23"/>
          <w:szCs w:val="23"/>
          <w:lang w:eastAsia="en-GB"/>
        </w:rPr>
      </w:pPr>
      <w:r w:rsidRPr="009265B5">
        <w:rPr>
          <w:rFonts w:ascii="Arial" w:hAnsi="Arial" w:cs="Arial"/>
          <w:snapToGrid/>
          <w:color w:val="000000"/>
          <w:sz w:val="23"/>
          <w:szCs w:val="23"/>
          <w:lang w:eastAsia="en-GB"/>
        </w:rPr>
        <w:t xml:space="preserve">• Know upfront an indication of how much money they have available for healthcare and support </w:t>
      </w:r>
    </w:p>
    <w:p w14:paraId="389C29BA" w14:textId="77777777" w:rsidR="009265B5" w:rsidRPr="009265B5" w:rsidRDefault="009265B5" w:rsidP="00385343">
      <w:pPr>
        <w:widowControl/>
        <w:numPr>
          <w:ilvl w:val="1"/>
          <w:numId w:val="16"/>
        </w:numPr>
        <w:autoSpaceDE w:val="0"/>
        <w:autoSpaceDN w:val="0"/>
        <w:adjustRightInd w:val="0"/>
        <w:spacing w:after="201"/>
        <w:rPr>
          <w:rFonts w:ascii="Arial" w:hAnsi="Arial" w:cs="Arial"/>
          <w:snapToGrid/>
          <w:color w:val="000000"/>
          <w:sz w:val="23"/>
          <w:szCs w:val="23"/>
          <w:lang w:eastAsia="en-GB"/>
        </w:rPr>
      </w:pPr>
      <w:r w:rsidRPr="009265B5">
        <w:rPr>
          <w:rFonts w:ascii="Arial" w:hAnsi="Arial" w:cs="Arial"/>
          <w:snapToGrid/>
          <w:color w:val="000000"/>
          <w:sz w:val="23"/>
          <w:szCs w:val="23"/>
          <w:lang w:eastAsia="en-GB"/>
        </w:rPr>
        <w:t xml:space="preserve">• Have enough money in the budget to meet the health and wellbeing needs and outcomes agreed in the personalised care and support plan </w:t>
      </w:r>
    </w:p>
    <w:p w14:paraId="59F9884E" w14:textId="77777777" w:rsidR="009265B5" w:rsidRPr="009265B5" w:rsidRDefault="009265B5" w:rsidP="00385343">
      <w:pPr>
        <w:widowControl/>
        <w:numPr>
          <w:ilvl w:val="1"/>
          <w:numId w:val="16"/>
        </w:numPr>
        <w:autoSpaceDE w:val="0"/>
        <w:autoSpaceDN w:val="0"/>
        <w:adjustRightInd w:val="0"/>
        <w:spacing w:after="201"/>
        <w:rPr>
          <w:rFonts w:ascii="Arial" w:hAnsi="Arial" w:cs="Arial"/>
          <w:snapToGrid/>
          <w:color w:val="000000"/>
          <w:sz w:val="23"/>
          <w:szCs w:val="23"/>
          <w:lang w:eastAsia="en-GB"/>
        </w:rPr>
      </w:pPr>
      <w:r w:rsidRPr="009265B5">
        <w:rPr>
          <w:rFonts w:ascii="Arial" w:hAnsi="Arial" w:cs="Arial"/>
          <w:snapToGrid/>
          <w:color w:val="000000"/>
          <w:sz w:val="23"/>
          <w:szCs w:val="23"/>
          <w:lang w:eastAsia="en-GB"/>
        </w:rPr>
        <w:t xml:space="preserve">• Have the option to manage the money as a direct payment, a notional budget, a third-party budget, or a mix of these approaches </w:t>
      </w:r>
    </w:p>
    <w:p w14:paraId="6EF86C91" w14:textId="5B5F6D03" w:rsidR="009265B5" w:rsidRDefault="009265B5" w:rsidP="00385343">
      <w:pPr>
        <w:widowControl/>
        <w:numPr>
          <w:ilvl w:val="1"/>
          <w:numId w:val="16"/>
        </w:numPr>
        <w:autoSpaceDE w:val="0"/>
        <w:autoSpaceDN w:val="0"/>
        <w:adjustRightInd w:val="0"/>
        <w:rPr>
          <w:rFonts w:ascii="Arial" w:hAnsi="Arial" w:cs="Arial"/>
          <w:snapToGrid/>
          <w:color w:val="000000"/>
          <w:sz w:val="23"/>
          <w:szCs w:val="23"/>
          <w:lang w:eastAsia="en-GB"/>
        </w:rPr>
      </w:pPr>
      <w:r w:rsidRPr="00D44C3B">
        <w:rPr>
          <w:rFonts w:ascii="Arial" w:hAnsi="Arial" w:cs="Arial"/>
          <w:snapToGrid/>
          <w:color w:val="000000"/>
          <w:sz w:val="23"/>
          <w:szCs w:val="23"/>
          <w:lang w:eastAsia="en-GB"/>
        </w:rPr>
        <w:t>• Be able to use the money to meet their outcomes in ways and at times that make sense to them, as agreed in their personalised care and support plan.</w:t>
      </w:r>
    </w:p>
    <w:p w14:paraId="76E5F2AA" w14:textId="77777777" w:rsidR="00344874" w:rsidRPr="00D44C3B" w:rsidRDefault="00344874" w:rsidP="00385343">
      <w:pPr>
        <w:widowControl/>
        <w:numPr>
          <w:ilvl w:val="1"/>
          <w:numId w:val="16"/>
        </w:numPr>
        <w:autoSpaceDE w:val="0"/>
        <w:autoSpaceDN w:val="0"/>
        <w:adjustRightInd w:val="0"/>
        <w:rPr>
          <w:rFonts w:ascii="Arial" w:hAnsi="Arial" w:cs="Arial"/>
          <w:snapToGrid/>
          <w:color w:val="000000"/>
          <w:sz w:val="23"/>
          <w:szCs w:val="23"/>
          <w:lang w:eastAsia="en-GB"/>
        </w:rPr>
      </w:pPr>
    </w:p>
    <w:p w14:paraId="5DCBCFD5" w14:textId="6F5441A2" w:rsidR="00655DD0" w:rsidRDefault="00655DD0" w:rsidP="00D62520">
      <w:pPr>
        <w:pStyle w:val="BodyText"/>
        <w:ind w:right="184"/>
        <w:jc w:val="left"/>
        <w:rPr>
          <w:rFonts w:cs="Arial"/>
          <w:sz w:val="23"/>
          <w:szCs w:val="23"/>
        </w:rPr>
      </w:pPr>
    </w:p>
    <w:p w14:paraId="3EA0099E" w14:textId="1B316F83" w:rsidR="009B22D3" w:rsidRDefault="008C551F" w:rsidP="008076D5">
      <w:pPr>
        <w:pStyle w:val="BodyText"/>
        <w:ind w:right="66"/>
        <w:jc w:val="left"/>
        <w:rPr>
          <w:rFonts w:cs="Arial"/>
          <w:sz w:val="23"/>
          <w:szCs w:val="23"/>
        </w:rPr>
      </w:pPr>
      <w:r>
        <w:rPr>
          <w:rFonts w:cs="Arial"/>
          <w:noProof/>
          <w:sz w:val="23"/>
          <w:szCs w:val="23"/>
        </w:rPr>
        <w:drawing>
          <wp:inline distT="0" distB="0" distL="0" distR="0" wp14:anchorId="25534245" wp14:editId="0D3B9EDB">
            <wp:extent cx="2819567" cy="2390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3360" cy="2402470"/>
                    </a:xfrm>
                    <a:prstGeom prst="rect">
                      <a:avLst/>
                    </a:prstGeom>
                    <a:noFill/>
                  </pic:spPr>
                </pic:pic>
              </a:graphicData>
            </a:graphic>
          </wp:inline>
        </w:drawing>
      </w:r>
    </w:p>
    <w:p w14:paraId="0A6D57EC" w14:textId="26DB1C51" w:rsidR="0036794D" w:rsidRPr="00021EB5" w:rsidRDefault="0036794D" w:rsidP="0036794D">
      <w:pPr>
        <w:pStyle w:val="Default"/>
        <w:spacing w:after="184"/>
        <w:rPr>
          <w:b/>
          <w:bCs/>
          <w:sz w:val="23"/>
          <w:szCs w:val="23"/>
        </w:rPr>
      </w:pPr>
      <w:r w:rsidRPr="00021EB5">
        <w:rPr>
          <w:b/>
          <w:bCs/>
          <w:sz w:val="23"/>
          <w:szCs w:val="23"/>
        </w:rPr>
        <w:t>7.1 PHB Criterion</w:t>
      </w:r>
    </w:p>
    <w:p w14:paraId="0357688B" w14:textId="1BABC606" w:rsidR="0036794D" w:rsidRPr="00021EB5" w:rsidRDefault="0036794D" w:rsidP="0036794D">
      <w:pPr>
        <w:pStyle w:val="Default"/>
        <w:spacing w:after="184"/>
        <w:rPr>
          <w:sz w:val="23"/>
          <w:szCs w:val="23"/>
        </w:rPr>
      </w:pPr>
      <w:r w:rsidRPr="00021EB5">
        <w:rPr>
          <w:sz w:val="23"/>
          <w:szCs w:val="23"/>
        </w:rPr>
        <w:t xml:space="preserve">Personal health budgets are not appropriate for all types of healthcare. There are exclusions for their use where the personal health budget is received as a direct payment and a full list can be found in The National Health Service (Direct Payments) Regulations 2013. Although the regulations refer specifically to direct payments, for consistency and good practice the exclusions should be applied to all types of personal health budgets. </w:t>
      </w:r>
    </w:p>
    <w:p w14:paraId="4B525C42" w14:textId="5CDAC84B" w:rsidR="0036794D" w:rsidRPr="00021EB5" w:rsidRDefault="0036794D" w:rsidP="0036794D">
      <w:pPr>
        <w:pStyle w:val="Default"/>
        <w:rPr>
          <w:sz w:val="23"/>
          <w:szCs w:val="23"/>
        </w:rPr>
      </w:pPr>
      <w:r w:rsidRPr="00021EB5">
        <w:rPr>
          <w:sz w:val="23"/>
          <w:szCs w:val="23"/>
        </w:rPr>
        <w:t>A personal health budget can potentially be spent on a broader range of care and support than would routinely be commissioned by the NHS, if it is agreed as being appropriate to meet someone’s identified needs and achieve their health outcomes. This could include funding for a personal assistant</w:t>
      </w:r>
      <w:r w:rsidR="008076D5">
        <w:rPr>
          <w:sz w:val="23"/>
          <w:szCs w:val="23"/>
        </w:rPr>
        <w:t xml:space="preserve"> (PA)</w:t>
      </w:r>
      <w:r w:rsidRPr="00021EB5">
        <w:rPr>
          <w:sz w:val="23"/>
          <w:szCs w:val="23"/>
        </w:rPr>
        <w:t xml:space="preserve"> to help with personal care at home, and equipment such as a wheelchair. The ICB will not exclude unusual requests without examining the proposal on a case-by-case basis as these may have significant benefits for people's health and wellbeing. </w:t>
      </w:r>
    </w:p>
    <w:p w14:paraId="6DAE0673" w14:textId="6E9B5725" w:rsidR="009B22D3" w:rsidRDefault="009B22D3" w:rsidP="0036794D">
      <w:pPr>
        <w:pStyle w:val="Default"/>
        <w:rPr>
          <w:sz w:val="23"/>
          <w:szCs w:val="23"/>
        </w:rPr>
      </w:pPr>
    </w:p>
    <w:p w14:paraId="745EED0F" w14:textId="7C7EF706" w:rsidR="0036794D" w:rsidRPr="00021EB5" w:rsidRDefault="007E59DC" w:rsidP="0036794D">
      <w:pPr>
        <w:pStyle w:val="Default"/>
        <w:rPr>
          <w:b/>
          <w:bCs/>
          <w:sz w:val="23"/>
          <w:szCs w:val="23"/>
        </w:rPr>
      </w:pPr>
      <w:bookmarkStart w:id="34" w:name="_Hlk150502987"/>
      <w:r w:rsidRPr="00021EB5">
        <w:rPr>
          <w:b/>
          <w:bCs/>
          <w:sz w:val="23"/>
          <w:szCs w:val="23"/>
        </w:rPr>
        <w:t>7</w:t>
      </w:r>
      <w:r w:rsidR="0036794D" w:rsidRPr="00021EB5">
        <w:rPr>
          <w:b/>
          <w:bCs/>
          <w:sz w:val="23"/>
          <w:szCs w:val="23"/>
        </w:rPr>
        <w:t>.2  PHB Exclusions</w:t>
      </w:r>
    </w:p>
    <w:bookmarkEnd w:id="34"/>
    <w:p w14:paraId="16977C88" w14:textId="77777777" w:rsidR="007D6E80" w:rsidRPr="00021EB5" w:rsidRDefault="007D6E80" w:rsidP="0036794D">
      <w:pPr>
        <w:pStyle w:val="Default"/>
        <w:rPr>
          <w:sz w:val="23"/>
          <w:szCs w:val="23"/>
        </w:rPr>
      </w:pPr>
    </w:p>
    <w:p w14:paraId="47CFFE17" w14:textId="23309E9E" w:rsidR="0036794D" w:rsidRPr="00021EB5" w:rsidRDefault="0036794D" w:rsidP="0036794D">
      <w:pPr>
        <w:pStyle w:val="Default"/>
        <w:rPr>
          <w:sz w:val="23"/>
          <w:szCs w:val="23"/>
        </w:rPr>
      </w:pPr>
      <w:r w:rsidRPr="00021EB5">
        <w:rPr>
          <w:sz w:val="23"/>
          <w:szCs w:val="23"/>
        </w:rPr>
        <w:t>There are a small number of exclusions that are outlined in The National Health Service (Direct Payments) Regulations 2013</w:t>
      </w:r>
      <w:r w:rsidR="007D6E80" w:rsidRPr="00021EB5">
        <w:rPr>
          <w:sz w:val="23"/>
          <w:szCs w:val="23"/>
        </w:rPr>
        <w:t xml:space="preserve">.  </w:t>
      </w:r>
      <w:r w:rsidRPr="00021EB5">
        <w:rPr>
          <w:sz w:val="23"/>
          <w:szCs w:val="23"/>
        </w:rPr>
        <w:t xml:space="preserve">A personal health budget cannot be used to buy: </w:t>
      </w:r>
    </w:p>
    <w:p w14:paraId="4C255078" w14:textId="483A5826" w:rsidR="0036794D" w:rsidRDefault="0036794D" w:rsidP="0036794D">
      <w:pPr>
        <w:pStyle w:val="Default"/>
        <w:rPr>
          <w:sz w:val="23"/>
          <w:szCs w:val="23"/>
        </w:rPr>
      </w:pPr>
    </w:p>
    <w:p w14:paraId="489F0CB5" w14:textId="278F00CF" w:rsidR="007D6E80"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Alcohol, tobacco, gambling or debt repayment, or anything that is illegal. </w:t>
      </w:r>
    </w:p>
    <w:p w14:paraId="505D6A54" w14:textId="1B41DBEE"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There are restrictions on employing friends and close family members living in the same home. </w:t>
      </w:r>
    </w:p>
    <w:p w14:paraId="2AC50371" w14:textId="341EC890"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lastRenderedPageBreak/>
        <w:t xml:space="preserve">Emergency care – for example if someone in receipt of a personal health budget had an accident, they would go to A&amp;E like everyone else. </w:t>
      </w:r>
    </w:p>
    <w:p w14:paraId="6321C13E" w14:textId="1C00FB1B"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Primary care services such as seeing a GP services (GP contract). </w:t>
      </w:r>
    </w:p>
    <w:p w14:paraId="20FF5465" w14:textId="6CADF686"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Acute unplanned care (including A&amp;E). </w:t>
      </w:r>
    </w:p>
    <w:p w14:paraId="7E557D9B" w14:textId="68D769F7"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Surgical procedures. </w:t>
      </w:r>
    </w:p>
    <w:p w14:paraId="30C09820" w14:textId="2B09092A"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Medication. </w:t>
      </w:r>
    </w:p>
    <w:p w14:paraId="6798BDFE" w14:textId="14B16155"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NHS charges e.g., prescription charges. </w:t>
      </w:r>
    </w:p>
    <w:p w14:paraId="69BDA638" w14:textId="73EFC1E2" w:rsidR="0036794D" w:rsidRPr="00021EB5"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Vaccination/immunisation. </w:t>
      </w:r>
    </w:p>
    <w:p w14:paraId="2B9E903B" w14:textId="072B082D" w:rsidR="0036794D" w:rsidRDefault="0036794D" w:rsidP="00385343">
      <w:pPr>
        <w:pStyle w:val="Default"/>
        <w:numPr>
          <w:ilvl w:val="0"/>
          <w:numId w:val="17"/>
        </w:numPr>
        <w:ind w:left="284" w:right="66" w:hanging="284"/>
        <w:rPr>
          <w:color w:val="auto"/>
          <w:sz w:val="23"/>
          <w:szCs w:val="23"/>
        </w:rPr>
      </w:pPr>
      <w:r w:rsidRPr="00021EB5">
        <w:rPr>
          <w:color w:val="auto"/>
          <w:sz w:val="23"/>
          <w:szCs w:val="23"/>
        </w:rPr>
        <w:t xml:space="preserve">Screening. </w:t>
      </w:r>
    </w:p>
    <w:p w14:paraId="554B050F" w14:textId="77777777" w:rsidR="00D97C6F" w:rsidRDefault="00D97C6F" w:rsidP="00D97C6F">
      <w:pPr>
        <w:pStyle w:val="Default"/>
        <w:rPr>
          <w:b/>
          <w:bCs/>
          <w:sz w:val="23"/>
          <w:szCs w:val="23"/>
        </w:rPr>
      </w:pPr>
    </w:p>
    <w:p w14:paraId="3D1D3646" w14:textId="3AE6EC78" w:rsidR="00D97C6F" w:rsidRDefault="00D97C6F" w:rsidP="00D97C6F">
      <w:pPr>
        <w:pStyle w:val="Default"/>
        <w:rPr>
          <w:b/>
          <w:bCs/>
          <w:sz w:val="23"/>
          <w:szCs w:val="23"/>
        </w:rPr>
      </w:pPr>
      <w:bookmarkStart w:id="35" w:name="_Hlk150507121"/>
      <w:r w:rsidRPr="00021EB5">
        <w:rPr>
          <w:b/>
          <w:bCs/>
          <w:sz w:val="23"/>
          <w:szCs w:val="23"/>
        </w:rPr>
        <w:t>7.</w:t>
      </w:r>
      <w:r>
        <w:rPr>
          <w:b/>
          <w:bCs/>
          <w:sz w:val="23"/>
          <w:szCs w:val="23"/>
        </w:rPr>
        <w:t>3</w:t>
      </w:r>
      <w:r w:rsidRPr="00021EB5">
        <w:rPr>
          <w:b/>
          <w:bCs/>
          <w:sz w:val="23"/>
          <w:szCs w:val="23"/>
        </w:rPr>
        <w:t xml:space="preserve">  </w:t>
      </w:r>
      <w:r>
        <w:rPr>
          <w:b/>
          <w:bCs/>
          <w:sz w:val="23"/>
          <w:szCs w:val="23"/>
        </w:rPr>
        <w:t>Brokerage and Support Services</w:t>
      </w:r>
    </w:p>
    <w:bookmarkEnd w:id="35"/>
    <w:p w14:paraId="480A92A2" w14:textId="58A81EED" w:rsidR="00D97C6F" w:rsidRDefault="00D97C6F" w:rsidP="00D97C6F">
      <w:pPr>
        <w:pStyle w:val="Default"/>
        <w:rPr>
          <w:b/>
          <w:bCs/>
          <w:sz w:val="23"/>
          <w:szCs w:val="23"/>
        </w:rPr>
      </w:pPr>
    </w:p>
    <w:p w14:paraId="493C756E" w14:textId="5042C6BA" w:rsidR="00D97C6F" w:rsidRPr="00D97C6F" w:rsidRDefault="00D97C6F" w:rsidP="00D97C6F">
      <w:pPr>
        <w:pStyle w:val="BB-Level2Legal"/>
        <w:jc w:val="left"/>
        <w:rPr>
          <w:sz w:val="23"/>
          <w:szCs w:val="23"/>
        </w:rPr>
      </w:pPr>
      <w:bookmarkStart w:id="36" w:name="_Toc120805113"/>
      <w:r w:rsidRPr="00D97C6F">
        <w:rPr>
          <w:sz w:val="23"/>
          <w:szCs w:val="23"/>
        </w:rPr>
        <w:t xml:space="preserve">The ICB has contracted jointly with </w:t>
      </w:r>
      <w:r w:rsidR="008C551F">
        <w:rPr>
          <w:sz w:val="23"/>
          <w:szCs w:val="23"/>
        </w:rPr>
        <w:t xml:space="preserve">Gloucestershire </w:t>
      </w:r>
      <w:r w:rsidRPr="00D97C6F">
        <w:rPr>
          <w:sz w:val="23"/>
          <w:szCs w:val="23"/>
        </w:rPr>
        <w:t>County Council to provide a Brokerage and Support Service to Eligible Persons via specific chosen organisations. The PHB advisor will make the referral to the Brokerage and Support Service and will supply a copy of the PHB care plan along with the referral</w:t>
      </w:r>
      <w:r w:rsidRPr="00D97C6F">
        <w:rPr>
          <w:spacing w:val="-14"/>
          <w:sz w:val="23"/>
          <w:szCs w:val="23"/>
        </w:rPr>
        <w:t xml:space="preserve"> </w:t>
      </w:r>
      <w:r w:rsidRPr="00D97C6F">
        <w:rPr>
          <w:sz w:val="23"/>
          <w:szCs w:val="23"/>
        </w:rPr>
        <w:t>form</w:t>
      </w:r>
      <w:r w:rsidR="008076D5">
        <w:rPr>
          <w:sz w:val="23"/>
          <w:szCs w:val="23"/>
        </w:rPr>
        <w:t>.</w:t>
      </w:r>
    </w:p>
    <w:p w14:paraId="2F71E231" w14:textId="77777777" w:rsidR="00D97C6F" w:rsidRPr="00D97C6F" w:rsidRDefault="00D97C6F" w:rsidP="008076D5">
      <w:pPr>
        <w:pStyle w:val="BB-Level2Legal"/>
        <w:jc w:val="left"/>
        <w:rPr>
          <w:sz w:val="23"/>
          <w:szCs w:val="23"/>
        </w:rPr>
      </w:pPr>
      <w:r w:rsidRPr="00D97C6F">
        <w:rPr>
          <w:sz w:val="23"/>
          <w:szCs w:val="23"/>
        </w:rPr>
        <w:t>The Brokerage and Support Service will provide a wide range of support to the Eligible Person (or their Representative or Nominee). This will include advice on the types of care resources available including PAs, care agencies, care providers and relevant health services. The Brokerage and Support Service will help the Eligible Person (or their Representative or Nominee) to produce a written final support and budget plan which will consider the</w:t>
      </w:r>
      <w:r w:rsidRPr="00D97C6F">
        <w:rPr>
          <w:spacing w:val="-30"/>
          <w:sz w:val="23"/>
          <w:szCs w:val="23"/>
        </w:rPr>
        <w:t xml:space="preserve"> </w:t>
      </w:r>
      <w:r w:rsidRPr="00D97C6F">
        <w:rPr>
          <w:sz w:val="23"/>
          <w:szCs w:val="23"/>
        </w:rPr>
        <w:t>risks to delivery of the PHB care plan and the contingency plans for managing these</w:t>
      </w:r>
      <w:r w:rsidRPr="00D97C6F">
        <w:rPr>
          <w:spacing w:val="-4"/>
          <w:sz w:val="23"/>
          <w:szCs w:val="23"/>
        </w:rPr>
        <w:t xml:space="preserve"> </w:t>
      </w:r>
      <w:r w:rsidRPr="00D97C6F">
        <w:rPr>
          <w:sz w:val="23"/>
          <w:szCs w:val="23"/>
        </w:rPr>
        <w:t>risks.</w:t>
      </w:r>
    </w:p>
    <w:p w14:paraId="3EFF347D" w14:textId="598771EA" w:rsidR="00D97C6F" w:rsidRDefault="00D97C6F" w:rsidP="008076D5">
      <w:pPr>
        <w:pStyle w:val="BB-Level2Legal"/>
        <w:jc w:val="left"/>
        <w:rPr>
          <w:sz w:val="23"/>
          <w:szCs w:val="23"/>
        </w:rPr>
      </w:pPr>
      <w:r w:rsidRPr="008076D5">
        <w:rPr>
          <w:sz w:val="23"/>
          <w:szCs w:val="23"/>
        </w:rPr>
        <w:t xml:space="preserve">The service will provide on-going assistance where required, enabling the Eligible Person (or their Representative or Nominee) to manage their PHB care plan including finances and payments to be made from their PHB. The service will help Eligible Person (or their Representative or Nominee) to comply with the finance and accounting arrangements required by the ICB and HMRC. </w:t>
      </w:r>
    </w:p>
    <w:p w14:paraId="5F8D6C36" w14:textId="77777777" w:rsidR="00D97C6F" w:rsidRPr="008076D5" w:rsidRDefault="00D97C6F" w:rsidP="008076D5">
      <w:pPr>
        <w:pStyle w:val="BB-Level2Legal"/>
        <w:jc w:val="left"/>
        <w:rPr>
          <w:sz w:val="23"/>
          <w:szCs w:val="23"/>
        </w:rPr>
      </w:pPr>
      <w:r w:rsidRPr="008076D5">
        <w:rPr>
          <w:sz w:val="23"/>
          <w:szCs w:val="23"/>
        </w:rPr>
        <w:t xml:space="preserve">A separate bank account will be authorised by the PHB advisor and set up by the Brokerage and Support Service. The service will report to the ICB detailing all Eligible Person (or their Representative or Nominee) and their transactions on a monthly basis. </w:t>
      </w:r>
      <w:r w:rsidRPr="008076D5">
        <w:rPr>
          <w:sz w:val="23"/>
          <w:szCs w:val="23"/>
        </w:rPr>
        <w:t>This assists the monitoring of the individual budgets.</w:t>
      </w:r>
    </w:p>
    <w:p w14:paraId="4F7D346D" w14:textId="39496722" w:rsidR="00D97C6F" w:rsidRPr="008076D5" w:rsidRDefault="00D97C6F" w:rsidP="00E65E18">
      <w:pPr>
        <w:pStyle w:val="BB-Level2Legal"/>
        <w:jc w:val="left"/>
        <w:rPr>
          <w:sz w:val="23"/>
          <w:szCs w:val="23"/>
        </w:rPr>
      </w:pPr>
      <w:r w:rsidRPr="008076D5">
        <w:rPr>
          <w:sz w:val="23"/>
          <w:szCs w:val="23"/>
        </w:rPr>
        <w:t>The service will take account of the best interests of the Eligible Person and</w:t>
      </w:r>
      <w:r w:rsidRPr="008076D5">
        <w:rPr>
          <w:spacing w:val="-27"/>
          <w:sz w:val="23"/>
          <w:szCs w:val="23"/>
        </w:rPr>
        <w:t xml:space="preserve"> </w:t>
      </w:r>
      <w:r w:rsidRPr="008076D5">
        <w:rPr>
          <w:sz w:val="23"/>
          <w:szCs w:val="23"/>
        </w:rPr>
        <w:t xml:space="preserve">work within the </w:t>
      </w:r>
      <w:r w:rsidR="008076D5" w:rsidRPr="005B6C81">
        <w:rPr>
          <w:sz w:val="23"/>
          <w:szCs w:val="23"/>
        </w:rPr>
        <w:t>Gloucestershire</w:t>
      </w:r>
      <w:r w:rsidRPr="005B6C81">
        <w:rPr>
          <w:sz w:val="23"/>
          <w:szCs w:val="23"/>
        </w:rPr>
        <w:t xml:space="preserve"> Safeguarding Vulnerable Adults Policy</w:t>
      </w:r>
      <w:r w:rsidRPr="008076D5">
        <w:rPr>
          <w:sz w:val="23"/>
          <w:szCs w:val="23"/>
        </w:rPr>
        <w:t xml:space="preserve"> and reporting procedure and other relevant</w:t>
      </w:r>
      <w:r w:rsidRPr="008076D5">
        <w:rPr>
          <w:spacing w:val="-3"/>
          <w:sz w:val="23"/>
          <w:szCs w:val="23"/>
        </w:rPr>
        <w:t xml:space="preserve"> </w:t>
      </w:r>
      <w:r w:rsidRPr="008076D5">
        <w:rPr>
          <w:sz w:val="23"/>
          <w:szCs w:val="23"/>
        </w:rPr>
        <w:t>policies.</w:t>
      </w:r>
    </w:p>
    <w:p w14:paraId="11510727" w14:textId="7449529C" w:rsidR="00D97C6F" w:rsidRDefault="00D97C6F" w:rsidP="00E65E18">
      <w:pPr>
        <w:pStyle w:val="BB-Level2Legal"/>
        <w:jc w:val="left"/>
        <w:rPr>
          <w:sz w:val="23"/>
          <w:szCs w:val="23"/>
        </w:rPr>
      </w:pPr>
      <w:r w:rsidRPr="008076D5">
        <w:rPr>
          <w:sz w:val="23"/>
          <w:szCs w:val="23"/>
        </w:rPr>
        <w:t>Where the Eligible Person (or their Representative or Nominee) has a concern about the Brokerage and Support Service, they should raise this with the</w:t>
      </w:r>
      <w:r w:rsidRPr="008076D5">
        <w:rPr>
          <w:spacing w:val="-5"/>
          <w:sz w:val="23"/>
          <w:szCs w:val="23"/>
        </w:rPr>
        <w:t xml:space="preserve"> </w:t>
      </w:r>
      <w:r w:rsidRPr="008076D5">
        <w:rPr>
          <w:sz w:val="23"/>
          <w:szCs w:val="23"/>
        </w:rPr>
        <w:t>ICB.</w:t>
      </w:r>
    </w:p>
    <w:p w14:paraId="38796BCC" w14:textId="5B1D5C2B" w:rsidR="00141B78" w:rsidRDefault="00141B78" w:rsidP="00141B78">
      <w:pPr>
        <w:pStyle w:val="Default"/>
        <w:ind w:left="426" w:hanging="426"/>
        <w:rPr>
          <w:b/>
          <w:bCs/>
          <w:sz w:val="23"/>
          <w:szCs w:val="23"/>
        </w:rPr>
      </w:pPr>
      <w:bookmarkStart w:id="37" w:name="_Hlk150512086"/>
      <w:r w:rsidRPr="00021EB5">
        <w:rPr>
          <w:b/>
          <w:bCs/>
          <w:sz w:val="23"/>
          <w:szCs w:val="23"/>
        </w:rPr>
        <w:t>7.</w:t>
      </w:r>
      <w:r w:rsidR="006929CD">
        <w:rPr>
          <w:b/>
          <w:bCs/>
          <w:sz w:val="23"/>
          <w:szCs w:val="23"/>
        </w:rPr>
        <w:t>4</w:t>
      </w:r>
      <w:r w:rsidRPr="00021EB5">
        <w:rPr>
          <w:b/>
          <w:bCs/>
          <w:sz w:val="23"/>
          <w:szCs w:val="23"/>
        </w:rPr>
        <w:t xml:space="preserve">  </w:t>
      </w:r>
      <w:r>
        <w:rPr>
          <w:b/>
          <w:bCs/>
          <w:sz w:val="23"/>
          <w:szCs w:val="23"/>
        </w:rPr>
        <w:t>Employment of Personal Assistants (PA)</w:t>
      </w:r>
    </w:p>
    <w:bookmarkEnd w:id="37"/>
    <w:p w14:paraId="558A5F5E" w14:textId="77777777" w:rsidR="00141B78" w:rsidRPr="00141B78" w:rsidRDefault="00141B78" w:rsidP="00141B78"/>
    <w:bookmarkEnd w:id="36"/>
    <w:p w14:paraId="554AA9BE" w14:textId="5448D95C" w:rsidR="00D97C6F" w:rsidRPr="008076D5" w:rsidRDefault="00D97C6F" w:rsidP="00535823">
      <w:pPr>
        <w:pStyle w:val="BB-Level2Legal"/>
        <w:jc w:val="left"/>
        <w:rPr>
          <w:sz w:val="23"/>
          <w:szCs w:val="23"/>
        </w:rPr>
      </w:pPr>
      <w:r w:rsidRPr="008076D5">
        <w:rPr>
          <w:sz w:val="23"/>
          <w:szCs w:val="23"/>
        </w:rPr>
        <w:t>The Brokerage and Support Service, where used, will ensure that PAs are either</w:t>
      </w:r>
      <w:r w:rsidR="00141B78">
        <w:rPr>
          <w:sz w:val="23"/>
          <w:szCs w:val="23"/>
        </w:rPr>
        <w:t>:</w:t>
      </w:r>
    </w:p>
    <w:p w14:paraId="2C5EBB9C" w14:textId="77777777" w:rsidR="00D97C6F" w:rsidRPr="008076D5" w:rsidRDefault="00D97C6F" w:rsidP="009D587E">
      <w:pPr>
        <w:pStyle w:val="BB-Level3Legal"/>
        <w:numPr>
          <w:ilvl w:val="1"/>
          <w:numId w:val="36"/>
        </w:numPr>
        <w:tabs>
          <w:tab w:val="left" w:pos="284"/>
        </w:tabs>
        <w:ind w:left="284" w:hanging="284"/>
        <w:jc w:val="left"/>
        <w:rPr>
          <w:sz w:val="23"/>
          <w:szCs w:val="23"/>
        </w:rPr>
      </w:pPr>
      <w:r w:rsidRPr="008076D5">
        <w:rPr>
          <w:sz w:val="23"/>
          <w:szCs w:val="23"/>
        </w:rPr>
        <w:t>employed either by the Eligible Person (or their Representative / Nominee);</w:t>
      </w:r>
    </w:p>
    <w:p w14:paraId="4950247E" w14:textId="77777777" w:rsidR="00D97C6F" w:rsidRPr="008076D5" w:rsidRDefault="00D97C6F" w:rsidP="009D587E">
      <w:pPr>
        <w:pStyle w:val="BB-Level3Legal"/>
        <w:numPr>
          <w:ilvl w:val="0"/>
          <w:numId w:val="37"/>
        </w:numPr>
        <w:tabs>
          <w:tab w:val="left" w:pos="284"/>
        </w:tabs>
        <w:ind w:left="284" w:hanging="284"/>
        <w:jc w:val="left"/>
        <w:rPr>
          <w:sz w:val="23"/>
          <w:szCs w:val="23"/>
        </w:rPr>
      </w:pPr>
      <w:r w:rsidRPr="008076D5">
        <w:rPr>
          <w:sz w:val="23"/>
          <w:szCs w:val="23"/>
        </w:rPr>
        <w:t>employed on behalf of the Eligible Person (or their Representative / Nominee); or</w:t>
      </w:r>
    </w:p>
    <w:p w14:paraId="2294C0EE" w14:textId="77777777" w:rsidR="00D97C6F" w:rsidRPr="008076D5" w:rsidRDefault="00D97C6F" w:rsidP="009D587E">
      <w:pPr>
        <w:pStyle w:val="BB-Level3Legal"/>
        <w:numPr>
          <w:ilvl w:val="2"/>
          <w:numId w:val="36"/>
        </w:numPr>
        <w:tabs>
          <w:tab w:val="left" w:pos="284"/>
        </w:tabs>
        <w:ind w:left="284" w:hanging="284"/>
        <w:jc w:val="left"/>
        <w:rPr>
          <w:sz w:val="23"/>
          <w:szCs w:val="23"/>
        </w:rPr>
      </w:pPr>
      <w:r w:rsidRPr="008076D5">
        <w:rPr>
          <w:sz w:val="23"/>
          <w:szCs w:val="23"/>
        </w:rPr>
        <w:t>employed by the agency providing the PA.</w:t>
      </w:r>
    </w:p>
    <w:p w14:paraId="06F38E8E" w14:textId="4523D32C" w:rsidR="00697C98" w:rsidRDefault="00D97C6F" w:rsidP="00535823">
      <w:pPr>
        <w:pStyle w:val="BB-Level2Legal"/>
        <w:jc w:val="left"/>
        <w:rPr>
          <w:strike/>
          <w:sz w:val="23"/>
          <w:szCs w:val="23"/>
        </w:rPr>
      </w:pPr>
      <w:r w:rsidRPr="008076D5">
        <w:rPr>
          <w:noProof/>
          <w:sz w:val="23"/>
          <w:szCs w:val="23"/>
        </w:rPr>
        <mc:AlternateContent>
          <mc:Choice Requires="wps">
            <w:drawing>
              <wp:anchor distT="0" distB="0" distL="114300" distR="114300" simplePos="0" relativeHeight="251866624" behindDoc="1" locked="0" layoutInCell="1" allowOverlap="1" wp14:anchorId="164E77E9" wp14:editId="01B34BE2">
                <wp:simplePos x="0" y="0"/>
                <wp:positionH relativeFrom="page">
                  <wp:posOffset>3440430</wp:posOffset>
                </wp:positionH>
                <wp:positionV relativeFrom="paragraph">
                  <wp:posOffset>685800</wp:posOffset>
                </wp:positionV>
                <wp:extent cx="42545" cy="1079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0507" id="Rectangle 5" o:spid="_x0000_s1026" style="position:absolute;margin-left:270.9pt;margin-top:54pt;width:3.35pt;height:.85pt;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" fillcolor="black" stroked="f">
                <w10:wrap anchorx="page"/>
              </v:rect>
            </w:pict>
          </mc:Fallback>
        </mc:AlternateContent>
      </w:r>
      <w:r w:rsidRPr="008076D5">
        <w:rPr>
          <w:sz w:val="23"/>
          <w:szCs w:val="23"/>
        </w:rPr>
        <w:t xml:space="preserve">The Brokerage and Support Service may assist the Eligible Person (or their Representative / Nominee) in recruiting a PA. Where an Eligible Person (or their Representative / Nominee) chooses to employ their own PA, the quality standard for safeguarding adults and children where appropriate will apply to care and support packages. </w:t>
      </w:r>
      <w:r w:rsidR="00B670CD" w:rsidRPr="00B670CD">
        <w:rPr>
          <w:sz w:val="22"/>
          <w:szCs w:val="22"/>
        </w:rPr>
        <w:t xml:space="preserve">The ICB strongly recommends that in all cases DBS checks are undertaken for PA’s. The ICB makes funds available to meet the cost. The decision to undertake DBS checks is ultimately made by the Eligible person, the Nominated </w:t>
      </w:r>
      <w:proofErr w:type="gramStart"/>
      <w:r w:rsidR="00B670CD" w:rsidRPr="00B670CD">
        <w:rPr>
          <w:sz w:val="22"/>
          <w:szCs w:val="22"/>
        </w:rPr>
        <w:t>Person</w:t>
      </w:r>
      <w:proofErr w:type="gramEnd"/>
      <w:r w:rsidR="00B670CD" w:rsidRPr="00B670CD">
        <w:rPr>
          <w:sz w:val="22"/>
          <w:szCs w:val="22"/>
        </w:rPr>
        <w:t xml:space="preserve"> or the Representative. </w:t>
      </w:r>
    </w:p>
    <w:p w14:paraId="632C6592" w14:textId="21647C5B" w:rsidR="00D97C6F" w:rsidRPr="008076D5" w:rsidRDefault="00D97C6F" w:rsidP="00535823">
      <w:pPr>
        <w:pStyle w:val="BB-Level2Legal"/>
        <w:jc w:val="left"/>
        <w:rPr>
          <w:sz w:val="23"/>
          <w:szCs w:val="23"/>
        </w:rPr>
      </w:pPr>
      <w:r w:rsidRPr="008076D5">
        <w:rPr>
          <w:sz w:val="23"/>
          <w:szCs w:val="23"/>
        </w:rPr>
        <w:t>Where PAs are employed by Eligible Person (or their Representative / Nominee), the ICB require that a payroll system is used to ensure tax and national insurance contributions are paid on behalf of the Eligible Person (or their Representative / Nominee) for the PA. The Brokerage and Support service will offer a payroll service to Eligible Person (or their Representative / Nominee), which facilitates the payments to PAs on their behalf.</w:t>
      </w:r>
    </w:p>
    <w:p w14:paraId="609BCCDF" w14:textId="77777777" w:rsidR="00FA7807" w:rsidRDefault="00D97C6F" w:rsidP="00535823">
      <w:pPr>
        <w:pStyle w:val="BB-Level2Legal"/>
        <w:jc w:val="left"/>
        <w:rPr>
          <w:sz w:val="23"/>
          <w:szCs w:val="23"/>
        </w:rPr>
      </w:pPr>
      <w:r w:rsidRPr="008076D5">
        <w:rPr>
          <w:sz w:val="23"/>
          <w:szCs w:val="23"/>
        </w:rPr>
        <w:lastRenderedPageBreak/>
        <w:t>The PHB care plan will consider what</w:t>
      </w:r>
      <w:r w:rsidR="00005658">
        <w:rPr>
          <w:sz w:val="23"/>
          <w:szCs w:val="23"/>
        </w:rPr>
        <w:t xml:space="preserve"> </w:t>
      </w:r>
      <w:r w:rsidRPr="008076D5">
        <w:rPr>
          <w:sz w:val="23"/>
          <w:szCs w:val="23"/>
        </w:rPr>
        <w:t>tasks PAs will carry out, the competencies required to perform these tasks, any training that is needed and how this will be</w:t>
      </w:r>
      <w:r w:rsidRPr="008076D5">
        <w:rPr>
          <w:spacing w:val="-4"/>
          <w:sz w:val="23"/>
          <w:szCs w:val="23"/>
        </w:rPr>
        <w:t xml:space="preserve"> </w:t>
      </w:r>
      <w:r w:rsidRPr="008076D5">
        <w:rPr>
          <w:sz w:val="23"/>
          <w:szCs w:val="23"/>
        </w:rPr>
        <w:t>funded.</w:t>
      </w:r>
      <w:r w:rsidR="00005658">
        <w:rPr>
          <w:sz w:val="23"/>
          <w:szCs w:val="23"/>
        </w:rPr>
        <w:t xml:space="preserve">  A mechanism will be put into place to provide the ICB assurance that the training and competencies of delegation of healthcare tasks is reviewed on a periodical basis to mitigate errors.</w:t>
      </w:r>
    </w:p>
    <w:p w14:paraId="3A103B6C" w14:textId="1DFC6145" w:rsidR="00005658" w:rsidRPr="00FA7807" w:rsidRDefault="00FA7807" w:rsidP="00535823">
      <w:pPr>
        <w:pStyle w:val="BB-Level2Legal"/>
        <w:jc w:val="left"/>
        <w:rPr>
          <w:sz w:val="23"/>
          <w:szCs w:val="23"/>
        </w:rPr>
      </w:pPr>
      <w:r w:rsidRPr="00FA7807">
        <w:rPr>
          <w:sz w:val="23"/>
          <w:szCs w:val="23"/>
        </w:rPr>
        <w:t>The PHB care plan will consider what tasks PAs will carry out, the competencies required to perform these tasks, any training that is needed and how this will be</w:t>
      </w:r>
      <w:r w:rsidRPr="00FA7807">
        <w:rPr>
          <w:spacing w:val="-4"/>
          <w:sz w:val="23"/>
          <w:szCs w:val="23"/>
        </w:rPr>
        <w:t xml:space="preserve"> </w:t>
      </w:r>
      <w:r w:rsidRPr="00FA7807">
        <w:rPr>
          <w:sz w:val="23"/>
          <w:szCs w:val="23"/>
        </w:rPr>
        <w:t>funded. </w:t>
      </w:r>
      <w:r w:rsidRPr="00592B11">
        <w:rPr>
          <w:sz w:val="23"/>
          <w:szCs w:val="23"/>
        </w:rPr>
        <w:t xml:space="preserve">The delegation of healthcare tasks with reference to this policy is one aspect of an ongoing systemwide work that is looking at all delegated clinical tasks. The flow chart (Appendix </w:t>
      </w:r>
      <w:r w:rsidR="00535823">
        <w:rPr>
          <w:sz w:val="23"/>
          <w:szCs w:val="23"/>
        </w:rPr>
        <w:t>1</w:t>
      </w:r>
      <w:r w:rsidRPr="00592B11">
        <w:rPr>
          <w:sz w:val="23"/>
          <w:szCs w:val="23"/>
        </w:rPr>
        <w:t>) provides assurance that there is a robust governance around PA’s performing these tasks, training, and delegation. Periodic reviews will mitigate the risk of any issues around this process”</w:t>
      </w:r>
    </w:p>
    <w:p w14:paraId="2255148D" w14:textId="06A66F80" w:rsidR="00D97C6F" w:rsidRPr="008076D5" w:rsidRDefault="00D97C6F" w:rsidP="00535823">
      <w:pPr>
        <w:pStyle w:val="BB-Level2Legal"/>
        <w:jc w:val="left"/>
        <w:rPr>
          <w:sz w:val="23"/>
          <w:szCs w:val="23"/>
        </w:rPr>
      </w:pPr>
      <w:r w:rsidRPr="008076D5">
        <w:rPr>
          <w:sz w:val="23"/>
          <w:szCs w:val="23"/>
        </w:rPr>
        <w:t xml:space="preserve">Where an Eligible Person (or their Representative / Nominee) is using a Direct Payment to employ PAs it is a requirement to have a contract of employment in place, including terms and conditions related to potential redundancy, liability insurance and training and development requirements. </w:t>
      </w:r>
    </w:p>
    <w:p w14:paraId="35023BB1" w14:textId="77777777" w:rsidR="00D97C6F" w:rsidRPr="008076D5" w:rsidRDefault="00D97C6F" w:rsidP="00535823">
      <w:pPr>
        <w:pStyle w:val="BB-Level2Legal"/>
        <w:jc w:val="left"/>
        <w:rPr>
          <w:sz w:val="23"/>
          <w:szCs w:val="23"/>
        </w:rPr>
      </w:pPr>
      <w:r w:rsidRPr="008076D5">
        <w:rPr>
          <w:sz w:val="23"/>
          <w:szCs w:val="23"/>
        </w:rPr>
        <w:t>Any healthcare provider organisations outlined in an Eligible Person’s PHB care plan must be registered with a relevant regulatory body, where one exists (</w:t>
      </w:r>
      <w:proofErr w:type="gramStart"/>
      <w:r w:rsidRPr="008076D5">
        <w:rPr>
          <w:sz w:val="23"/>
          <w:szCs w:val="23"/>
        </w:rPr>
        <w:t>e.g.</w:t>
      </w:r>
      <w:proofErr w:type="gramEnd"/>
      <w:r w:rsidRPr="008076D5">
        <w:rPr>
          <w:sz w:val="23"/>
          <w:szCs w:val="23"/>
        </w:rPr>
        <w:t xml:space="preserve"> Care Quality Commission, Health Professions Council, Nursing and Midwifery Council). </w:t>
      </w:r>
    </w:p>
    <w:p w14:paraId="31B8C04E" w14:textId="77777777" w:rsidR="00D97C6F" w:rsidRPr="008076D5" w:rsidRDefault="00D97C6F" w:rsidP="00535823">
      <w:pPr>
        <w:pStyle w:val="BB-Level2Legal"/>
        <w:jc w:val="left"/>
        <w:rPr>
          <w:sz w:val="23"/>
          <w:szCs w:val="23"/>
        </w:rPr>
      </w:pPr>
      <w:r w:rsidRPr="008076D5">
        <w:rPr>
          <w:sz w:val="23"/>
          <w:szCs w:val="23"/>
        </w:rPr>
        <w:t>Any staff employed by the Eligible Person (or their Representative / Nominee):</w:t>
      </w:r>
    </w:p>
    <w:p w14:paraId="17B6435C" w14:textId="77777777" w:rsidR="00D97C6F" w:rsidRPr="008076D5" w:rsidRDefault="00D97C6F" w:rsidP="009D587E">
      <w:pPr>
        <w:pStyle w:val="BB-Level3Legal"/>
        <w:numPr>
          <w:ilvl w:val="2"/>
          <w:numId w:val="34"/>
        </w:numPr>
        <w:tabs>
          <w:tab w:val="left" w:pos="720"/>
        </w:tabs>
        <w:ind w:left="284" w:hanging="284"/>
        <w:jc w:val="left"/>
        <w:rPr>
          <w:sz w:val="23"/>
          <w:szCs w:val="23"/>
        </w:rPr>
      </w:pPr>
      <w:r w:rsidRPr="008076D5">
        <w:rPr>
          <w:sz w:val="23"/>
          <w:szCs w:val="23"/>
        </w:rPr>
        <w:t>must be appropriately trained;</w:t>
      </w:r>
    </w:p>
    <w:p w14:paraId="4642DDCA" w14:textId="77777777" w:rsidR="00D97C6F" w:rsidRPr="008076D5" w:rsidRDefault="00D97C6F" w:rsidP="009D587E">
      <w:pPr>
        <w:pStyle w:val="BB-Level3Legal"/>
        <w:numPr>
          <w:ilvl w:val="2"/>
          <w:numId w:val="34"/>
        </w:numPr>
        <w:tabs>
          <w:tab w:val="left" w:pos="720"/>
        </w:tabs>
        <w:ind w:left="284" w:hanging="284"/>
        <w:jc w:val="left"/>
        <w:rPr>
          <w:sz w:val="23"/>
          <w:szCs w:val="23"/>
        </w:rPr>
      </w:pPr>
      <w:r w:rsidRPr="008076D5">
        <w:rPr>
          <w:sz w:val="23"/>
          <w:szCs w:val="23"/>
        </w:rPr>
        <w:t>have ongoing competency checks of any healthcare tasks they are employed to undertake;</w:t>
      </w:r>
    </w:p>
    <w:p w14:paraId="0352C6FD" w14:textId="5E103336" w:rsidR="00B670CD" w:rsidRDefault="00D97C6F" w:rsidP="009D587E">
      <w:pPr>
        <w:pStyle w:val="BB-Level3Legal"/>
        <w:numPr>
          <w:ilvl w:val="2"/>
          <w:numId w:val="34"/>
        </w:numPr>
        <w:tabs>
          <w:tab w:val="left" w:pos="720"/>
        </w:tabs>
        <w:ind w:left="284" w:hanging="284"/>
        <w:jc w:val="left"/>
        <w:rPr>
          <w:sz w:val="23"/>
          <w:szCs w:val="23"/>
        </w:rPr>
      </w:pPr>
      <w:r w:rsidRPr="008076D5">
        <w:rPr>
          <w:sz w:val="23"/>
          <w:szCs w:val="23"/>
        </w:rPr>
        <w:t>have relevant certification (including dates of training undertaken) including annual updates as appropriate</w:t>
      </w:r>
      <w:r w:rsidR="00B670CD">
        <w:rPr>
          <w:sz w:val="23"/>
          <w:szCs w:val="23"/>
        </w:rPr>
        <w:t>; and</w:t>
      </w:r>
    </w:p>
    <w:p w14:paraId="4F1F60BF" w14:textId="77777777" w:rsidR="00B670CD" w:rsidRPr="00B670CD" w:rsidRDefault="00B670CD" w:rsidP="00B670CD">
      <w:pPr>
        <w:pStyle w:val="BB-Level2Legal"/>
        <w:numPr>
          <w:ilvl w:val="0"/>
          <w:numId w:val="37"/>
        </w:numPr>
        <w:ind w:left="284" w:hanging="284"/>
        <w:jc w:val="left"/>
        <w:rPr>
          <w:sz w:val="22"/>
          <w:szCs w:val="22"/>
        </w:rPr>
      </w:pPr>
      <w:r w:rsidRPr="00B670CD">
        <w:rPr>
          <w:sz w:val="22"/>
          <w:szCs w:val="22"/>
        </w:rPr>
        <w:t xml:space="preserve">the ICB strongly recommends enhanced DBS checks for PA’s where delegated healthcare tasks are being undertaken. </w:t>
      </w:r>
    </w:p>
    <w:p w14:paraId="0C8D4180" w14:textId="77777777" w:rsidR="00B670CD" w:rsidRPr="00B670CD" w:rsidRDefault="00B670CD" w:rsidP="00B670CD">
      <w:pPr>
        <w:pStyle w:val="BB-Level2Legal"/>
        <w:ind w:left="284"/>
        <w:jc w:val="left"/>
        <w:rPr>
          <w:sz w:val="22"/>
          <w:szCs w:val="22"/>
        </w:rPr>
      </w:pPr>
      <w:r w:rsidRPr="00B670CD">
        <w:rPr>
          <w:sz w:val="22"/>
          <w:szCs w:val="22"/>
        </w:rPr>
        <w:t xml:space="preserve">The ICB makes funds available to meet the cost. The decision to undertake DBS checks is ultimately made by the Eligible person, the Nominated </w:t>
      </w:r>
      <w:proofErr w:type="gramStart"/>
      <w:r w:rsidRPr="00B670CD">
        <w:rPr>
          <w:sz w:val="22"/>
          <w:szCs w:val="22"/>
        </w:rPr>
        <w:t>Person</w:t>
      </w:r>
      <w:proofErr w:type="gramEnd"/>
      <w:r w:rsidRPr="00B670CD">
        <w:rPr>
          <w:sz w:val="22"/>
          <w:szCs w:val="22"/>
        </w:rPr>
        <w:t xml:space="preserve"> or the Representative. </w:t>
      </w:r>
    </w:p>
    <w:p w14:paraId="0CF269DC" w14:textId="01CF661E" w:rsidR="00D97C6F" w:rsidRPr="008076D5" w:rsidRDefault="00D97C6F" w:rsidP="00B670CD">
      <w:pPr>
        <w:pStyle w:val="BB-Level2Legal"/>
        <w:jc w:val="left"/>
        <w:rPr>
          <w:sz w:val="23"/>
          <w:szCs w:val="23"/>
        </w:rPr>
      </w:pPr>
      <w:r w:rsidRPr="008076D5">
        <w:rPr>
          <w:sz w:val="23"/>
          <w:szCs w:val="23"/>
        </w:rPr>
        <w:t xml:space="preserve">Any increases in the working hours of staff that </w:t>
      </w:r>
      <w:r w:rsidR="006929CD">
        <w:rPr>
          <w:sz w:val="23"/>
          <w:szCs w:val="23"/>
        </w:rPr>
        <w:t>results</w:t>
      </w:r>
      <w:r w:rsidRPr="008076D5">
        <w:rPr>
          <w:sz w:val="23"/>
          <w:szCs w:val="23"/>
        </w:rPr>
        <w:t xml:space="preserve"> in an increase of the overall PHB budget must be agreed by the ICB before staff hours are increased. The ICB will not be liable for any money owed to staff who have worked hours not been previously approved as part of a PHB care plan.</w:t>
      </w:r>
    </w:p>
    <w:p w14:paraId="4AD3E42E" w14:textId="2086F5C2" w:rsidR="00D97C6F" w:rsidRDefault="00D97C6F" w:rsidP="006929CD">
      <w:pPr>
        <w:pStyle w:val="BB-Level2Legal"/>
        <w:jc w:val="left"/>
        <w:rPr>
          <w:sz w:val="23"/>
          <w:szCs w:val="23"/>
        </w:rPr>
      </w:pPr>
      <w:r w:rsidRPr="008076D5">
        <w:rPr>
          <w:sz w:val="23"/>
          <w:szCs w:val="23"/>
        </w:rPr>
        <w:t xml:space="preserve">The Direct Payment Regulations provide that a Direct Payment can only be used to pay a family member or friend living in the same household as the Eligible Person to deliver care as set out in the PHB care plan if the ICB is satisfied that this is necessary to meet the Eligible Person’s needs; or to promote the welfare of a child from whom Direct Payments are being made. The ICB will consider requests to pay family / friends living in the same household on a </w:t>
      </w:r>
      <w:proofErr w:type="gramStart"/>
      <w:r w:rsidRPr="008076D5">
        <w:rPr>
          <w:sz w:val="23"/>
          <w:szCs w:val="23"/>
        </w:rPr>
        <w:t>case by case</w:t>
      </w:r>
      <w:proofErr w:type="gramEnd"/>
      <w:r w:rsidRPr="008076D5">
        <w:rPr>
          <w:sz w:val="23"/>
          <w:szCs w:val="23"/>
        </w:rPr>
        <w:t xml:space="preserve"> basis. </w:t>
      </w:r>
    </w:p>
    <w:p w14:paraId="747C6515" w14:textId="67664E42" w:rsidR="000A1301" w:rsidRDefault="000A1301" w:rsidP="000A1301">
      <w:pPr>
        <w:pStyle w:val="Default"/>
        <w:ind w:left="426" w:hanging="426"/>
        <w:rPr>
          <w:b/>
          <w:bCs/>
          <w:sz w:val="23"/>
          <w:szCs w:val="23"/>
        </w:rPr>
      </w:pPr>
      <w:r>
        <w:rPr>
          <w:b/>
          <w:bCs/>
          <w:sz w:val="23"/>
          <w:szCs w:val="23"/>
        </w:rPr>
        <w:t>7.5 Equipment and Resource</w:t>
      </w:r>
    </w:p>
    <w:p w14:paraId="633EDA93" w14:textId="77777777" w:rsidR="000A1301" w:rsidRDefault="000A1301" w:rsidP="000A1301">
      <w:pPr>
        <w:pStyle w:val="Default"/>
        <w:ind w:left="426" w:hanging="426"/>
        <w:rPr>
          <w:b/>
          <w:bCs/>
          <w:sz w:val="23"/>
          <w:szCs w:val="23"/>
        </w:rPr>
      </w:pPr>
    </w:p>
    <w:p w14:paraId="7D5434A8" w14:textId="77777777" w:rsidR="000A1301" w:rsidRDefault="000A1301" w:rsidP="009D587E">
      <w:pPr>
        <w:pStyle w:val="Default"/>
        <w:rPr>
          <w:sz w:val="23"/>
          <w:szCs w:val="23"/>
        </w:rPr>
      </w:pPr>
      <w:r>
        <w:rPr>
          <w:sz w:val="23"/>
          <w:szCs w:val="23"/>
        </w:rPr>
        <w:t xml:space="preserve">If equipment that has been provided through statutory Commissioned services is no </w:t>
      </w:r>
    </w:p>
    <w:p w14:paraId="22750985" w14:textId="77777777" w:rsidR="000A1301" w:rsidRDefault="000A1301" w:rsidP="009D587E">
      <w:pPr>
        <w:pStyle w:val="Default"/>
        <w:rPr>
          <w:sz w:val="23"/>
          <w:szCs w:val="23"/>
        </w:rPr>
      </w:pPr>
      <w:r>
        <w:rPr>
          <w:sz w:val="23"/>
          <w:szCs w:val="23"/>
        </w:rPr>
        <w:t xml:space="preserve">longer required, or no longer meets the assessed needs or the Eligible Person dies </w:t>
      </w:r>
    </w:p>
    <w:p w14:paraId="7EFAE9C9" w14:textId="77777777" w:rsidR="000A1301" w:rsidRDefault="000A1301" w:rsidP="009D587E">
      <w:pPr>
        <w:pStyle w:val="Default"/>
        <w:rPr>
          <w:sz w:val="23"/>
          <w:szCs w:val="23"/>
        </w:rPr>
      </w:pPr>
      <w:r>
        <w:rPr>
          <w:sz w:val="23"/>
          <w:szCs w:val="23"/>
        </w:rPr>
        <w:t>these will be returned to the service provider.</w:t>
      </w:r>
    </w:p>
    <w:p w14:paraId="7AE7C63E" w14:textId="77777777" w:rsidR="000A1301" w:rsidRDefault="000A1301" w:rsidP="009D587E">
      <w:pPr>
        <w:pStyle w:val="Default"/>
        <w:rPr>
          <w:sz w:val="23"/>
          <w:szCs w:val="23"/>
        </w:rPr>
      </w:pPr>
    </w:p>
    <w:p w14:paraId="28AD2D0A" w14:textId="77777777" w:rsidR="000A1301" w:rsidRDefault="000A1301" w:rsidP="009D587E">
      <w:pPr>
        <w:pStyle w:val="Default"/>
        <w:rPr>
          <w:sz w:val="23"/>
          <w:szCs w:val="23"/>
        </w:rPr>
      </w:pPr>
      <w:r>
        <w:rPr>
          <w:sz w:val="23"/>
          <w:szCs w:val="23"/>
        </w:rPr>
        <w:t xml:space="preserve">The ICB will exhaust provision of equipment through statutory Commissioned services. </w:t>
      </w:r>
    </w:p>
    <w:p w14:paraId="651B8730" w14:textId="7D7BBAE8" w:rsidR="000A1301" w:rsidRDefault="000A1301" w:rsidP="009D587E">
      <w:pPr>
        <w:pStyle w:val="Default"/>
        <w:rPr>
          <w:b/>
          <w:bCs/>
          <w:sz w:val="23"/>
          <w:szCs w:val="23"/>
        </w:rPr>
      </w:pPr>
      <w:r>
        <w:rPr>
          <w:sz w:val="23"/>
          <w:szCs w:val="23"/>
        </w:rPr>
        <w:t>within the system before considering the purchase of items through clinical referral with both ongoing clinical and servicing oversight. If that equipment is no longer required or no longer meets the assessed needs or the Eligible Person dies these will be returned to the service provider</w:t>
      </w:r>
      <w:r>
        <w:rPr>
          <w:b/>
          <w:bCs/>
          <w:sz w:val="23"/>
          <w:szCs w:val="23"/>
        </w:rPr>
        <w:t>.</w:t>
      </w:r>
    </w:p>
    <w:p w14:paraId="6C1E2329" w14:textId="77777777" w:rsidR="000A1301" w:rsidRDefault="000A1301" w:rsidP="009D587E">
      <w:pPr>
        <w:pStyle w:val="Default"/>
        <w:ind w:left="426" w:hanging="426"/>
        <w:rPr>
          <w:b/>
          <w:bCs/>
          <w:sz w:val="23"/>
          <w:szCs w:val="23"/>
        </w:rPr>
      </w:pPr>
    </w:p>
    <w:p w14:paraId="5B37DD38" w14:textId="77777777" w:rsidR="000A1301" w:rsidRDefault="000A1301" w:rsidP="009D587E">
      <w:pPr>
        <w:pStyle w:val="Default"/>
        <w:rPr>
          <w:sz w:val="23"/>
          <w:szCs w:val="23"/>
        </w:rPr>
      </w:pPr>
      <w:r>
        <w:rPr>
          <w:sz w:val="23"/>
          <w:szCs w:val="23"/>
        </w:rPr>
        <w:t>Disposables that are provided through an NHS Contract (such as continence products)are not funded through a PHB in order to avoid double funding .However if a local service (s) is unable to meet specific needs of an Eligible Person then the ICB will consider meeting these needs via a PHB.</w:t>
      </w:r>
    </w:p>
    <w:p w14:paraId="4B4E605D" w14:textId="77777777" w:rsidR="000A1301" w:rsidRDefault="000A1301" w:rsidP="009D587E">
      <w:pPr>
        <w:pStyle w:val="Default"/>
      </w:pPr>
    </w:p>
    <w:p w14:paraId="3E4865C6" w14:textId="77777777" w:rsidR="00B670CD" w:rsidRDefault="00B670CD" w:rsidP="000A1301">
      <w:pPr>
        <w:pStyle w:val="Default"/>
        <w:ind w:left="426" w:hanging="426"/>
        <w:rPr>
          <w:b/>
          <w:bCs/>
          <w:sz w:val="23"/>
          <w:szCs w:val="23"/>
        </w:rPr>
      </w:pPr>
    </w:p>
    <w:p w14:paraId="7B840F1A" w14:textId="77777777" w:rsidR="00B670CD" w:rsidRDefault="00B670CD" w:rsidP="000A1301">
      <w:pPr>
        <w:pStyle w:val="Default"/>
        <w:ind w:left="426" w:hanging="426"/>
        <w:rPr>
          <w:b/>
          <w:bCs/>
          <w:sz w:val="23"/>
          <w:szCs w:val="23"/>
        </w:rPr>
      </w:pPr>
    </w:p>
    <w:p w14:paraId="1A074CB7" w14:textId="77777777" w:rsidR="00B670CD" w:rsidRDefault="00B670CD" w:rsidP="000A1301">
      <w:pPr>
        <w:pStyle w:val="Default"/>
        <w:ind w:left="426" w:hanging="426"/>
        <w:rPr>
          <w:b/>
          <w:bCs/>
          <w:sz w:val="23"/>
          <w:szCs w:val="23"/>
        </w:rPr>
      </w:pPr>
    </w:p>
    <w:p w14:paraId="7CCD9B39" w14:textId="14444492" w:rsidR="000A1301" w:rsidRDefault="000A1301" w:rsidP="000A1301">
      <w:pPr>
        <w:pStyle w:val="Default"/>
        <w:ind w:left="426" w:hanging="426"/>
        <w:rPr>
          <w:b/>
          <w:bCs/>
          <w:sz w:val="23"/>
          <w:szCs w:val="23"/>
        </w:rPr>
      </w:pPr>
      <w:r>
        <w:rPr>
          <w:b/>
          <w:bCs/>
          <w:sz w:val="23"/>
          <w:szCs w:val="23"/>
        </w:rPr>
        <w:lastRenderedPageBreak/>
        <w:t>7.6  Holidays</w:t>
      </w:r>
    </w:p>
    <w:p w14:paraId="76C8D0C4" w14:textId="77777777" w:rsidR="000A1301" w:rsidRDefault="000A1301" w:rsidP="000A1301">
      <w:pPr>
        <w:pStyle w:val="Default"/>
        <w:ind w:left="426" w:hanging="426"/>
        <w:rPr>
          <w:b/>
          <w:bCs/>
          <w:sz w:val="23"/>
          <w:szCs w:val="23"/>
        </w:rPr>
      </w:pPr>
    </w:p>
    <w:p w14:paraId="10FDE12C" w14:textId="77777777" w:rsidR="000A1301" w:rsidRDefault="000A1301" w:rsidP="000A1301">
      <w:pPr>
        <w:pStyle w:val="BB-Level2Legal"/>
        <w:jc w:val="left"/>
        <w:rPr>
          <w:sz w:val="23"/>
          <w:szCs w:val="23"/>
        </w:rPr>
      </w:pPr>
      <w:r>
        <w:rPr>
          <w:sz w:val="23"/>
          <w:szCs w:val="23"/>
        </w:rPr>
        <w:t xml:space="preserve">There is no formal entitlement to holiday funding within a PHB, however the ICB recognises that a holiday can be beneficial to support health and wellbeing. The ICB on a </w:t>
      </w:r>
      <w:proofErr w:type="gramStart"/>
      <w:r>
        <w:rPr>
          <w:sz w:val="23"/>
          <w:szCs w:val="23"/>
        </w:rPr>
        <w:t>case by case</w:t>
      </w:r>
      <w:proofErr w:type="gramEnd"/>
      <w:r>
        <w:rPr>
          <w:sz w:val="23"/>
          <w:szCs w:val="23"/>
        </w:rPr>
        <w:t xml:space="preserve"> review acknowledges that there may be additional staffing and equipment (that has been assessed by NHS Commissioned services) costs to support an Eligible Person away from their home in an environment which may not be suitably adapted. Any requests related to holidays will be considered on a </w:t>
      </w:r>
      <w:proofErr w:type="gramStart"/>
      <w:r>
        <w:rPr>
          <w:sz w:val="23"/>
          <w:szCs w:val="23"/>
        </w:rPr>
        <w:t>case by case</w:t>
      </w:r>
      <w:proofErr w:type="gramEnd"/>
      <w:r>
        <w:rPr>
          <w:sz w:val="23"/>
          <w:szCs w:val="23"/>
        </w:rPr>
        <w:t xml:space="preserve"> basis.</w:t>
      </w:r>
    </w:p>
    <w:p w14:paraId="76B41319" w14:textId="77777777" w:rsidR="000A1301" w:rsidRDefault="000A1301" w:rsidP="000A1301">
      <w:pPr>
        <w:pStyle w:val="BB-Level2Legal"/>
        <w:jc w:val="left"/>
        <w:rPr>
          <w:sz w:val="23"/>
          <w:szCs w:val="23"/>
        </w:rPr>
      </w:pPr>
      <w:r>
        <w:rPr>
          <w:sz w:val="23"/>
          <w:szCs w:val="23"/>
        </w:rPr>
        <w:t xml:space="preserve">If an increase in PAs or PA hours is  requested , this must be discussed with the ICB in advance. Any such agreement will be a one-off and the Eligible Person (or their Representative or Nominee) will need to make a new request to the ICB for each holiday where additional support is required.(ref appendix </w:t>
      </w:r>
    </w:p>
    <w:p w14:paraId="754D962C" w14:textId="77777777" w:rsidR="000A1301" w:rsidRDefault="000A1301" w:rsidP="000A1301">
      <w:pPr>
        <w:pStyle w:val="BB-Level2Legal"/>
        <w:jc w:val="left"/>
        <w:rPr>
          <w:sz w:val="23"/>
          <w:szCs w:val="23"/>
        </w:rPr>
      </w:pPr>
      <w:r>
        <w:rPr>
          <w:sz w:val="23"/>
          <w:szCs w:val="23"/>
        </w:rPr>
        <w:t>The Eligible Person must be insured to travel (whether in the UK or abroad). The PHB cannot be used to pay for any form of travel insurance; it is the responsibility of the Eligible Person to fund insurance. The Eligible Person (or their Representative / Nominee) is responsible for funding the insurance, travel, and accommodation costs of accompanying PAs, beyond that outlined within the agreed PHB care plan.</w:t>
      </w:r>
    </w:p>
    <w:p w14:paraId="3C870BFF" w14:textId="77777777" w:rsidR="000A1301" w:rsidRDefault="000A1301" w:rsidP="000A1301">
      <w:pPr>
        <w:pStyle w:val="BB-Level2Legal"/>
        <w:jc w:val="left"/>
        <w:rPr>
          <w:sz w:val="23"/>
          <w:szCs w:val="23"/>
        </w:rPr>
      </w:pPr>
      <w:r>
        <w:rPr>
          <w:sz w:val="23"/>
          <w:szCs w:val="23"/>
        </w:rPr>
        <w:t xml:space="preserve">In the case of children and young people, the local authority has a responsibility to provide short breaks. Local authority rules and regulations regarding travel insurance will apply. The PHB should not be used to fund the insurance, travel, and accommodation costs of accompanying personal assistants or service provider staff and the ICB will consider requests on a </w:t>
      </w:r>
      <w:proofErr w:type="gramStart"/>
      <w:r>
        <w:rPr>
          <w:sz w:val="23"/>
          <w:szCs w:val="23"/>
        </w:rPr>
        <w:t>case by case</w:t>
      </w:r>
      <w:proofErr w:type="gramEnd"/>
      <w:r>
        <w:rPr>
          <w:sz w:val="23"/>
          <w:szCs w:val="23"/>
        </w:rPr>
        <w:t xml:space="preserve"> basis.</w:t>
      </w:r>
    </w:p>
    <w:p w14:paraId="753B4A17" w14:textId="37DF77B6" w:rsidR="00764886" w:rsidRPr="00E65E18" w:rsidRDefault="00E65E18" w:rsidP="009D587E">
      <w:pPr>
        <w:pStyle w:val="ListParagraph"/>
        <w:numPr>
          <w:ilvl w:val="1"/>
          <w:numId w:val="38"/>
        </w:numPr>
        <w:tabs>
          <w:tab w:val="left" w:pos="621"/>
        </w:tabs>
        <w:autoSpaceDE w:val="0"/>
        <w:autoSpaceDN w:val="0"/>
        <w:rPr>
          <w:rFonts w:ascii="Arial" w:hAnsi="Arial" w:cs="Arial"/>
          <w:b/>
          <w:sz w:val="23"/>
          <w:szCs w:val="23"/>
        </w:rPr>
      </w:pPr>
      <w:r>
        <w:rPr>
          <w:rFonts w:ascii="Arial" w:hAnsi="Arial" w:cs="Arial"/>
          <w:b/>
          <w:sz w:val="23"/>
          <w:szCs w:val="23"/>
        </w:rPr>
        <w:t xml:space="preserve"> </w:t>
      </w:r>
      <w:r w:rsidR="00A75A5D" w:rsidRPr="00E65E18">
        <w:rPr>
          <w:rFonts w:ascii="Arial" w:hAnsi="Arial" w:cs="Arial"/>
          <w:b/>
          <w:sz w:val="23"/>
          <w:szCs w:val="23"/>
        </w:rPr>
        <w:t>PHB Financial Monitoring</w:t>
      </w:r>
    </w:p>
    <w:p w14:paraId="7E965381" w14:textId="77777777" w:rsidR="00764886" w:rsidRPr="00021EB5" w:rsidRDefault="00764886" w:rsidP="00267A8D">
      <w:pPr>
        <w:pStyle w:val="BodyText"/>
        <w:spacing w:before="3"/>
        <w:jc w:val="left"/>
        <w:rPr>
          <w:rFonts w:cs="Arial"/>
          <w:b/>
          <w:sz w:val="23"/>
          <w:szCs w:val="23"/>
        </w:rPr>
      </w:pPr>
    </w:p>
    <w:p w14:paraId="680E8581" w14:textId="7C32EB2F" w:rsidR="00764886" w:rsidRPr="00021EB5" w:rsidRDefault="004E3A72" w:rsidP="00FD7B34">
      <w:pPr>
        <w:pStyle w:val="BodyText"/>
        <w:ind w:right="238"/>
        <w:jc w:val="left"/>
        <w:rPr>
          <w:rFonts w:cs="Arial"/>
          <w:sz w:val="23"/>
          <w:szCs w:val="23"/>
        </w:rPr>
      </w:pPr>
      <w:r w:rsidRPr="00021EB5">
        <w:rPr>
          <w:rFonts w:cs="Arial"/>
          <w:sz w:val="23"/>
          <w:szCs w:val="23"/>
        </w:rPr>
        <w:t>ICB</w:t>
      </w:r>
      <w:r w:rsidR="00764886" w:rsidRPr="00021EB5">
        <w:rPr>
          <w:rFonts w:cs="Arial"/>
          <w:sz w:val="23"/>
          <w:szCs w:val="23"/>
        </w:rPr>
        <w:t xml:space="preserve">s have a duty to ensure </w:t>
      </w:r>
      <w:r w:rsidR="00FD7B34" w:rsidRPr="00021EB5">
        <w:rPr>
          <w:rFonts w:cs="Arial"/>
          <w:sz w:val="23"/>
          <w:szCs w:val="23"/>
        </w:rPr>
        <w:t xml:space="preserve">public funds are administered in accordance with Department of Health (DoH) standards and </w:t>
      </w:r>
      <w:r w:rsidR="00764886" w:rsidRPr="00021EB5">
        <w:rPr>
          <w:rFonts w:cs="Arial"/>
          <w:sz w:val="23"/>
          <w:szCs w:val="23"/>
        </w:rPr>
        <w:t>that the money is used appropriately, in line with support plans and in a manner which is open to scrutiny.</w:t>
      </w:r>
    </w:p>
    <w:p w14:paraId="102499A1" w14:textId="77777777" w:rsidR="00764886" w:rsidRPr="00021EB5" w:rsidRDefault="00764886" w:rsidP="00267A8D">
      <w:pPr>
        <w:pStyle w:val="BodyText"/>
        <w:spacing w:before="10"/>
        <w:jc w:val="left"/>
        <w:rPr>
          <w:rFonts w:cs="Arial"/>
          <w:sz w:val="23"/>
          <w:szCs w:val="23"/>
        </w:rPr>
      </w:pPr>
    </w:p>
    <w:p w14:paraId="73F91A64" w14:textId="77777777" w:rsidR="00B670CD" w:rsidRDefault="00B670CD" w:rsidP="00180514">
      <w:pPr>
        <w:pStyle w:val="BodyText"/>
        <w:ind w:right="118"/>
        <w:jc w:val="left"/>
        <w:rPr>
          <w:rFonts w:cs="Arial"/>
          <w:sz w:val="23"/>
          <w:szCs w:val="23"/>
        </w:rPr>
      </w:pPr>
    </w:p>
    <w:p w14:paraId="7422BB20" w14:textId="77777777" w:rsidR="00B670CD" w:rsidRDefault="00B670CD" w:rsidP="00180514">
      <w:pPr>
        <w:pStyle w:val="BodyText"/>
        <w:ind w:right="118"/>
        <w:jc w:val="left"/>
        <w:rPr>
          <w:rFonts w:cs="Arial"/>
          <w:sz w:val="23"/>
          <w:szCs w:val="23"/>
        </w:rPr>
      </w:pPr>
    </w:p>
    <w:p w14:paraId="514D2372" w14:textId="36765189" w:rsidR="008E3EB7" w:rsidRPr="00180514" w:rsidRDefault="008E3EB7" w:rsidP="00180514">
      <w:pPr>
        <w:pStyle w:val="BodyText"/>
        <w:ind w:right="118"/>
        <w:jc w:val="left"/>
        <w:rPr>
          <w:rFonts w:cs="Arial"/>
          <w:sz w:val="23"/>
          <w:szCs w:val="23"/>
        </w:rPr>
      </w:pPr>
      <w:r w:rsidRPr="00180514">
        <w:rPr>
          <w:rFonts w:cs="Arial"/>
          <w:sz w:val="23"/>
          <w:szCs w:val="23"/>
        </w:rPr>
        <w:t>Financial auditing will be undertaken on a regular basis for all PHBs delivered as a direct payment or third-party arrangement; this will review all expenditure to ensure that it is in line with the agreed support plan. Focus of more frequent auditing will be those of high value payment and those outside scope of a Direct Payment card where an individual or their representative may hold a bank account instead. This audit approach is risk based and used at the discretion of the ICB. As a minimum all PHBs are subject to an annual audit review during the course of a financial year.</w:t>
      </w:r>
    </w:p>
    <w:p w14:paraId="4B3BD35F" w14:textId="00CA283B" w:rsidR="00764886" w:rsidRDefault="00764886" w:rsidP="00FD7B34">
      <w:pPr>
        <w:pStyle w:val="BodyText"/>
        <w:spacing w:before="10"/>
        <w:jc w:val="left"/>
        <w:rPr>
          <w:rFonts w:cs="Arial"/>
          <w:sz w:val="23"/>
          <w:szCs w:val="23"/>
        </w:rPr>
      </w:pPr>
    </w:p>
    <w:p w14:paraId="5128C046" w14:textId="2D868290" w:rsidR="00764886" w:rsidRDefault="00764886" w:rsidP="00FD7B34">
      <w:pPr>
        <w:pStyle w:val="BodyText"/>
        <w:ind w:right="359"/>
        <w:jc w:val="left"/>
        <w:rPr>
          <w:rFonts w:cs="Arial"/>
          <w:sz w:val="23"/>
          <w:szCs w:val="23"/>
        </w:rPr>
      </w:pPr>
      <w:r w:rsidRPr="00021EB5">
        <w:rPr>
          <w:rFonts w:cs="Arial"/>
          <w:sz w:val="23"/>
          <w:szCs w:val="23"/>
        </w:rPr>
        <w:t xml:space="preserve">The direct payments will be monitored on a transactional basis through the patient submitting bank statements and other supporting information </w:t>
      </w:r>
      <w:proofErr w:type="gramStart"/>
      <w:r w:rsidRPr="00021EB5">
        <w:rPr>
          <w:rFonts w:cs="Arial"/>
          <w:sz w:val="23"/>
          <w:szCs w:val="23"/>
        </w:rPr>
        <w:t>e.g.</w:t>
      </w:r>
      <w:proofErr w:type="gramEnd"/>
      <w:r w:rsidRPr="00021EB5">
        <w:rPr>
          <w:rFonts w:cs="Arial"/>
          <w:sz w:val="23"/>
          <w:szCs w:val="23"/>
        </w:rPr>
        <w:t xml:space="preserve"> invoices and receipts, PAYE, NI and other payroll records etc. to the PHB delivery service on a monthly basis at the pre-defined time outlined in the Direct Payment/ PHB Agreement</w:t>
      </w:r>
      <w:r w:rsidR="00A75A5D">
        <w:rPr>
          <w:rFonts w:cs="Arial"/>
          <w:sz w:val="23"/>
          <w:szCs w:val="23"/>
        </w:rPr>
        <w:t>.</w:t>
      </w:r>
    </w:p>
    <w:p w14:paraId="1C4BA921" w14:textId="77777777" w:rsidR="00A75A5D" w:rsidRPr="00021EB5" w:rsidRDefault="00A75A5D" w:rsidP="00FD7B34">
      <w:pPr>
        <w:pStyle w:val="BodyText"/>
        <w:ind w:right="359"/>
        <w:jc w:val="left"/>
        <w:rPr>
          <w:rFonts w:cs="Arial"/>
          <w:sz w:val="23"/>
          <w:szCs w:val="23"/>
        </w:rPr>
      </w:pPr>
    </w:p>
    <w:p w14:paraId="777CCC45" w14:textId="0C5D9163" w:rsidR="00764886" w:rsidRPr="00021EB5" w:rsidRDefault="00764886" w:rsidP="00E65E18">
      <w:pPr>
        <w:pStyle w:val="BodyText"/>
        <w:ind w:right="66"/>
        <w:jc w:val="left"/>
        <w:rPr>
          <w:rFonts w:cs="Arial"/>
          <w:sz w:val="23"/>
          <w:szCs w:val="23"/>
        </w:rPr>
      </w:pPr>
      <w:r w:rsidRPr="00021EB5">
        <w:rPr>
          <w:rFonts w:cs="Arial"/>
          <w:sz w:val="23"/>
          <w:szCs w:val="23"/>
        </w:rPr>
        <w:t xml:space="preserve">The </w:t>
      </w:r>
      <w:r w:rsidR="004E3A72" w:rsidRPr="00021EB5">
        <w:rPr>
          <w:rFonts w:cs="Arial"/>
          <w:sz w:val="23"/>
          <w:szCs w:val="23"/>
        </w:rPr>
        <w:t>ICB</w:t>
      </w:r>
      <w:r w:rsidRPr="00021EB5">
        <w:rPr>
          <w:rFonts w:cs="Arial"/>
          <w:sz w:val="23"/>
          <w:szCs w:val="23"/>
        </w:rPr>
        <w:t xml:space="preserve"> will ensure that the recipient is clear as to what information may be required as part of its review and that this information must be:</w:t>
      </w:r>
    </w:p>
    <w:p w14:paraId="09B57645" w14:textId="7C9F3158" w:rsidR="00764886" w:rsidRPr="00021EB5" w:rsidRDefault="00764886" w:rsidP="00E65E18">
      <w:pPr>
        <w:pStyle w:val="ListParagraph"/>
        <w:numPr>
          <w:ilvl w:val="0"/>
          <w:numId w:val="9"/>
        </w:numPr>
        <w:tabs>
          <w:tab w:val="left" w:pos="284"/>
        </w:tabs>
        <w:autoSpaceDE w:val="0"/>
        <w:autoSpaceDN w:val="0"/>
        <w:spacing w:before="157" w:line="287" w:lineRule="exact"/>
        <w:ind w:left="284" w:right="66" w:hanging="284"/>
        <w:contextualSpacing w:val="0"/>
        <w:rPr>
          <w:rFonts w:ascii="Arial" w:hAnsi="Arial" w:cs="Arial"/>
          <w:sz w:val="23"/>
          <w:szCs w:val="23"/>
        </w:rPr>
      </w:pPr>
      <w:r w:rsidRPr="00021EB5">
        <w:rPr>
          <w:rFonts w:ascii="Arial" w:hAnsi="Arial" w:cs="Arial"/>
          <w:sz w:val="23"/>
          <w:szCs w:val="23"/>
        </w:rPr>
        <w:t xml:space="preserve">Accompanied with authorisation for the </w:t>
      </w:r>
      <w:r w:rsidR="004E3A72" w:rsidRPr="00021EB5">
        <w:rPr>
          <w:rFonts w:ascii="Arial" w:hAnsi="Arial" w:cs="Arial"/>
          <w:sz w:val="23"/>
          <w:szCs w:val="23"/>
        </w:rPr>
        <w:t>ICB</w:t>
      </w:r>
      <w:r w:rsidRPr="00021EB5">
        <w:rPr>
          <w:rFonts w:ascii="Arial" w:hAnsi="Arial" w:cs="Arial"/>
          <w:sz w:val="23"/>
          <w:szCs w:val="23"/>
        </w:rPr>
        <w:t xml:space="preserve"> to take extracts or make </w:t>
      </w:r>
      <w:r w:rsidR="00D16273" w:rsidRPr="00021EB5">
        <w:rPr>
          <w:rFonts w:ascii="Arial" w:hAnsi="Arial" w:cs="Arial"/>
          <w:sz w:val="23"/>
          <w:szCs w:val="23"/>
        </w:rPr>
        <w:t>copies</w:t>
      </w:r>
      <w:r w:rsidR="00D16273" w:rsidRPr="00021EB5">
        <w:rPr>
          <w:rFonts w:ascii="Arial" w:hAnsi="Arial" w:cs="Arial"/>
          <w:spacing w:val="-35"/>
          <w:sz w:val="23"/>
          <w:szCs w:val="23"/>
        </w:rPr>
        <w:t>;</w:t>
      </w:r>
    </w:p>
    <w:p w14:paraId="1186EAA5" w14:textId="77777777" w:rsidR="00764886" w:rsidRPr="00021EB5" w:rsidRDefault="00764886" w:rsidP="00E65E18">
      <w:pPr>
        <w:pStyle w:val="ListParagraph"/>
        <w:numPr>
          <w:ilvl w:val="0"/>
          <w:numId w:val="9"/>
        </w:numPr>
        <w:tabs>
          <w:tab w:val="left" w:pos="284"/>
        </w:tabs>
        <w:autoSpaceDE w:val="0"/>
        <w:autoSpaceDN w:val="0"/>
        <w:spacing w:line="276" w:lineRule="exact"/>
        <w:ind w:left="284" w:right="66" w:hanging="284"/>
        <w:contextualSpacing w:val="0"/>
        <w:rPr>
          <w:rFonts w:ascii="Arial" w:hAnsi="Arial" w:cs="Arial"/>
          <w:sz w:val="23"/>
          <w:szCs w:val="23"/>
        </w:rPr>
      </w:pPr>
      <w:r w:rsidRPr="00021EB5">
        <w:rPr>
          <w:rFonts w:ascii="Arial" w:hAnsi="Arial" w:cs="Arial"/>
          <w:sz w:val="23"/>
          <w:szCs w:val="23"/>
        </w:rPr>
        <w:t>Legible;</w:t>
      </w:r>
    </w:p>
    <w:p w14:paraId="7FE46A8B" w14:textId="0234E785" w:rsidR="00764886" w:rsidRPr="00A75A5D" w:rsidRDefault="00764886" w:rsidP="00E65E18">
      <w:pPr>
        <w:pStyle w:val="ListParagraph"/>
        <w:numPr>
          <w:ilvl w:val="0"/>
          <w:numId w:val="9"/>
        </w:numPr>
        <w:tabs>
          <w:tab w:val="left" w:pos="284"/>
        </w:tabs>
        <w:autoSpaceDE w:val="0"/>
        <w:autoSpaceDN w:val="0"/>
        <w:spacing w:before="6" w:line="223" w:lineRule="auto"/>
        <w:ind w:left="284" w:right="66" w:hanging="284"/>
        <w:contextualSpacing w:val="0"/>
        <w:rPr>
          <w:rFonts w:ascii="Arial" w:hAnsi="Arial" w:cs="Arial"/>
          <w:sz w:val="23"/>
          <w:szCs w:val="23"/>
        </w:rPr>
      </w:pPr>
      <w:r w:rsidRPr="00A75A5D">
        <w:rPr>
          <w:rFonts w:ascii="Arial" w:hAnsi="Arial" w:cs="Arial"/>
          <w:sz w:val="23"/>
          <w:szCs w:val="23"/>
        </w:rPr>
        <w:t>Accompanied with an explanation of the information provided (if requested by the</w:t>
      </w:r>
      <w:r w:rsidRPr="00A75A5D">
        <w:rPr>
          <w:rFonts w:ascii="Arial" w:hAnsi="Arial" w:cs="Arial"/>
          <w:spacing w:val="-4"/>
          <w:sz w:val="23"/>
          <w:szCs w:val="23"/>
        </w:rPr>
        <w:t xml:space="preserve"> </w:t>
      </w:r>
      <w:r w:rsidR="004E3A72" w:rsidRPr="00A75A5D">
        <w:rPr>
          <w:rFonts w:ascii="Arial" w:hAnsi="Arial" w:cs="Arial"/>
          <w:sz w:val="23"/>
          <w:szCs w:val="23"/>
        </w:rPr>
        <w:t>ICB</w:t>
      </w:r>
      <w:r w:rsidRPr="00A75A5D">
        <w:rPr>
          <w:rFonts w:ascii="Arial" w:hAnsi="Arial" w:cs="Arial"/>
          <w:sz w:val="23"/>
          <w:szCs w:val="23"/>
        </w:rPr>
        <w:t>);</w:t>
      </w:r>
    </w:p>
    <w:p w14:paraId="78D855F2" w14:textId="26CC0856" w:rsidR="00764886" w:rsidRPr="00A75A5D" w:rsidRDefault="00764886" w:rsidP="00E65E18">
      <w:pPr>
        <w:pStyle w:val="ListParagraph"/>
        <w:numPr>
          <w:ilvl w:val="0"/>
          <w:numId w:val="9"/>
        </w:numPr>
        <w:tabs>
          <w:tab w:val="left" w:pos="284"/>
        </w:tabs>
        <w:autoSpaceDE w:val="0"/>
        <w:autoSpaceDN w:val="0"/>
        <w:spacing w:before="8" w:line="276" w:lineRule="exact"/>
        <w:ind w:left="284" w:right="66" w:hanging="284"/>
        <w:contextualSpacing w:val="0"/>
        <w:rPr>
          <w:rFonts w:ascii="Arial" w:hAnsi="Arial" w:cs="Arial"/>
          <w:sz w:val="23"/>
          <w:szCs w:val="23"/>
        </w:rPr>
      </w:pPr>
      <w:r w:rsidRPr="00A75A5D">
        <w:rPr>
          <w:rFonts w:ascii="Arial" w:hAnsi="Arial" w:cs="Arial"/>
          <w:sz w:val="23"/>
          <w:szCs w:val="23"/>
        </w:rPr>
        <w:t>Accompanied with a statement</w:t>
      </w:r>
      <w:r w:rsidR="00E65E18">
        <w:rPr>
          <w:rFonts w:ascii="Arial" w:hAnsi="Arial" w:cs="Arial"/>
          <w:sz w:val="23"/>
          <w:szCs w:val="23"/>
        </w:rPr>
        <w:t xml:space="preserve"> to</w:t>
      </w:r>
      <w:r w:rsidRPr="00A75A5D">
        <w:rPr>
          <w:rFonts w:ascii="Arial" w:hAnsi="Arial" w:cs="Arial"/>
          <w:sz w:val="23"/>
          <w:szCs w:val="23"/>
        </w:rPr>
        <w:t xml:space="preserve"> inform the </w:t>
      </w:r>
      <w:r w:rsidR="004E3A72" w:rsidRPr="00A75A5D">
        <w:rPr>
          <w:rFonts w:ascii="Arial" w:hAnsi="Arial" w:cs="Arial"/>
          <w:sz w:val="23"/>
          <w:szCs w:val="23"/>
        </w:rPr>
        <w:t>ICB</w:t>
      </w:r>
      <w:r w:rsidRPr="00A75A5D">
        <w:rPr>
          <w:rFonts w:ascii="Arial" w:hAnsi="Arial" w:cs="Arial"/>
          <w:sz w:val="23"/>
          <w:szCs w:val="23"/>
        </w:rPr>
        <w:t xml:space="preserve"> where information </w:t>
      </w:r>
      <w:r w:rsidR="00E65E18">
        <w:rPr>
          <w:rFonts w:ascii="Arial" w:hAnsi="Arial" w:cs="Arial"/>
          <w:sz w:val="23"/>
          <w:szCs w:val="23"/>
        </w:rPr>
        <w:t xml:space="preserve">is </w:t>
      </w:r>
      <w:r w:rsidRPr="00A75A5D">
        <w:rPr>
          <w:rFonts w:ascii="Arial" w:hAnsi="Arial" w:cs="Arial"/>
          <w:sz w:val="23"/>
          <w:szCs w:val="23"/>
        </w:rPr>
        <w:t>held which the individual has not been able to provide (if requested by the</w:t>
      </w:r>
      <w:r w:rsidRPr="00A75A5D">
        <w:rPr>
          <w:rFonts w:ascii="Arial" w:hAnsi="Arial" w:cs="Arial"/>
          <w:spacing w:val="-33"/>
          <w:sz w:val="23"/>
          <w:szCs w:val="23"/>
        </w:rPr>
        <w:t xml:space="preserve"> </w:t>
      </w:r>
      <w:r w:rsidR="00C14D15">
        <w:rPr>
          <w:rFonts w:ascii="Arial" w:hAnsi="Arial" w:cs="Arial"/>
          <w:spacing w:val="-33"/>
          <w:sz w:val="23"/>
          <w:szCs w:val="23"/>
        </w:rPr>
        <w:t xml:space="preserve"> </w:t>
      </w:r>
      <w:r w:rsidR="00E65E18">
        <w:rPr>
          <w:rFonts w:ascii="Arial" w:hAnsi="Arial" w:cs="Arial"/>
          <w:spacing w:val="-33"/>
          <w:sz w:val="23"/>
          <w:szCs w:val="23"/>
        </w:rPr>
        <w:t>I</w:t>
      </w:r>
      <w:r w:rsidR="004E3A72" w:rsidRPr="00A75A5D">
        <w:rPr>
          <w:rFonts w:ascii="Arial" w:hAnsi="Arial" w:cs="Arial"/>
          <w:sz w:val="23"/>
          <w:szCs w:val="23"/>
        </w:rPr>
        <w:t>CB</w:t>
      </w:r>
      <w:r w:rsidRPr="00A75A5D">
        <w:rPr>
          <w:rFonts w:ascii="Arial" w:hAnsi="Arial" w:cs="Arial"/>
          <w:sz w:val="23"/>
          <w:szCs w:val="23"/>
        </w:rPr>
        <w:t>).</w:t>
      </w:r>
    </w:p>
    <w:p w14:paraId="1E662412" w14:textId="099DD436" w:rsidR="00764886" w:rsidRPr="00A75A5D" w:rsidRDefault="00A75A5D" w:rsidP="00E65E18">
      <w:pPr>
        <w:pStyle w:val="BodyText"/>
        <w:spacing w:before="196"/>
        <w:ind w:right="66"/>
        <w:jc w:val="left"/>
        <w:rPr>
          <w:rFonts w:cs="Arial"/>
          <w:sz w:val="23"/>
          <w:szCs w:val="23"/>
        </w:rPr>
      </w:pPr>
      <w:r>
        <w:rPr>
          <w:rFonts w:cs="Arial"/>
          <w:sz w:val="23"/>
          <w:szCs w:val="23"/>
        </w:rPr>
        <w:t>M</w:t>
      </w:r>
      <w:r w:rsidR="00764886" w:rsidRPr="00A75A5D">
        <w:rPr>
          <w:rFonts w:cs="Arial"/>
          <w:sz w:val="23"/>
          <w:szCs w:val="23"/>
        </w:rPr>
        <w:t>onitoring and review</w:t>
      </w:r>
      <w:r>
        <w:rPr>
          <w:rFonts w:cs="Arial"/>
          <w:sz w:val="23"/>
          <w:szCs w:val="23"/>
        </w:rPr>
        <w:t xml:space="preserve"> r</w:t>
      </w:r>
      <w:r w:rsidR="00764886" w:rsidRPr="00A75A5D">
        <w:rPr>
          <w:rFonts w:cs="Arial"/>
          <w:sz w:val="23"/>
          <w:szCs w:val="23"/>
        </w:rPr>
        <w:t xml:space="preserve">equirement as outlined applies equally to Personal Health Budgets delivered in the form of a Direct Payment and a </w:t>
      </w:r>
      <w:proofErr w:type="gramStart"/>
      <w:r w:rsidR="00764886" w:rsidRPr="00A75A5D">
        <w:rPr>
          <w:rFonts w:cs="Arial"/>
          <w:sz w:val="23"/>
          <w:szCs w:val="23"/>
        </w:rPr>
        <w:t>Third Party</w:t>
      </w:r>
      <w:proofErr w:type="gramEnd"/>
      <w:r w:rsidR="00764886" w:rsidRPr="00A75A5D">
        <w:rPr>
          <w:rFonts w:cs="Arial"/>
          <w:sz w:val="23"/>
          <w:szCs w:val="23"/>
        </w:rPr>
        <w:t xml:space="preserve"> Budget.</w:t>
      </w:r>
    </w:p>
    <w:p w14:paraId="6A9265EF" w14:textId="77777777" w:rsidR="00B670CD" w:rsidRDefault="00044B09" w:rsidP="00E65E18">
      <w:pPr>
        <w:pStyle w:val="BodyText"/>
        <w:spacing w:before="199"/>
        <w:ind w:right="66"/>
        <w:jc w:val="left"/>
        <w:rPr>
          <w:rFonts w:cs="Arial"/>
          <w:sz w:val="23"/>
          <w:szCs w:val="23"/>
        </w:rPr>
      </w:pPr>
      <w:r w:rsidRPr="007339EF">
        <w:rPr>
          <w:rFonts w:cs="Arial"/>
          <w:sz w:val="23"/>
          <w:szCs w:val="23"/>
        </w:rPr>
        <w:t>Each audit is expected to benefit from the timely delivery of review information</w:t>
      </w:r>
      <w:r w:rsidR="00AE4CE0">
        <w:rPr>
          <w:rFonts w:cs="Arial"/>
          <w:sz w:val="23"/>
          <w:szCs w:val="23"/>
        </w:rPr>
        <w:t xml:space="preserve"> </w:t>
      </w:r>
      <w:proofErr w:type="spellStart"/>
      <w:r w:rsidR="00AE4CE0">
        <w:rPr>
          <w:rFonts w:cs="Arial"/>
          <w:sz w:val="23"/>
          <w:szCs w:val="23"/>
        </w:rPr>
        <w:t>so</w:t>
      </w:r>
      <w:r w:rsidRPr="007339EF">
        <w:rPr>
          <w:rFonts w:cs="Arial"/>
          <w:sz w:val="23"/>
          <w:szCs w:val="23"/>
        </w:rPr>
        <w:t>o</w:t>
      </w:r>
      <w:proofErr w:type="spellEnd"/>
      <w:r w:rsidRPr="007339EF">
        <w:rPr>
          <w:rFonts w:cs="Arial"/>
          <w:sz w:val="23"/>
          <w:szCs w:val="23"/>
        </w:rPr>
        <w:t xml:space="preserve"> that delivery is made within an appropriate timescale an escalation of reminder letters is applied. An initial request letter will be followed by a hastener if two weeks have lapsed without delivery.</w:t>
      </w:r>
      <w:r w:rsidR="004750DE">
        <w:rPr>
          <w:rFonts w:cs="Arial"/>
          <w:sz w:val="23"/>
          <w:szCs w:val="23"/>
        </w:rPr>
        <w:t xml:space="preserve"> </w:t>
      </w:r>
    </w:p>
    <w:p w14:paraId="5494B7C5" w14:textId="77777777" w:rsidR="00B670CD" w:rsidRDefault="00B670CD" w:rsidP="00E65E18">
      <w:pPr>
        <w:pStyle w:val="BodyText"/>
        <w:spacing w:before="199"/>
        <w:ind w:right="66"/>
        <w:jc w:val="left"/>
        <w:rPr>
          <w:rFonts w:cs="Arial"/>
          <w:sz w:val="23"/>
          <w:szCs w:val="23"/>
        </w:rPr>
      </w:pPr>
    </w:p>
    <w:p w14:paraId="019ECC44" w14:textId="77777777" w:rsidR="00B670CD" w:rsidRDefault="00B670CD" w:rsidP="00E65E18">
      <w:pPr>
        <w:pStyle w:val="BodyText"/>
        <w:spacing w:before="199"/>
        <w:ind w:right="66"/>
        <w:jc w:val="left"/>
        <w:rPr>
          <w:rFonts w:cs="Arial"/>
          <w:sz w:val="23"/>
          <w:szCs w:val="23"/>
        </w:rPr>
      </w:pPr>
    </w:p>
    <w:p w14:paraId="76FCAF48" w14:textId="685AE20C" w:rsidR="00044B09" w:rsidRPr="00A75A5D" w:rsidRDefault="00044B09" w:rsidP="00E65E18">
      <w:pPr>
        <w:pStyle w:val="BodyText"/>
        <w:spacing w:before="199"/>
        <w:ind w:right="66"/>
        <w:jc w:val="left"/>
        <w:rPr>
          <w:rFonts w:cs="Arial"/>
          <w:sz w:val="23"/>
          <w:szCs w:val="23"/>
        </w:rPr>
      </w:pPr>
      <w:r w:rsidRPr="007339EF">
        <w:rPr>
          <w:rFonts w:cs="Arial"/>
          <w:sz w:val="23"/>
          <w:szCs w:val="23"/>
        </w:rPr>
        <w:lastRenderedPageBreak/>
        <w:t>Subsequently a final reminder letter will be issued following the hastener when a further two weeks have lapsed without delivery. If the financial monitoring information requested is not provided two weeks after the final reminder (so allowing a total of 6 weeks for delivery) the ICB reserves the right to withdraw the direct payment and transfer onto a managed account or notional budget.</w:t>
      </w:r>
    </w:p>
    <w:p w14:paraId="5CF9ECD4" w14:textId="4D861052" w:rsidR="00764886" w:rsidRPr="00021EB5" w:rsidRDefault="00764886" w:rsidP="00E65E18">
      <w:pPr>
        <w:pStyle w:val="BodyText"/>
        <w:spacing w:before="200"/>
        <w:ind w:right="66"/>
        <w:jc w:val="left"/>
        <w:rPr>
          <w:rFonts w:cs="Arial"/>
          <w:sz w:val="23"/>
          <w:szCs w:val="23"/>
        </w:rPr>
      </w:pPr>
      <w:r w:rsidRPr="00A75A5D">
        <w:rPr>
          <w:rFonts w:cs="Arial"/>
          <w:sz w:val="23"/>
          <w:szCs w:val="23"/>
        </w:rPr>
        <w:t xml:space="preserve">The individual, their </w:t>
      </w:r>
      <w:proofErr w:type="gramStart"/>
      <w:r w:rsidRPr="00A75A5D">
        <w:rPr>
          <w:rFonts w:cs="Arial"/>
          <w:sz w:val="23"/>
          <w:szCs w:val="23"/>
        </w:rPr>
        <w:t>representative</w:t>
      </w:r>
      <w:proofErr w:type="gramEnd"/>
      <w:r w:rsidRPr="00A75A5D">
        <w:rPr>
          <w:rFonts w:cs="Arial"/>
          <w:sz w:val="23"/>
          <w:szCs w:val="23"/>
        </w:rPr>
        <w:t xml:space="preserve"> or</w:t>
      </w:r>
      <w:r w:rsidRPr="00021EB5">
        <w:rPr>
          <w:rFonts w:cs="Arial"/>
          <w:sz w:val="23"/>
          <w:szCs w:val="23"/>
        </w:rPr>
        <w:t xml:space="preserve"> their nominee (as applicable) should retain for audit purposes:</w:t>
      </w:r>
    </w:p>
    <w:p w14:paraId="33E8373A" w14:textId="77777777" w:rsidR="00764886" w:rsidRPr="00332F61" w:rsidRDefault="00764886" w:rsidP="00E65E18">
      <w:pPr>
        <w:pStyle w:val="ListParagraph"/>
        <w:numPr>
          <w:ilvl w:val="0"/>
          <w:numId w:val="10"/>
        </w:numPr>
        <w:tabs>
          <w:tab w:val="left" w:pos="426"/>
        </w:tabs>
        <w:autoSpaceDE w:val="0"/>
        <w:autoSpaceDN w:val="0"/>
        <w:spacing w:line="287" w:lineRule="exact"/>
        <w:ind w:left="284" w:right="66" w:hanging="284"/>
        <w:rPr>
          <w:rFonts w:ascii="Arial" w:hAnsi="Arial" w:cs="Arial"/>
          <w:sz w:val="23"/>
          <w:szCs w:val="23"/>
        </w:rPr>
      </w:pPr>
      <w:r w:rsidRPr="00332F61">
        <w:rPr>
          <w:rFonts w:ascii="Arial" w:hAnsi="Arial" w:cs="Arial"/>
          <w:sz w:val="23"/>
          <w:szCs w:val="23"/>
        </w:rPr>
        <w:t>Bank</w:t>
      </w:r>
      <w:r w:rsidRPr="00332F61">
        <w:rPr>
          <w:rFonts w:ascii="Arial" w:hAnsi="Arial" w:cs="Arial"/>
          <w:spacing w:val="-9"/>
          <w:sz w:val="23"/>
          <w:szCs w:val="23"/>
        </w:rPr>
        <w:t xml:space="preserve"> </w:t>
      </w:r>
      <w:r w:rsidRPr="00332F61">
        <w:rPr>
          <w:rFonts w:ascii="Arial" w:hAnsi="Arial" w:cs="Arial"/>
          <w:sz w:val="23"/>
          <w:szCs w:val="23"/>
        </w:rPr>
        <w:t>Statements</w:t>
      </w:r>
    </w:p>
    <w:p w14:paraId="6E9B889B" w14:textId="77777777" w:rsidR="00764886" w:rsidRPr="00332F61" w:rsidRDefault="00764886" w:rsidP="00E65E18">
      <w:pPr>
        <w:pStyle w:val="ListParagraph"/>
        <w:numPr>
          <w:ilvl w:val="0"/>
          <w:numId w:val="10"/>
        </w:numPr>
        <w:tabs>
          <w:tab w:val="left" w:pos="426"/>
        </w:tabs>
        <w:autoSpaceDE w:val="0"/>
        <w:autoSpaceDN w:val="0"/>
        <w:spacing w:line="287" w:lineRule="exact"/>
        <w:ind w:left="284" w:right="66" w:hanging="284"/>
        <w:rPr>
          <w:rFonts w:ascii="Arial" w:hAnsi="Arial" w:cs="Arial"/>
          <w:sz w:val="23"/>
          <w:szCs w:val="23"/>
        </w:rPr>
      </w:pPr>
      <w:r w:rsidRPr="00332F61">
        <w:rPr>
          <w:rFonts w:ascii="Arial" w:hAnsi="Arial" w:cs="Arial"/>
          <w:sz w:val="23"/>
          <w:szCs w:val="23"/>
        </w:rPr>
        <w:t>Cheque and paying-in</w:t>
      </w:r>
      <w:r w:rsidRPr="00332F61">
        <w:rPr>
          <w:rFonts w:ascii="Arial" w:hAnsi="Arial" w:cs="Arial"/>
          <w:spacing w:val="-13"/>
          <w:sz w:val="23"/>
          <w:szCs w:val="23"/>
        </w:rPr>
        <w:t xml:space="preserve"> </w:t>
      </w:r>
      <w:r w:rsidRPr="00332F61">
        <w:rPr>
          <w:rFonts w:ascii="Arial" w:hAnsi="Arial" w:cs="Arial"/>
          <w:sz w:val="23"/>
          <w:szCs w:val="23"/>
        </w:rPr>
        <w:t>books</w:t>
      </w:r>
    </w:p>
    <w:p w14:paraId="778B9A07" w14:textId="77777777" w:rsidR="00764886" w:rsidRPr="00332F61" w:rsidRDefault="00764886" w:rsidP="00E65E18">
      <w:pPr>
        <w:pStyle w:val="ListParagraph"/>
        <w:numPr>
          <w:ilvl w:val="0"/>
          <w:numId w:val="10"/>
        </w:numPr>
        <w:tabs>
          <w:tab w:val="left" w:pos="426"/>
        </w:tabs>
        <w:autoSpaceDE w:val="0"/>
        <w:autoSpaceDN w:val="0"/>
        <w:spacing w:before="69" w:line="287" w:lineRule="exact"/>
        <w:ind w:left="284" w:right="66" w:hanging="284"/>
        <w:rPr>
          <w:rFonts w:ascii="Arial" w:hAnsi="Arial" w:cs="Arial"/>
          <w:sz w:val="23"/>
          <w:szCs w:val="23"/>
        </w:rPr>
      </w:pPr>
      <w:r w:rsidRPr="00332F61">
        <w:rPr>
          <w:rFonts w:ascii="Arial" w:hAnsi="Arial" w:cs="Arial"/>
          <w:sz w:val="23"/>
          <w:szCs w:val="23"/>
        </w:rPr>
        <w:t>Invoices and</w:t>
      </w:r>
      <w:r w:rsidRPr="00332F61">
        <w:rPr>
          <w:rFonts w:ascii="Arial" w:hAnsi="Arial" w:cs="Arial"/>
          <w:spacing w:val="-10"/>
          <w:sz w:val="23"/>
          <w:szCs w:val="23"/>
        </w:rPr>
        <w:t xml:space="preserve"> </w:t>
      </w:r>
      <w:r w:rsidRPr="00332F61">
        <w:rPr>
          <w:rFonts w:ascii="Arial" w:hAnsi="Arial" w:cs="Arial"/>
          <w:sz w:val="23"/>
          <w:szCs w:val="23"/>
        </w:rPr>
        <w:t>receipts</w:t>
      </w:r>
    </w:p>
    <w:p w14:paraId="41A0E831" w14:textId="77777777" w:rsidR="00764886" w:rsidRPr="00332F61" w:rsidRDefault="00764886" w:rsidP="00E65E18">
      <w:pPr>
        <w:pStyle w:val="ListParagraph"/>
        <w:numPr>
          <w:ilvl w:val="0"/>
          <w:numId w:val="10"/>
        </w:numPr>
        <w:tabs>
          <w:tab w:val="left" w:pos="426"/>
        </w:tabs>
        <w:autoSpaceDE w:val="0"/>
        <w:autoSpaceDN w:val="0"/>
        <w:spacing w:line="276" w:lineRule="exact"/>
        <w:ind w:left="284" w:right="66" w:hanging="284"/>
        <w:rPr>
          <w:rFonts w:ascii="Arial" w:hAnsi="Arial" w:cs="Arial"/>
          <w:sz w:val="23"/>
          <w:szCs w:val="23"/>
        </w:rPr>
      </w:pPr>
      <w:r w:rsidRPr="00332F61">
        <w:rPr>
          <w:rFonts w:ascii="Arial" w:hAnsi="Arial" w:cs="Arial"/>
          <w:sz w:val="23"/>
          <w:szCs w:val="23"/>
        </w:rPr>
        <w:t xml:space="preserve">PAYE, </w:t>
      </w:r>
      <w:proofErr w:type="gramStart"/>
      <w:r w:rsidRPr="00332F61">
        <w:rPr>
          <w:rFonts w:ascii="Arial" w:hAnsi="Arial" w:cs="Arial"/>
          <w:sz w:val="23"/>
          <w:szCs w:val="23"/>
        </w:rPr>
        <w:t>NI</w:t>
      </w:r>
      <w:proofErr w:type="gramEnd"/>
      <w:r w:rsidRPr="00332F61">
        <w:rPr>
          <w:rFonts w:ascii="Arial" w:hAnsi="Arial" w:cs="Arial"/>
          <w:sz w:val="23"/>
          <w:szCs w:val="23"/>
        </w:rPr>
        <w:t xml:space="preserve"> and other payroll</w:t>
      </w:r>
      <w:r w:rsidRPr="00332F61">
        <w:rPr>
          <w:rFonts w:ascii="Arial" w:hAnsi="Arial" w:cs="Arial"/>
          <w:spacing w:val="-16"/>
          <w:sz w:val="23"/>
          <w:szCs w:val="23"/>
        </w:rPr>
        <w:t xml:space="preserve"> </w:t>
      </w:r>
      <w:r w:rsidRPr="00332F61">
        <w:rPr>
          <w:rFonts w:ascii="Arial" w:hAnsi="Arial" w:cs="Arial"/>
          <w:sz w:val="23"/>
          <w:szCs w:val="23"/>
        </w:rPr>
        <w:t>records</w:t>
      </w:r>
    </w:p>
    <w:p w14:paraId="54F87E22" w14:textId="65089B74" w:rsidR="00764886" w:rsidRPr="00332F61" w:rsidRDefault="00764886" w:rsidP="00E65E18">
      <w:pPr>
        <w:pStyle w:val="ListParagraph"/>
        <w:numPr>
          <w:ilvl w:val="0"/>
          <w:numId w:val="10"/>
        </w:numPr>
        <w:tabs>
          <w:tab w:val="left" w:pos="851"/>
        </w:tabs>
        <w:autoSpaceDE w:val="0"/>
        <w:autoSpaceDN w:val="0"/>
        <w:spacing w:line="287" w:lineRule="exact"/>
        <w:ind w:left="284" w:right="66" w:hanging="284"/>
        <w:rPr>
          <w:rFonts w:ascii="Arial" w:hAnsi="Arial" w:cs="Arial"/>
          <w:sz w:val="23"/>
          <w:szCs w:val="23"/>
        </w:rPr>
      </w:pPr>
      <w:r w:rsidRPr="00332F61">
        <w:rPr>
          <w:rFonts w:ascii="Arial" w:hAnsi="Arial" w:cs="Arial"/>
          <w:sz w:val="23"/>
          <w:szCs w:val="23"/>
        </w:rPr>
        <w:t>Any other information relating to the</w:t>
      </w:r>
      <w:r w:rsidR="00603A1D" w:rsidRPr="00332F61">
        <w:rPr>
          <w:rFonts w:ascii="Arial" w:hAnsi="Arial" w:cs="Arial"/>
          <w:sz w:val="23"/>
          <w:szCs w:val="23"/>
        </w:rPr>
        <w:t xml:space="preserve"> </w:t>
      </w:r>
      <w:r w:rsidRPr="00332F61">
        <w:rPr>
          <w:rFonts w:ascii="Arial" w:hAnsi="Arial" w:cs="Arial"/>
          <w:sz w:val="23"/>
          <w:szCs w:val="23"/>
        </w:rPr>
        <w:t>use of the direct</w:t>
      </w:r>
      <w:r w:rsidRPr="00332F61">
        <w:rPr>
          <w:rFonts w:ascii="Arial" w:hAnsi="Arial" w:cs="Arial"/>
          <w:spacing w:val="-28"/>
          <w:sz w:val="23"/>
          <w:szCs w:val="23"/>
        </w:rPr>
        <w:t xml:space="preserve"> </w:t>
      </w:r>
      <w:r w:rsidRPr="00332F61">
        <w:rPr>
          <w:rFonts w:ascii="Arial" w:hAnsi="Arial" w:cs="Arial"/>
          <w:sz w:val="23"/>
          <w:szCs w:val="23"/>
        </w:rPr>
        <w:t>payment.</w:t>
      </w:r>
    </w:p>
    <w:p w14:paraId="5C0BD27D" w14:textId="77777777" w:rsidR="00764886" w:rsidRPr="00332F61" w:rsidRDefault="00764886" w:rsidP="00E65E18">
      <w:pPr>
        <w:pStyle w:val="BodyText"/>
        <w:spacing w:before="179"/>
        <w:ind w:right="66"/>
        <w:jc w:val="left"/>
        <w:rPr>
          <w:rFonts w:cs="Arial"/>
          <w:sz w:val="23"/>
          <w:szCs w:val="23"/>
        </w:rPr>
      </w:pPr>
      <w:r w:rsidRPr="00332F61">
        <w:rPr>
          <w:rFonts w:cs="Arial"/>
          <w:sz w:val="23"/>
          <w:szCs w:val="23"/>
        </w:rPr>
        <w:t>These records must be retained for 6 years, even if the Direct Payment has stopped. For directly Provided Services/ Notional Budgets, other than care plan reviews, there are no other financial monitoring requirements.</w:t>
      </w:r>
    </w:p>
    <w:p w14:paraId="2BC7BB5C" w14:textId="286B9183" w:rsidR="00323BC5" w:rsidRDefault="00323BC5" w:rsidP="00E65E18">
      <w:pPr>
        <w:pStyle w:val="BodyText"/>
        <w:ind w:right="66"/>
        <w:jc w:val="left"/>
        <w:rPr>
          <w:rFonts w:cs="Arial"/>
          <w:sz w:val="23"/>
          <w:szCs w:val="23"/>
        </w:rPr>
      </w:pPr>
    </w:p>
    <w:p w14:paraId="561E87F8" w14:textId="77777777" w:rsidR="00764886" w:rsidRPr="00332F61" w:rsidRDefault="00764886" w:rsidP="00E65E18">
      <w:pPr>
        <w:pStyle w:val="BodyText"/>
        <w:ind w:right="66"/>
        <w:jc w:val="left"/>
        <w:rPr>
          <w:rFonts w:cs="Arial"/>
          <w:sz w:val="23"/>
          <w:szCs w:val="23"/>
        </w:rPr>
      </w:pPr>
      <w:r w:rsidRPr="00332F61">
        <w:rPr>
          <w:rFonts w:cs="Arial"/>
          <w:sz w:val="23"/>
          <w:szCs w:val="23"/>
        </w:rPr>
        <w:t>Where concerns are raised regarding how the PHB is being spent this will be discussed with the third party or PHB recipient/ representative as appropriate.</w:t>
      </w:r>
    </w:p>
    <w:p w14:paraId="6C5313BA" w14:textId="788A45C7" w:rsidR="00764886" w:rsidRPr="00332F61" w:rsidRDefault="00764886" w:rsidP="00E65E18">
      <w:pPr>
        <w:pStyle w:val="BodyText"/>
        <w:spacing w:before="199"/>
        <w:ind w:right="66"/>
        <w:jc w:val="left"/>
        <w:rPr>
          <w:rFonts w:cs="Arial"/>
          <w:sz w:val="23"/>
          <w:szCs w:val="23"/>
        </w:rPr>
      </w:pPr>
      <w:r w:rsidRPr="00332F61">
        <w:rPr>
          <w:rFonts w:cs="Arial"/>
          <w:sz w:val="23"/>
          <w:szCs w:val="23"/>
        </w:rPr>
        <w:t xml:space="preserve">If identified that the funds have not been used to secure the provision of care </w:t>
      </w:r>
      <w:r w:rsidR="0071246E">
        <w:rPr>
          <w:rFonts w:cs="Arial"/>
          <w:sz w:val="23"/>
          <w:szCs w:val="23"/>
        </w:rPr>
        <w:t>set out in the</w:t>
      </w:r>
      <w:r w:rsidRPr="00332F61">
        <w:rPr>
          <w:rFonts w:cs="Arial"/>
          <w:sz w:val="23"/>
          <w:szCs w:val="23"/>
        </w:rPr>
        <w:t xml:space="preserve"> support plan then the </w:t>
      </w:r>
      <w:r w:rsidR="004E3A72" w:rsidRPr="00332F61">
        <w:rPr>
          <w:rFonts w:cs="Arial"/>
          <w:sz w:val="23"/>
          <w:szCs w:val="23"/>
        </w:rPr>
        <w:t>ICB</w:t>
      </w:r>
      <w:r w:rsidRPr="00332F61">
        <w:rPr>
          <w:rFonts w:cs="Arial"/>
          <w:sz w:val="23"/>
          <w:szCs w:val="23"/>
        </w:rPr>
        <w:t xml:space="preserve"> may, at its discretion, suspend, </w:t>
      </w:r>
      <w:proofErr w:type="gramStart"/>
      <w:r w:rsidRPr="00332F61">
        <w:rPr>
          <w:rFonts w:cs="Arial"/>
          <w:sz w:val="23"/>
          <w:szCs w:val="23"/>
        </w:rPr>
        <w:t>discontinue</w:t>
      </w:r>
      <w:proofErr w:type="gramEnd"/>
      <w:r w:rsidRPr="00332F61">
        <w:rPr>
          <w:rFonts w:cs="Arial"/>
          <w:sz w:val="23"/>
          <w:szCs w:val="23"/>
        </w:rPr>
        <w:t xml:space="preserve"> or reduce the direct payment, </w:t>
      </w:r>
      <w:r w:rsidR="0071246E">
        <w:rPr>
          <w:rFonts w:cs="Arial"/>
          <w:sz w:val="23"/>
          <w:szCs w:val="23"/>
        </w:rPr>
        <w:t>or</w:t>
      </w:r>
      <w:r w:rsidRPr="00332F61">
        <w:rPr>
          <w:rFonts w:cs="Arial"/>
          <w:sz w:val="23"/>
          <w:szCs w:val="23"/>
        </w:rPr>
        <w:t xml:space="preserve"> transfer the direct payment to a notional payment. Before doing so the </w:t>
      </w:r>
      <w:r w:rsidR="004E3A72" w:rsidRPr="00332F61">
        <w:rPr>
          <w:rFonts w:cs="Arial"/>
          <w:sz w:val="23"/>
          <w:szCs w:val="23"/>
        </w:rPr>
        <w:t>ICB</w:t>
      </w:r>
      <w:r w:rsidRPr="00332F61">
        <w:rPr>
          <w:rFonts w:cs="Arial"/>
          <w:sz w:val="23"/>
          <w:szCs w:val="23"/>
        </w:rPr>
        <w:t xml:space="preserve"> will discuss the matter with the PHB</w:t>
      </w:r>
      <w:r w:rsidR="0071246E">
        <w:rPr>
          <w:rFonts w:cs="Arial"/>
          <w:sz w:val="23"/>
          <w:szCs w:val="23"/>
        </w:rPr>
        <w:t xml:space="preserve"> r</w:t>
      </w:r>
      <w:r w:rsidRPr="00332F61">
        <w:rPr>
          <w:rFonts w:cs="Arial"/>
          <w:sz w:val="23"/>
          <w:szCs w:val="23"/>
        </w:rPr>
        <w:t>ecipient</w:t>
      </w:r>
      <w:r w:rsidR="0071246E">
        <w:rPr>
          <w:rFonts w:cs="Arial"/>
          <w:sz w:val="23"/>
          <w:szCs w:val="23"/>
        </w:rPr>
        <w:t xml:space="preserve"> </w:t>
      </w:r>
      <w:r w:rsidRPr="00332F61">
        <w:rPr>
          <w:rFonts w:cs="Arial"/>
          <w:sz w:val="23"/>
          <w:szCs w:val="23"/>
        </w:rPr>
        <w:t>/</w:t>
      </w:r>
      <w:r w:rsidR="0071246E">
        <w:rPr>
          <w:rFonts w:cs="Arial"/>
          <w:sz w:val="23"/>
          <w:szCs w:val="23"/>
        </w:rPr>
        <w:t xml:space="preserve"> </w:t>
      </w:r>
      <w:r w:rsidRPr="00332F61">
        <w:rPr>
          <w:rFonts w:cs="Arial"/>
          <w:sz w:val="23"/>
          <w:szCs w:val="23"/>
        </w:rPr>
        <w:t>representative or third party. If</w:t>
      </w:r>
      <w:r w:rsidR="00512C33">
        <w:rPr>
          <w:rFonts w:cs="Arial"/>
          <w:sz w:val="23"/>
          <w:szCs w:val="23"/>
        </w:rPr>
        <w:t xml:space="preserve"> there is</w:t>
      </w:r>
      <w:r w:rsidRPr="00332F61">
        <w:rPr>
          <w:rFonts w:cs="Arial"/>
          <w:sz w:val="23"/>
          <w:szCs w:val="23"/>
        </w:rPr>
        <w:t xml:space="preserve"> no contact for a period of 4 weeks, the </w:t>
      </w:r>
      <w:r w:rsidR="004E3A72" w:rsidRPr="00332F61">
        <w:rPr>
          <w:rFonts w:cs="Arial"/>
          <w:sz w:val="23"/>
          <w:szCs w:val="23"/>
        </w:rPr>
        <w:t>ICB</w:t>
      </w:r>
      <w:r w:rsidRPr="00332F61">
        <w:rPr>
          <w:rFonts w:cs="Arial"/>
          <w:sz w:val="23"/>
          <w:szCs w:val="23"/>
        </w:rPr>
        <w:t xml:space="preserve"> reserves the right to suspend or withdraw  payment or transfer to a notional budget.</w:t>
      </w:r>
    </w:p>
    <w:p w14:paraId="15FD32AE" w14:textId="7CFC4369" w:rsidR="00764886" w:rsidRDefault="00764886" w:rsidP="00E65E18">
      <w:pPr>
        <w:pStyle w:val="BodyText"/>
        <w:spacing w:before="2"/>
        <w:ind w:right="66"/>
        <w:jc w:val="left"/>
        <w:rPr>
          <w:rFonts w:cs="Arial"/>
          <w:sz w:val="23"/>
          <w:szCs w:val="23"/>
        </w:rPr>
      </w:pPr>
    </w:p>
    <w:p w14:paraId="2D8E0AFD" w14:textId="6DBF2F12" w:rsidR="00764886" w:rsidRPr="00E65E18" w:rsidRDefault="00E65E18" w:rsidP="009D587E">
      <w:pPr>
        <w:pStyle w:val="ListParagraph"/>
        <w:numPr>
          <w:ilvl w:val="1"/>
          <w:numId w:val="38"/>
        </w:numPr>
        <w:tabs>
          <w:tab w:val="left" w:pos="822"/>
        </w:tabs>
        <w:autoSpaceDE w:val="0"/>
        <w:autoSpaceDN w:val="0"/>
        <w:ind w:right="66"/>
        <w:rPr>
          <w:rFonts w:ascii="Arial" w:hAnsi="Arial" w:cs="Arial"/>
          <w:b/>
          <w:sz w:val="23"/>
          <w:szCs w:val="23"/>
        </w:rPr>
      </w:pPr>
      <w:r>
        <w:rPr>
          <w:rFonts w:ascii="Arial" w:hAnsi="Arial" w:cs="Arial"/>
          <w:b/>
          <w:sz w:val="23"/>
          <w:szCs w:val="23"/>
        </w:rPr>
        <w:t xml:space="preserve">  </w:t>
      </w:r>
      <w:r w:rsidR="00764886" w:rsidRPr="00E65E18">
        <w:rPr>
          <w:rFonts w:ascii="Arial" w:hAnsi="Arial" w:cs="Arial"/>
          <w:b/>
          <w:sz w:val="23"/>
          <w:szCs w:val="23"/>
        </w:rPr>
        <w:t>Ceasing to make Direct</w:t>
      </w:r>
      <w:r w:rsidR="00764886" w:rsidRPr="00E65E18">
        <w:rPr>
          <w:rFonts w:ascii="Arial" w:hAnsi="Arial" w:cs="Arial"/>
          <w:b/>
          <w:spacing w:val="-16"/>
          <w:sz w:val="23"/>
          <w:szCs w:val="23"/>
        </w:rPr>
        <w:t xml:space="preserve"> </w:t>
      </w:r>
      <w:r w:rsidR="00764886" w:rsidRPr="00E65E18">
        <w:rPr>
          <w:rFonts w:ascii="Arial" w:hAnsi="Arial" w:cs="Arial"/>
          <w:b/>
          <w:sz w:val="23"/>
          <w:szCs w:val="23"/>
        </w:rPr>
        <w:t>Payments</w:t>
      </w:r>
    </w:p>
    <w:p w14:paraId="3D485437" w14:textId="77777777" w:rsidR="00764886" w:rsidRPr="00332F61" w:rsidRDefault="00764886" w:rsidP="00E65E18">
      <w:pPr>
        <w:pStyle w:val="BodyText"/>
        <w:spacing w:before="3"/>
        <w:ind w:right="66"/>
        <w:jc w:val="left"/>
        <w:rPr>
          <w:rFonts w:cs="Arial"/>
          <w:b/>
          <w:sz w:val="23"/>
          <w:szCs w:val="23"/>
        </w:rPr>
      </w:pPr>
    </w:p>
    <w:p w14:paraId="1AD3A6B0" w14:textId="7BC607AF" w:rsidR="00764886" w:rsidRPr="00332F61" w:rsidRDefault="00764886" w:rsidP="00E65E18">
      <w:pPr>
        <w:pStyle w:val="BodyText"/>
        <w:spacing w:before="1"/>
        <w:ind w:right="66"/>
        <w:jc w:val="left"/>
        <w:rPr>
          <w:rFonts w:cs="Arial"/>
          <w:sz w:val="23"/>
          <w:szCs w:val="23"/>
        </w:rPr>
      </w:pPr>
      <w:r w:rsidRPr="00332F61">
        <w:rPr>
          <w:rFonts w:cs="Arial"/>
          <w:sz w:val="23"/>
          <w:szCs w:val="23"/>
        </w:rPr>
        <w:t xml:space="preserve">In accordance with the NHS (Direct Payments) Regulations 2013, the </w:t>
      </w:r>
      <w:r w:rsidR="004E3A72" w:rsidRPr="00332F61">
        <w:rPr>
          <w:rFonts w:cs="Arial"/>
          <w:sz w:val="23"/>
          <w:szCs w:val="23"/>
        </w:rPr>
        <w:t>ICB</w:t>
      </w:r>
      <w:r w:rsidRPr="00332F61">
        <w:rPr>
          <w:rFonts w:cs="Arial"/>
          <w:sz w:val="23"/>
          <w:szCs w:val="23"/>
        </w:rPr>
        <w:t xml:space="preserve"> will </w:t>
      </w:r>
      <w:r w:rsidR="0030100F" w:rsidRPr="00332F61">
        <w:rPr>
          <w:rFonts w:cs="Arial"/>
          <w:sz w:val="23"/>
          <w:szCs w:val="23"/>
        </w:rPr>
        <w:t>s</w:t>
      </w:r>
      <w:r w:rsidRPr="00332F61">
        <w:rPr>
          <w:rFonts w:cs="Arial"/>
          <w:sz w:val="23"/>
          <w:szCs w:val="23"/>
        </w:rPr>
        <w:t xml:space="preserve">top making payments where the patient no longer wants them. The </w:t>
      </w:r>
      <w:r w:rsidR="004E3A72" w:rsidRPr="00332F61">
        <w:rPr>
          <w:rFonts w:cs="Arial"/>
          <w:sz w:val="23"/>
          <w:szCs w:val="23"/>
        </w:rPr>
        <w:t>ICB</w:t>
      </w:r>
      <w:r w:rsidRPr="00332F61">
        <w:rPr>
          <w:rFonts w:cs="Arial"/>
          <w:sz w:val="23"/>
          <w:szCs w:val="23"/>
        </w:rPr>
        <w:t xml:space="preserve"> may also stop making Direct Payments where the money is being spent inappropriately</w:t>
      </w:r>
      <w:r w:rsidR="00512C33">
        <w:rPr>
          <w:rFonts w:cs="Arial"/>
          <w:sz w:val="23"/>
          <w:szCs w:val="23"/>
        </w:rPr>
        <w:t>,</w:t>
      </w:r>
      <w:r w:rsidRPr="00332F61">
        <w:rPr>
          <w:rFonts w:cs="Arial"/>
          <w:sz w:val="23"/>
          <w:szCs w:val="23"/>
        </w:rPr>
        <w:t xml:space="preserve"> this may include but is not limited to:</w:t>
      </w:r>
    </w:p>
    <w:p w14:paraId="7193E8E6" w14:textId="77777777" w:rsidR="00764886" w:rsidRPr="00332F61" w:rsidRDefault="00764886" w:rsidP="00E65E18">
      <w:pPr>
        <w:pStyle w:val="ListParagraph"/>
        <w:numPr>
          <w:ilvl w:val="0"/>
          <w:numId w:val="11"/>
        </w:numPr>
        <w:tabs>
          <w:tab w:val="left" w:pos="284"/>
        </w:tabs>
        <w:autoSpaceDE w:val="0"/>
        <w:autoSpaceDN w:val="0"/>
        <w:spacing w:line="287" w:lineRule="exact"/>
        <w:ind w:left="284" w:right="66" w:hanging="284"/>
        <w:rPr>
          <w:rFonts w:ascii="Arial" w:hAnsi="Arial" w:cs="Arial"/>
          <w:sz w:val="23"/>
          <w:szCs w:val="23"/>
        </w:rPr>
      </w:pPr>
      <w:r w:rsidRPr="00332F61">
        <w:rPr>
          <w:rFonts w:ascii="Arial" w:hAnsi="Arial" w:cs="Arial"/>
          <w:sz w:val="23"/>
          <w:szCs w:val="23"/>
        </w:rPr>
        <w:t>where there has been</w:t>
      </w:r>
      <w:r w:rsidRPr="00332F61">
        <w:rPr>
          <w:rFonts w:ascii="Arial" w:hAnsi="Arial" w:cs="Arial"/>
          <w:spacing w:val="-13"/>
          <w:sz w:val="23"/>
          <w:szCs w:val="23"/>
        </w:rPr>
        <w:t xml:space="preserve"> </w:t>
      </w:r>
      <w:r w:rsidRPr="00332F61">
        <w:rPr>
          <w:rFonts w:ascii="Arial" w:hAnsi="Arial" w:cs="Arial"/>
          <w:sz w:val="23"/>
          <w:szCs w:val="23"/>
        </w:rPr>
        <w:t>theft;</w:t>
      </w:r>
    </w:p>
    <w:p w14:paraId="525AC41A" w14:textId="77777777" w:rsidR="00764886" w:rsidRPr="00332F61" w:rsidRDefault="00764886" w:rsidP="00E65E18">
      <w:pPr>
        <w:pStyle w:val="ListParagraph"/>
        <w:numPr>
          <w:ilvl w:val="0"/>
          <w:numId w:val="11"/>
        </w:numPr>
        <w:tabs>
          <w:tab w:val="left" w:pos="284"/>
        </w:tabs>
        <w:autoSpaceDE w:val="0"/>
        <w:autoSpaceDN w:val="0"/>
        <w:spacing w:line="276" w:lineRule="exact"/>
        <w:ind w:left="284" w:right="66" w:hanging="284"/>
        <w:rPr>
          <w:rFonts w:ascii="Arial" w:hAnsi="Arial" w:cs="Arial"/>
          <w:sz w:val="23"/>
          <w:szCs w:val="23"/>
        </w:rPr>
      </w:pPr>
      <w:r w:rsidRPr="00332F61">
        <w:rPr>
          <w:rFonts w:ascii="Arial" w:hAnsi="Arial" w:cs="Arial"/>
          <w:sz w:val="23"/>
          <w:szCs w:val="23"/>
        </w:rPr>
        <w:t>suspected fraudulent activity;</w:t>
      </w:r>
      <w:r w:rsidRPr="00332F61">
        <w:rPr>
          <w:rFonts w:ascii="Arial" w:hAnsi="Arial" w:cs="Arial"/>
          <w:spacing w:val="-14"/>
          <w:sz w:val="23"/>
          <w:szCs w:val="23"/>
        </w:rPr>
        <w:t xml:space="preserve"> </w:t>
      </w:r>
      <w:r w:rsidRPr="00332F61">
        <w:rPr>
          <w:rFonts w:ascii="Arial" w:hAnsi="Arial" w:cs="Arial"/>
          <w:sz w:val="23"/>
          <w:szCs w:val="23"/>
        </w:rPr>
        <w:t>or</w:t>
      </w:r>
    </w:p>
    <w:p w14:paraId="7F21FFB8" w14:textId="77777777" w:rsidR="00764886" w:rsidRPr="00332F61" w:rsidRDefault="00764886" w:rsidP="00E65E18">
      <w:pPr>
        <w:pStyle w:val="ListParagraph"/>
        <w:numPr>
          <w:ilvl w:val="0"/>
          <w:numId w:val="11"/>
        </w:numPr>
        <w:tabs>
          <w:tab w:val="left" w:pos="284"/>
        </w:tabs>
        <w:autoSpaceDE w:val="0"/>
        <w:autoSpaceDN w:val="0"/>
        <w:spacing w:line="276" w:lineRule="exact"/>
        <w:ind w:left="284" w:right="66" w:hanging="284"/>
        <w:rPr>
          <w:rFonts w:ascii="Arial" w:hAnsi="Arial" w:cs="Arial"/>
          <w:sz w:val="23"/>
          <w:szCs w:val="23"/>
        </w:rPr>
      </w:pPr>
      <w:r w:rsidRPr="00332F61">
        <w:rPr>
          <w:rFonts w:ascii="Arial" w:hAnsi="Arial" w:cs="Arial"/>
          <w:sz w:val="23"/>
          <w:szCs w:val="23"/>
        </w:rPr>
        <w:t>if employment related responsibilities are not being met;</w:t>
      </w:r>
      <w:r w:rsidRPr="00332F61">
        <w:rPr>
          <w:rFonts w:ascii="Arial" w:hAnsi="Arial" w:cs="Arial"/>
          <w:spacing w:val="-31"/>
          <w:sz w:val="23"/>
          <w:szCs w:val="23"/>
        </w:rPr>
        <w:t xml:space="preserve"> </w:t>
      </w:r>
      <w:r w:rsidRPr="00332F61">
        <w:rPr>
          <w:rFonts w:ascii="Arial" w:hAnsi="Arial" w:cs="Arial"/>
          <w:sz w:val="23"/>
          <w:szCs w:val="23"/>
        </w:rPr>
        <w:t>or</w:t>
      </w:r>
    </w:p>
    <w:p w14:paraId="565C33B9" w14:textId="6B79C4DC" w:rsidR="00764886" w:rsidRPr="00332F61" w:rsidRDefault="00764886" w:rsidP="00E65E18">
      <w:pPr>
        <w:pStyle w:val="ListParagraph"/>
        <w:numPr>
          <w:ilvl w:val="0"/>
          <w:numId w:val="11"/>
        </w:numPr>
        <w:tabs>
          <w:tab w:val="left" w:pos="284"/>
        </w:tabs>
        <w:autoSpaceDE w:val="0"/>
        <w:autoSpaceDN w:val="0"/>
        <w:spacing w:line="276" w:lineRule="exact"/>
        <w:ind w:left="284" w:right="66" w:hanging="284"/>
        <w:rPr>
          <w:rFonts w:ascii="Arial" w:hAnsi="Arial" w:cs="Arial"/>
          <w:sz w:val="23"/>
          <w:szCs w:val="23"/>
        </w:rPr>
      </w:pPr>
      <w:r w:rsidRPr="00332F61">
        <w:rPr>
          <w:rFonts w:ascii="Arial" w:hAnsi="Arial" w:cs="Arial"/>
          <w:sz w:val="23"/>
          <w:szCs w:val="23"/>
        </w:rPr>
        <w:t>any another offence relating to misuse of the</w:t>
      </w:r>
      <w:r w:rsidRPr="00332F61">
        <w:rPr>
          <w:rFonts w:ascii="Arial" w:hAnsi="Arial" w:cs="Arial"/>
          <w:spacing w:val="-26"/>
          <w:sz w:val="23"/>
          <w:szCs w:val="23"/>
        </w:rPr>
        <w:t xml:space="preserve"> </w:t>
      </w:r>
      <w:r w:rsidR="00D16273" w:rsidRPr="00332F61">
        <w:rPr>
          <w:rFonts w:ascii="Arial" w:hAnsi="Arial" w:cs="Arial"/>
          <w:sz w:val="23"/>
          <w:szCs w:val="23"/>
        </w:rPr>
        <w:t>budget; or</w:t>
      </w:r>
    </w:p>
    <w:p w14:paraId="2A39200B" w14:textId="77777777" w:rsidR="00764886" w:rsidRPr="00332F61" w:rsidRDefault="00764886" w:rsidP="00E65E18">
      <w:pPr>
        <w:pStyle w:val="ListParagraph"/>
        <w:numPr>
          <w:ilvl w:val="0"/>
          <w:numId w:val="11"/>
        </w:numPr>
        <w:tabs>
          <w:tab w:val="left" w:pos="0"/>
          <w:tab w:val="left" w:pos="284"/>
        </w:tabs>
        <w:autoSpaceDE w:val="0"/>
        <w:autoSpaceDN w:val="0"/>
        <w:spacing w:line="230" w:lineRule="auto"/>
        <w:ind w:left="284" w:right="66" w:hanging="284"/>
        <w:rPr>
          <w:rFonts w:ascii="Arial" w:hAnsi="Arial" w:cs="Arial"/>
          <w:sz w:val="23"/>
          <w:szCs w:val="23"/>
        </w:rPr>
      </w:pPr>
      <w:r w:rsidRPr="00332F61">
        <w:rPr>
          <w:rFonts w:ascii="Arial" w:hAnsi="Arial" w:cs="Arial"/>
          <w:sz w:val="23"/>
          <w:szCs w:val="23"/>
        </w:rPr>
        <w:t>if the patient’s assessed needs are not being met through the services purchased by the direct payment. An assessment of the impact of terminating the direct payment will be considered and alternative options</w:t>
      </w:r>
      <w:r w:rsidRPr="00332F61">
        <w:rPr>
          <w:rFonts w:ascii="Arial" w:hAnsi="Arial" w:cs="Arial"/>
          <w:spacing w:val="-32"/>
          <w:sz w:val="23"/>
          <w:szCs w:val="23"/>
        </w:rPr>
        <w:t xml:space="preserve"> </w:t>
      </w:r>
      <w:r w:rsidRPr="00332F61">
        <w:rPr>
          <w:rFonts w:ascii="Arial" w:hAnsi="Arial" w:cs="Arial"/>
          <w:sz w:val="23"/>
          <w:szCs w:val="23"/>
        </w:rPr>
        <w:t>outlined.</w:t>
      </w:r>
    </w:p>
    <w:p w14:paraId="51CD1070" w14:textId="77777777" w:rsidR="004750DE" w:rsidRPr="00332F61" w:rsidRDefault="004750DE" w:rsidP="00E65E18">
      <w:pPr>
        <w:pStyle w:val="BodyText"/>
        <w:spacing w:before="3"/>
        <w:ind w:right="66"/>
        <w:jc w:val="left"/>
        <w:rPr>
          <w:rFonts w:cs="Arial"/>
          <w:sz w:val="23"/>
          <w:szCs w:val="23"/>
        </w:rPr>
      </w:pPr>
    </w:p>
    <w:p w14:paraId="45D9F38C" w14:textId="600ADB5F" w:rsidR="00764886" w:rsidRPr="00332F61" w:rsidRDefault="00764886" w:rsidP="00E65E18">
      <w:pPr>
        <w:pStyle w:val="BodyText"/>
        <w:ind w:right="66"/>
        <w:jc w:val="left"/>
        <w:rPr>
          <w:rFonts w:cs="Arial"/>
          <w:sz w:val="23"/>
          <w:szCs w:val="23"/>
        </w:rPr>
      </w:pPr>
      <w:r w:rsidRPr="00332F61">
        <w:rPr>
          <w:rFonts w:cs="Arial"/>
          <w:sz w:val="23"/>
          <w:szCs w:val="23"/>
        </w:rPr>
        <w:t xml:space="preserve">The </w:t>
      </w:r>
      <w:r w:rsidR="004E3A72" w:rsidRPr="00332F61">
        <w:rPr>
          <w:rFonts w:cs="Arial"/>
          <w:sz w:val="23"/>
          <w:szCs w:val="23"/>
        </w:rPr>
        <w:t>ICB</w:t>
      </w:r>
      <w:r w:rsidRPr="00332F61">
        <w:rPr>
          <w:rFonts w:cs="Arial"/>
          <w:sz w:val="23"/>
          <w:szCs w:val="23"/>
        </w:rPr>
        <w:t xml:space="preserve"> will reclaim Third Party Budget payments where the patient’s health needs have </w:t>
      </w:r>
      <w:proofErr w:type="gramStart"/>
      <w:r w:rsidRPr="00332F61">
        <w:rPr>
          <w:rFonts w:cs="Arial"/>
          <w:sz w:val="23"/>
          <w:szCs w:val="23"/>
        </w:rPr>
        <w:t>changed</w:t>
      </w:r>
      <w:proofErr w:type="gramEnd"/>
      <w:r w:rsidRPr="00332F61">
        <w:rPr>
          <w:rFonts w:cs="Arial"/>
          <w:sz w:val="23"/>
          <w:szCs w:val="23"/>
        </w:rPr>
        <w:t xml:space="preserve"> and they no longer need the money; where there has been theft, fraud or another offence; where </w:t>
      </w:r>
      <w:r w:rsidR="000F69A7">
        <w:rPr>
          <w:rFonts w:cs="Arial"/>
          <w:sz w:val="23"/>
          <w:szCs w:val="23"/>
        </w:rPr>
        <w:t xml:space="preserve">the </w:t>
      </w:r>
      <w:r w:rsidRPr="00332F61">
        <w:rPr>
          <w:rFonts w:cs="Arial"/>
          <w:sz w:val="23"/>
          <w:szCs w:val="23"/>
        </w:rPr>
        <w:t xml:space="preserve">money has not been used and has accumulated; or </w:t>
      </w:r>
      <w:r w:rsidR="000F69A7">
        <w:rPr>
          <w:rFonts w:cs="Arial"/>
          <w:sz w:val="23"/>
          <w:szCs w:val="23"/>
        </w:rPr>
        <w:t>if</w:t>
      </w:r>
      <w:r w:rsidRPr="00332F61">
        <w:rPr>
          <w:rFonts w:cs="Arial"/>
          <w:sz w:val="23"/>
          <w:szCs w:val="23"/>
        </w:rPr>
        <w:t xml:space="preserve"> money has not </w:t>
      </w:r>
      <w:r w:rsidR="00590E9E">
        <w:rPr>
          <w:rFonts w:cs="Arial"/>
          <w:sz w:val="23"/>
          <w:szCs w:val="23"/>
        </w:rPr>
        <w:t>b</w:t>
      </w:r>
      <w:r w:rsidRPr="00332F61">
        <w:rPr>
          <w:rFonts w:cs="Arial"/>
          <w:sz w:val="23"/>
          <w:szCs w:val="23"/>
        </w:rPr>
        <w:t>een used in</w:t>
      </w:r>
      <w:r w:rsidR="00590E9E">
        <w:rPr>
          <w:rFonts w:cs="Arial"/>
          <w:sz w:val="23"/>
          <w:szCs w:val="23"/>
        </w:rPr>
        <w:t xml:space="preserve"> accordance</w:t>
      </w:r>
      <w:r w:rsidRPr="00332F61">
        <w:rPr>
          <w:rFonts w:cs="Arial"/>
          <w:sz w:val="23"/>
          <w:szCs w:val="23"/>
        </w:rPr>
        <w:t xml:space="preserve"> with the support plan.</w:t>
      </w:r>
    </w:p>
    <w:p w14:paraId="55612E21" w14:textId="77777777" w:rsidR="00764886" w:rsidRPr="00332F61" w:rsidRDefault="00764886" w:rsidP="00E65E18">
      <w:pPr>
        <w:pStyle w:val="BodyText"/>
        <w:spacing w:before="11"/>
        <w:ind w:right="66"/>
        <w:jc w:val="left"/>
        <w:rPr>
          <w:rFonts w:cs="Arial"/>
          <w:sz w:val="23"/>
          <w:szCs w:val="23"/>
        </w:rPr>
      </w:pPr>
    </w:p>
    <w:p w14:paraId="0C3393E3" w14:textId="6FD016FE" w:rsidR="00764886" w:rsidRDefault="00764886" w:rsidP="00E65E18">
      <w:pPr>
        <w:pStyle w:val="BodyText"/>
        <w:ind w:right="66"/>
        <w:jc w:val="left"/>
        <w:rPr>
          <w:rFonts w:cs="Arial"/>
          <w:sz w:val="23"/>
          <w:szCs w:val="23"/>
        </w:rPr>
      </w:pPr>
      <w:r w:rsidRPr="00332F61">
        <w:rPr>
          <w:rFonts w:cs="Arial"/>
          <w:sz w:val="23"/>
          <w:szCs w:val="23"/>
        </w:rPr>
        <w:t xml:space="preserve">Where Direct Payments or </w:t>
      </w:r>
      <w:proofErr w:type="gramStart"/>
      <w:r w:rsidRPr="00332F61">
        <w:rPr>
          <w:rFonts w:cs="Arial"/>
          <w:sz w:val="23"/>
          <w:szCs w:val="23"/>
        </w:rPr>
        <w:t>Third party</w:t>
      </w:r>
      <w:proofErr w:type="gramEnd"/>
      <w:r w:rsidRPr="00332F61">
        <w:rPr>
          <w:rFonts w:cs="Arial"/>
          <w:sz w:val="23"/>
          <w:szCs w:val="23"/>
        </w:rPr>
        <w:t xml:space="preserve"> budget payments are stopped or reduced, the </w:t>
      </w:r>
      <w:r w:rsidR="004E3A72" w:rsidRPr="00332F61">
        <w:rPr>
          <w:rFonts w:cs="Arial"/>
          <w:sz w:val="23"/>
          <w:szCs w:val="23"/>
        </w:rPr>
        <w:t>ICB</w:t>
      </w:r>
      <w:r w:rsidRPr="00332F61">
        <w:rPr>
          <w:rFonts w:cs="Arial"/>
          <w:sz w:val="23"/>
          <w:szCs w:val="23"/>
        </w:rPr>
        <w:t xml:space="preserve"> will give notice to the patient/Representative or Third Party in writing in accordance with the Direct Payment/Third Party Agreement.</w:t>
      </w:r>
    </w:p>
    <w:p w14:paraId="1702EE7B" w14:textId="5A7DC212" w:rsidR="007339EF" w:rsidRDefault="007339EF" w:rsidP="007339EF">
      <w:pPr>
        <w:rPr>
          <w:rFonts w:ascii="Arial" w:hAnsi="Arial" w:cs="Arial"/>
          <w:sz w:val="22"/>
          <w:szCs w:val="22"/>
        </w:rPr>
      </w:pPr>
      <w:r w:rsidRPr="007339EF">
        <w:rPr>
          <w:rFonts w:ascii="Arial" w:hAnsi="Arial" w:cs="Arial"/>
          <w:sz w:val="22"/>
          <w:szCs w:val="22"/>
        </w:rPr>
        <w:t xml:space="preserve">Any actual or perceived abuse of the Personal Health Budgets scheme/ policy will be referred to the organisations </w:t>
      </w:r>
      <w:r w:rsidRPr="007339EF">
        <w:rPr>
          <w:rFonts w:ascii="Arial" w:hAnsi="Arial" w:cs="Arial"/>
          <w:b/>
          <w:bCs/>
          <w:sz w:val="22"/>
          <w:szCs w:val="22"/>
        </w:rPr>
        <w:t>Counter Fraud Service</w:t>
      </w:r>
      <w:r w:rsidRPr="007339EF">
        <w:rPr>
          <w:rFonts w:ascii="Arial" w:hAnsi="Arial" w:cs="Arial"/>
          <w:sz w:val="22"/>
          <w:szCs w:val="22"/>
        </w:rPr>
        <w:t>, in line with the ICB Counter Fraud, Bribery and Corruption policy, for them to consider instigating a criminal investigation and potential prosecution”.</w:t>
      </w:r>
    </w:p>
    <w:p w14:paraId="258B022F" w14:textId="77777777" w:rsidR="00E65E18" w:rsidRPr="007339EF" w:rsidRDefault="00E65E18" w:rsidP="007339EF">
      <w:pPr>
        <w:rPr>
          <w:rFonts w:ascii="Arial" w:hAnsi="Arial" w:cs="Arial"/>
          <w:sz w:val="22"/>
          <w:szCs w:val="22"/>
        </w:rPr>
      </w:pPr>
    </w:p>
    <w:p w14:paraId="118858B5" w14:textId="52D44110" w:rsidR="00764886" w:rsidRPr="00E65E18" w:rsidRDefault="00E65E18" w:rsidP="009D587E">
      <w:pPr>
        <w:pStyle w:val="ListParagraph"/>
        <w:numPr>
          <w:ilvl w:val="1"/>
          <w:numId w:val="38"/>
        </w:numPr>
        <w:autoSpaceDE w:val="0"/>
        <w:autoSpaceDN w:val="0"/>
        <w:spacing w:before="71"/>
        <w:rPr>
          <w:rFonts w:ascii="Arial" w:hAnsi="Arial" w:cs="Arial"/>
          <w:b/>
          <w:sz w:val="23"/>
          <w:szCs w:val="23"/>
        </w:rPr>
      </w:pPr>
      <w:r>
        <w:rPr>
          <w:rFonts w:ascii="Arial" w:hAnsi="Arial" w:cs="Arial"/>
          <w:b/>
          <w:sz w:val="23"/>
          <w:szCs w:val="23"/>
        </w:rPr>
        <w:t xml:space="preserve">  </w:t>
      </w:r>
      <w:r w:rsidR="00764886" w:rsidRPr="00E65E18">
        <w:rPr>
          <w:rFonts w:ascii="Arial" w:hAnsi="Arial" w:cs="Arial"/>
          <w:b/>
          <w:sz w:val="23"/>
          <w:szCs w:val="23"/>
        </w:rPr>
        <w:t>Appeals</w:t>
      </w:r>
    </w:p>
    <w:p w14:paraId="36BFD2B9" w14:textId="77777777" w:rsidR="00764886" w:rsidRPr="00332F61" w:rsidRDefault="00764886" w:rsidP="00332F61">
      <w:pPr>
        <w:pStyle w:val="BodyText"/>
        <w:spacing w:before="10"/>
        <w:jc w:val="left"/>
        <w:rPr>
          <w:rFonts w:cs="Arial"/>
          <w:b/>
          <w:sz w:val="23"/>
          <w:szCs w:val="23"/>
        </w:rPr>
      </w:pPr>
    </w:p>
    <w:p w14:paraId="4524A623" w14:textId="77777777" w:rsidR="004750DE" w:rsidRDefault="00764886" w:rsidP="00332F61">
      <w:pPr>
        <w:pStyle w:val="BodyText"/>
        <w:ind w:right="199"/>
        <w:jc w:val="left"/>
        <w:rPr>
          <w:rFonts w:cs="Arial"/>
          <w:sz w:val="23"/>
          <w:szCs w:val="23"/>
        </w:rPr>
      </w:pPr>
      <w:r w:rsidRPr="00332F61">
        <w:rPr>
          <w:rFonts w:cs="Arial"/>
          <w:sz w:val="23"/>
          <w:szCs w:val="23"/>
        </w:rPr>
        <w:t xml:space="preserve">An individual (or someone on their behalf) who is unhappy with a decision made by the </w:t>
      </w:r>
      <w:r w:rsidR="004E3A72" w:rsidRPr="00332F61">
        <w:rPr>
          <w:rFonts w:cs="Arial"/>
          <w:sz w:val="23"/>
          <w:szCs w:val="23"/>
        </w:rPr>
        <w:t>ICB</w:t>
      </w:r>
      <w:r w:rsidRPr="00332F61">
        <w:rPr>
          <w:rFonts w:cs="Arial"/>
          <w:sz w:val="23"/>
          <w:szCs w:val="23"/>
        </w:rPr>
        <w:t xml:space="preserve"> in respect of a PHB may write to the </w:t>
      </w:r>
      <w:r w:rsidR="004E3A72" w:rsidRPr="00332F61">
        <w:rPr>
          <w:rFonts w:cs="Arial"/>
          <w:sz w:val="23"/>
          <w:szCs w:val="23"/>
        </w:rPr>
        <w:t>ICB</w:t>
      </w:r>
      <w:r w:rsidRPr="00332F61">
        <w:rPr>
          <w:rFonts w:cs="Arial"/>
          <w:sz w:val="23"/>
          <w:szCs w:val="23"/>
        </w:rPr>
        <w:t xml:space="preserve"> to ask them to review the process by which the decision was made. In such circumstances they should include any further information they wish the </w:t>
      </w:r>
      <w:r w:rsidR="004E3A72" w:rsidRPr="00332F61">
        <w:rPr>
          <w:rFonts w:cs="Arial"/>
          <w:sz w:val="23"/>
          <w:szCs w:val="23"/>
        </w:rPr>
        <w:t>ICB</w:t>
      </w:r>
      <w:r w:rsidRPr="00332F61">
        <w:rPr>
          <w:rFonts w:cs="Arial"/>
          <w:sz w:val="23"/>
          <w:szCs w:val="23"/>
        </w:rPr>
        <w:t xml:space="preserve"> to consider.  </w:t>
      </w:r>
    </w:p>
    <w:p w14:paraId="7803DB2B" w14:textId="3F29E435" w:rsidR="00764886" w:rsidRPr="00332F61" w:rsidRDefault="00764886" w:rsidP="00332F61">
      <w:pPr>
        <w:pStyle w:val="BodyText"/>
        <w:ind w:right="199"/>
        <w:jc w:val="left"/>
        <w:rPr>
          <w:rFonts w:cs="Arial"/>
          <w:sz w:val="23"/>
          <w:szCs w:val="23"/>
        </w:rPr>
      </w:pPr>
      <w:r w:rsidRPr="00332F61">
        <w:rPr>
          <w:rFonts w:cs="Arial"/>
          <w:sz w:val="23"/>
          <w:szCs w:val="23"/>
        </w:rPr>
        <w:t>Such circumstances may include, but are not limited to:</w:t>
      </w:r>
    </w:p>
    <w:p w14:paraId="4E22A01A" w14:textId="21B6DCB5" w:rsidR="00764886" w:rsidRPr="00590E9E" w:rsidRDefault="00764886" w:rsidP="00385343">
      <w:pPr>
        <w:pStyle w:val="ListParagraph"/>
        <w:numPr>
          <w:ilvl w:val="0"/>
          <w:numId w:val="12"/>
        </w:numPr>
        <w:tabs>
          <w:tab w:val="left" w:pos="940"/>
        </w:tabs>
        <w:autoSpaceDE w:val="0"/>
        <w:autoSpaceDN w:val="0"/>
        <w:spacing w:line="287" w:lineRule="exact"/>
        <w:ind w:left="284" w:hanging="284"/>
        <w:rPr>
          <w:rFonts w:ascii="Arial" w:hAnsi="Arial" w:cs="Arial"/>
          <w:sz w:val="23"/>
          <w:szCs w:val="23"/>
        </w:rPr>
      </w:pPr>
      <w:r w:rsidRPr="00590E9E">
        <w:rPr>
          <w:rFonts w:ascii="Arial" w:hAnsi="Arial" w:cs="Arial"/>
          <w:sz w:val="23"/>
          <w:szCs w:val="23"/>
        </w:rPr>
        <w:t xml:space="preserve">The individual has requested a </w:t>
      </w:r>
      <w:proofErr w:type="gramStart"/>
      <w:r w:rsidRPr="00590E9E">
        <w:rPr>
          <w:rFonts w:ascii="Arial" w:hAnsi="Arial" w:cs="Arial"/>
          <w:sz w:val="23"/>
          <w:szCs w:val="23"/>
        </w:rPr>
        <w:t>PHB</w:t>
      </w:r>
      <w:proofErr w:type="gramEnd"/>
      <w:r w:rsidRPr="00590E9E">
        <w:rPr>
          <w:rFonts w:ascii="Arial" w:hAnsi="Arial" w:cs="Arial"/>
          <w:sz w:val="23"/>
          <w:szCs w:val="23"/>
        </w:rPr>
        <w:t xml:space="preserve"> but the request has been</w:t>
      </w:r>
      <w:r w:rsidRPr="00590E9E">
        <w:rPr>
          <w:rFonts w:ascii="Arial" w:hAnsi="Arial" w:cs="Arial"/>
          <w:spacing w:val="-33"/>
          <w:sz w:val="23"/>
          <w:szCs w:val="23"/>
        </w:rPr>
        <w:t xml:space="preserve"> </w:t>
      </w:r>
      <w:r w:rsidRPr="00590E9E">
        <w:rPr>
          <w:rFonts w:ascii="Arial" w:hAnsi="Arial" w:cs="Arial"/>
          <w:sz w:val="23"/>
          <w:szCs w:val="23"/>
        </w:rPr>
        <w:t>rejected;</w:t>
      </w:r>
    </w:p>
    <w:p w14:paraId="2164F7A3" w14:textId="77777777" w:rsidR="00764886" w:rsidRPr="00590E9E" w:rsidRDefault="00764886" w:rsidP="00385343">
      <w:pPr>
        <w:pStyle w:val="ListParagraph"/>
        <w:numPr>
          <w:ilvl w:val="0"/>
          <w:numId w:val="12"/>
        </w:numPr>
        <w:tabs>
          <w:tab w:val="left" w:pos="940"/>
        </w:tabs>
        <w:autoSpaceDE w:val="0"/>
        <w:autoSpaceDN w:val="0"/>
        <w:spacing w:line="276" w:lineRule="exact"/>
        <w:ind w:left="284" w:hanging="284"/>
        <w:rPr>
          <w:rFonts w:ascii="Arial" w:hAnsi="Arial" w:cs="Arial"/>
          <w:sz w:val="23"/>
          <w:szCs w:val="23"/>
        </w:rPr>
      </w:pPr>
      <w:r w:rsidRPr="00590E9E">
        <w:rPr>
          <w:rFonts w:ascii="Arial" w:hAnsi="Arial" w:cs="Arial"/>
          <w:sz w:val="23"/>
          <w:szCs w:val="23"/>
        </w:rPr>
        <w:t>The individual has been offered a different type of PHB to the one they</w:t>
      </w:r>
      <w:r w:rsidRPr="00590E9E">
        <w:rPr>
          <w:rFonts w:ascii="Arial" w:hAnsi="Arial" w:cs="Arial"/>
          <w:spacing w:val="-37"/>
          <w:sz w:val="23"/>
          <w:szCs w:val="23"/>
        </w:rPr>
        <w:t xml:space="preserve"> </w:t>
      </w:r>
      <w:r w:rsidRPr="00590E9E">
        <w:rPr>
          <w:rFonts w:ascii="Arial" w:hAnsi="Arial" w:cs="Arial"/>
          <w:sz w:val="23"/>
          <w:szCs w:val="23"/>
        </w:rPr>
        <w:t>requested;</w:t>
      </w:r>
    </w:p>
    <w:p w14:paraId="397CFB29" w14:textId="77777777" w:rsidR="00764886" w:rsidRPr="00590E9E" w:rsidRDefault="00764886" w:rsidP="00385343">
      <w:pPr>
        <w:pStyle w:val="ListParagraph"/>
        <w:numPr>
          <w:ilvl w:val="0"/>
          <w:numId w:val="12"/>
        </w:numPr>
        <w:tabs>
          <w:tab w:val="left" w:pos="940"/>
        </w:tabs>
        <w:autoSpaceDE w:val="0"/>
        <w:autoSpaceDN w:val="0"/>
        <w:spacing w:line="276" w:lineRule="exact"/>
        <w:ind w:left="284" w:hanging="284"/>
        <w:rPr>
          <w:rFonts w:ascii="Arial" w:hAnsi="Arial" w:cs="Arial"/>
          <w:sz w:val="23"/>
          <w:szCs w:val="23"/>
        </w:rPr>
      </w:pPr>
      <w:r w:rsidRPr="00590E9E">
        <w:rPr>
          <w:rFonts w:ascii="Arial" w:hAnsi="Arial" w:cs="Arial"/>
          <w:sz w:val="23"/>
          <w:szCs w:val="23"/>
        </w:rPr>
        <w:t xml:space="preserve">The individual has been offered a </w:t>
      </w:r>
      <w:proofErr w:type="gramStart"/>
      <w:r w:rsidRPr="00590E9E">
        <w:rPr>
          <w:rFonts w:ascii="Arial" w:hAnsi="Arial" w:cs="Arial"/>
          <w:sz w:val="23"/>
          <w:szCs w:val="23"/>
        </w:rPr>
        <w:t>PHB</w:t>
      </w:r>
      <w:proofErr w:type="gramEnd"/>
      <w:r w:rsidRPr="00590E9E">
        <w:rPr>
          <w:rFonts w:ascii="Arial" w:hAnsi="Arial" w:cs="Arial"/>
          <w:sz w:val="23"/>
          <w:szCs w:val="23"/>
        </w:rPr>
        <w:t xml:space="preserve"> but the amount of the budget is in</w:t>
      </w:r>
      <w:r w:rsidRPr="00590E9E">
        <w:rPr>
          <w:rFonts w:ascii="Arial" w:hAnsi="Arial" w:cs="Arial"/>
          <w:spacing w:val="-38"/>
          <w:sz w:val="23"/>
          <w:szCs w:val="23"/>
        </w:rPr>
        <w:t xml:space="preserve"> </w:t>
      </w:r>
      <w:r w:rsidRPr="00590E9E">
        <w:rPr>
          <w:rFonts w:ascii="Arial" w:hAnsi="Arial" w:cs="Arial"/>
          <w:sz w:val="23"/>
          <w:szCs w:val="23"/>
        </w:rPr>
        <w:t>dispute;</w:t>
      </w:r>
    </w:p>
    <w:p w14:paraId="0ABC30A9" w14:textId="0F5FCE47" w:rsidR="00764886" w:rsidRPr="00590E9E" w:rsidRDefault="00764886" w:rsidP="00385343">
      <w:pPr>
        <w:pStyle w:val="ListParagraph"/>
        <w:numPr>
          <w:ilvl w:val="0"/>
          <w:numId w:val="12"/>
        </w:numPr>
        <w:tabs>
          <w:tab w:val="left" w:pos="940"/>
        </w:tabs>
        <w:autoSpaceDE w:val="0"/>
        <w:autoSpaceDN w:val="0"/>
        <w:spacing w:line="287" w:lineRule="exact"/>
        <w:ind w:left="284" w:hanging="284"/>
        <w:rPr>
          <w:rFonts w:ascii="Arial" w:hAnsi="Arial" w:cs="Arial"/>
          <w:sz w:val="23"/>
          <w:szCs w:val="23"/>
        </w:rPr>
      </w:pPr>
      <w:r w:rsidRPr="00590E9E">
        <w:rPr>
          <w:rFonts w:ascii="Arial" w:hAnsi="Arial" w:cs="Arial"/>
          <w:sz w:val="23"/>
          <w:szCs w:val="23"/>
        </w:rPr>
        <w:t xml:space="preserve">The reduction or withdrawal of direct payments or a </w:t>
      </w:r>
      <w:proofErr w:type="gramStart"/>
      <w:r w:rsidRPr="00590E9E">
        <w:rPr>
          <w:rFonts w:ascii="Arial" w:hAnsi="Arial" w:cs="Arial"/>
          <w:sz w:val="23"/>
          <w:szCs w:val="23"/>
        </w:rPr>
        <w:t>Third Party</w:t>
      </w:r>
      <w:proofErr w:type="gramEnd"/>
      <w:r w:rsidRPr="00590E9E">
        <w:rPr>
          <w:rFonts w:ascii="Arial" w:hAnsi="Arial" w:cs="Arial"/>
          <w:spacing w:val="-33"/>
          <w:sz w:val="23"/>
          <w:szCs w:val="23"/>
        </w:rPr>
        <w:t xml:space="preserve"> </w:t>
      </w:r>
      <w:r w:rsidRPr="00590E9E">
        <w:rPr>
          <w:rFonts w:ascii="Arial" w:hAnsi="Arial" w:cs="Arial"/>
          <w:sz w:val="23"/>
          <w:szCs w:val="23"/>
        </w:rPr>
        <w:t>budget.</w:t>
      </w:r>
    </w:p>
    <w:p w14:paraId="525D1892" w14:textId="4126C8A1" w:rsidR="00764886" w:rsidRDefault="00C8027F" w:rsidP="0071246E">
      <w:pPr>
        <w:pStyle w:val="BodyText"/>
        <w:ind w:right="372"/>
        <w:jc w:val="left"/>
        <w:rPr>
          <w:rFonts w:cs="Arial"/>
          <w:sz w:val="23"/>
          <w:szCs w:val="23"/>
        </w:rPr>
      </w:pPr>
      <w:r w:rsidRPr="00590E9E">
        <w:rPr>
          <w:rFonts w:cs="Arial"/>
          <w:sz w:val="23"/>
          <w:szCs w:val="23"/>
        </w:rPr>
        <w:lastRenderedPageBreak/>
        <w:t>In</w:t>
      </w:r>
      <w:r w:rsidR="004B0ECD" w:rsidRPr="00590E9E">
        <w:rPr>
          <w:rFonts w:cs="Arial"/>
          <w:sz w:val="23"/>
          <w:szCs w:val="23"/>
        </w:rPr>
        <w:t xml:space="preserve"> </w:t>
      </w:r>
      <w:r w:rsidRPr="00590E9E">
        <w:rPr>
          <w:rFonts w:cs="Arial"/>
          <w:sz w:val="23"/>
          <w:szCs w:val="23"/>
        </w:rPr>
        <w:t>line with the policy t</w:t>
      </w:r>
      <w:r w:rsidR="00764886" w:rsidRPr="00590E9E">
        <w:rPr>
          <w:rFonts w:cs="Arial"/>
          <w:sz w:val="23"/>
          <w:szCs w:val="23"/>
        </w:rPr>
        <w:t xml:space="preserve">he </w:t>
      </w:r>
      <w:r w:rsidR="004E3A72" w:rsidRPr="00590E9E">
        <w:rPr>
          <w:rFonts w:cs="Arial"/>
          <w:sz w:val="23"/>
          <w:szCs w:val="23"/>
        </w:rPr>
        <w:t>ICB</w:t>
      </w:r>
      <w:r w:rsidR="00B94CB9" w:rsidRPr="00590E9E">
        <w:rPr>
          <w:rFonts w:cs="Arial"/>
          <w:sz w:val="23"/>
          <w:szCs w:val="23"/>
        </w:rPr>
        <w:t xml:space="preserve"> will decide </w:t>
      </w:r>
      <w:r w:rsidRPr="00590E9E">
        <w:rPr>
          <w:rFonts w:cs="Arial"/>
          <w:sz w:val="23"/>
          <w:szCs w:val="23"/>
        </w:rPr>
        <w:t>if</w:t>
      </w:r>
      <w:r w:rsidR="00B94CB9" w:rsidRPr="00590E9E">
        <w:rPr>
          <w:rFonts w:cs="Arial"/>
          <w:sz w:val="23"/>
          <w:szCs w:val="23"/>
        </w:rPr>
        <w:t xml:space="preserve"> it </w:t>
      </w:r>
      <w:r w:rsidR="00764886" w:rsidRPr="00590E9E">
        <w:rPr>
          <w:rFonts w:cs="Arial"/>
          <w:sz w:val="23"/>
          <w:szCs w:val="23"/>
        </w:rPr>
        <w:t>has considered the evidence presented and has come to a reasonable decision based upon that evidence. See Appendix VI for the Panel’s Terms of Reference.</w:t>
      </w:r>
      <w:r w:rsidR="00512C33" w:rsidRPr="00590E9E">
        <w:rPr>
          <w:rFonts w:cs="Arial"/>
          <w:sz w:val="23"/>
          <w:szCs w:val="23"/>
        </w:rPr>
        <w:t xml:space="preserve">  T</w:t>
      </w:r>
      <w:r w:rsidR="00764886" w:rsidRPr="00590E9E">
        <w:rPr>
          <w:rFonts w:cs="Arial"/>
          <w:sz w:val="23"/>
          <w:szCs w:val="23"/>
        </w:rPr>
        <w:t xml:space="preserve">he individual or their representative will receive a letter giving details of the </w:t>
      </w:r>
      <w:r w:rsidR="004E3A72" w:rsidRPr="00590E9E">
        <w:rPr>
          <w:rFonts w:cs="Arial"/>
          <w:sz w:val="23"/>
          <w:szCs w:val="23"/>
        </w:rPr>
        <w:t>ICB</w:t>
      </w:r>
      <w:r w:rsidRPr="00590E9E">
        <w:rPr>
          <w:rFonts w:cs="Arial"/>
          <w:sz w:val="23"/>
          <w:szCs w:val="23"/>
        </w:rPr>
        <w:t>’</w:t>
      </w:r>
      <w:r w:rsidR="00764886" w:rsidRPr="00590E9E">
        <w:rPr>
          <w:rFonts w:cs="Arial"/>
          <w:sz w:val="23"/>
          <w:szCs w:val="23"/>
        </w:rPr>
        <w:t>s decision within five working days</w:t>
      </w:r>
      <w:r w:rsidR="00512C33" w:rsidRPr="00590E9E">
        <w:rPr>
          <w:rFonts w:cs="Arial"/>
          <w:sz w:val="23"/>
          <w:szCs w:val="23"/>
        </w:rPr>
        <w:t>.</w:t>
      </w:r>
      <w:r w:rsidR="0071246E">
        <w:rPr>
          <w:rFonts w:cs="Arial"/>
          <w:sz w:val="23"/>
          <w:szCs w:val="23"/>
        </w:rPr>
        <w:t xml:space="preserve"> </w:t>
      </w:r>
      <w:r w:rsidR="00764886" w:rsidRPr="00590E9E">
        <w:rPr>
          <w:rFonts w:cs="Arial"/>
          <w:sz w:val="23"/>
          <w:szCs w:val="23"/>
        </w:rPr>
        <w:t xml:space="preserve">An individual case will not be reconsidered more than once in any </w:t>
      </w:r>
      <w:r w:rsidR="00D16273" w:rsidRPr="00590E9E">
        <w:rPr>
          <w:rFonts w:cs="Arial"/>
          <w:sz w:val="23"/>
          <w:szCs w:val="23"/>
        </w:rPr>
        <w:t>six-month</w:t>
      </w:r>
      <w:r w:rsidR="00764886" w:rsidRPr="00590E9E">
        <w:rPr>
          <w:rFonts w:cs="Arial"/>
          <w:sz w:val="23"/>
          <w:szCs w:val="23"/>
        </w:rPr>
        <w:t xml:space="preserve"> period.</w:t>
      </w:r>
    </w:p>
    <w:p w14:paraId="07EBADB8" w14:textId="172A3F3F" w:rsidR="004750DE" w:rsidRDefault="004750DE" w:rsidP="0071246E">
      <w:pPr>
        <w:pStyle w:val="BodyText"/>
        <w:ind w:right="372"/>
        <w:jc w:val="left"/>
        <w:rPr>
          <w:rFonts w:cs="Arial"/>
          <w:sz w:val="23"/>
          <w:szCs w:val="23"/>
        </w:rPr>
      </w:pPr>
      <w:r>
        <w:rPr>
          <w:rFonts w:cs="Arial"/>
          <w:sz w:val="23"/>
          <w:szCs w:val="23"/>
        </w:rPr>
        <w:t xml:space="preserve"> </w:t>
      </w:r>
    </w:p>
    <w:p w14:paraId="3F8EA061" w14:textId="16C94DA0" w:rsidR="00512C33" w:rsidRPr="00512C33" w:rsidRDefault="00512C33" w:rsidP="00512C33">
      <w:pPr>
        <w:pStyle w:val="Default"/>
        <w:spacing w:after="380"/>
        <w:ind w:left="567" w:hanging="567"/>
        <w:rPr>
          <w:b/>
          <w:bCs/>
          <w:color w:val="244061" w:themeColor="accent1" w:themeShade="80"/>
          <w:sz w:val="28"/>
          <w:szCs w:val="28"/>
        </w:rPr>
      </w:pPr>
      <w:r w:rsidRPr="00512C33">
        <w:rPr>
          <w:b/>
          <w:bCs/>
          <w:color w:val="244061" w:themeColor="accent1" w:themeShade="80"/>
          <w:sz w:val="28"/>
          <w:szCs w:val="28"/>
        </w:rPr>
        <w:t xml:space="preserve">8. </w:t>
      </w:r>
      <w:r>
        <w:rPr>
          <w:b/>
          <w:bCs/>
          <w:color w:val="244061" w:themeColor="accent1" w:themeShade="80"/>
          <w:sz w:val="28"/>
          <w:szCs w:val="28"/>
        </w:rPr>
        <w:tab/>
      </w:r>
      <w:r w:rsidRPr="00512C33">
        <w:rPr>
          <w:b/>
          <w:bCs/>
          <w:color w:val="244061" w:themeColor="accent1" w:themeShade="80"/>
          <w:sz w:val="28"/>
          <w:szCs w:val="28"/>
        </w:rPr>
        <w:t xml:space="preserve">Communication, Monitoring and Review </w:t>
      </w:r>
    </w:p>
    <w:p w14:paraId="0D5E3B09" w14:textId="42FC8A21" w:rsidR="00512C33" w:rsidRDefault="00512C33" w:rsidP="004750DE">
      <w:pPr>
        <w:pStyle w:val="Default"/>
        <w:rPr>
          <w:sz w:val="23"/>
          <w:szCs w:val="23"/>
        </w:rPr>
      </w:pPr>
      <w:r w:rsidRPr="00512C33">
        <w:rPr>
          <w:sz w:val="23"/>
          <w:szCs w:val="23"/>
        </w:rPr>
        <w:t xml:space="preserve">The policy will be published and maintained in line with the ICB’s Policy Management Framework. </w:t>
      </w:r>
    </w:p>
    <w:p w14:paraId="6D4BEDFA" w14:textId="77777777" w:rsidR="004750DE" w:rsidRPr="00512C33" w:rsidRDefault="004750DE" w:rsidP="004750DE">
      <w:pPr>
        <w:pStyle w:val="Default"/>
        <w:rPr>
          <w:sz w:val="23"/>
          <w:szCs w:val="23"/>
        </w:rPr>
      </w:pPr>
    </w:p>
    <w:p w14:paraId="730B74A0" w14:textId="42722BE5" w:rsidR="00512C33" w:rsidRDefault="00512C33" w:rsidP="004750DE">
      <w:pPr>
        <w:pStyle w:val="Default"/>
        <w:rPr>
          <w:sz w:val="23"/>
          <w:szCs w:val="23"/>
        </w:rPr>
      </w:pPr>
      <w:r w:rsidRPr="00512C33">
        <w:rPr>
          <w:sz w:val="23"/>
          <w:szCs w:val="23"/>
        </w:rPr>
        <w:t xml:space="preserve">The ICB will establish effective arrangements for communicating the requirements of this policy and will provide guidance and support to line management in relation to their responsibilities. </w:t>
      </w:r>
    </w:p>
    <w:p w14:paraId="310ACAA2" w14:textId="77777777" w:rsidR="004750DE" w:rsidRPr="00512C33" w:rsidRDefault="004750DE" w:rsidP="004750DE">
      <w:pPr>
        <w:pStyle w:val="Default"/>
        <w:rPr>
          <w:sz w:val="23"/>
          <w:szCs w:val="23"/>
        </w:rPr>
      </w:pPr>
    </w:p>
    <w:p w14:paraId="19860C59" w14:textId="3B4D7764" w:rsidR="00512C33" w:rsidRPr="00512C33" w:rsidRDefault="00512C33" w:rsidP="004750DE">
      <w:pPr>
        <w:pStyle w:val="Default"/>
        <w:rPr>
          <w:sz w:val="23"/>
          <w:szCs w:val="23"/>
        </w:rPr>
      </w:pPr>
      <w:r w:rsidRPr="00512C33">
        <w:rPr>
          <w:sz w:val="23"/>
          <w:szCs w:val="23"/>
        </w:rPr>
        <w:t xml:space="preserve">This policy will be audited as to effectiveness of ensuring choice and equity in the delivery of Personal health budgets to individuals across the ICB. </w:t>
      </w:r>
    </w:p>
    <w:p w14:paraId="24A06448" w14:textId="77777777" w:rsidR="004750DE" w:rsidRDefault="004750DE" w:rsidP="004750DE">
      <w:pPr>
        <w:pStyle w:val="Default"/>
        <w:rPr>
          <w:sz w:val="23"/>
          <w:szCs w:val="23"/>
        </w:rPr>
      </w:pPr>
    </w:p>
    <w:p w14:paraId="46946D4D" w14:textId="060C658C" w:rsidR="00512C33" w:rsidRPr="00512C33" w:rsidRDefault="00512C33" w:rsidP="004750DE">
      <w:pPr>
        <w:pStyle w:val="Default"/>
        <w:rPr>
          <w:sz w:val="23"/>
          <w:szCs w:val="23"/>
        </w:rPr>
      </w:pPr>
      <w:r w:rsidRPr="00512C33">
        <w:rPr>
          <w:sz w:val="23"/>
          <w:szCs w:val="23"/>
        </w:rPr>
        <w:t xml:space="preserve">This policy will be reviewed every three years, or if there are changes in national guidance on the legal right to have a personal health budget or the ICBs local offer of a personal health budget and will be approved by the ICB’s Strategic Planning and Integration Committee. </w:t>
      </w:r>
    </w:p>
    <w:p w14:paraId="3B73322E" w14:textId="77777777" w:rsidR="004750DE" w:rsidRDefault="004750DE" w:rsidP="004750DE">
      <w:pPr>
        <w:pStyle w:val="Default"/>
        <w:rPr>
          <w:sz w:val="23"/>
          <w:szCs w:val="23"/>
        </w:rPr>
      </w:pPr>
    </w:p>
    <w:p w14:paraId="4731FAF0" w14:textId="399443DF" w:rsidR="00512C33" w:rsidRPr="00512C33" w:rsidRDefault="00512C33" w:rsidP="004750DE">
      <w:pPr>
        <w:pStyle w:val="Default"/>
        <w:rPr>
          <w:sz w:val="23"/>
          <w:szCs w:val="23"/>
        </w:rPr>
      </w:pPr>
      <w:r w:rsidRPr="00512C33">
        <w:rPr>
          <w:sz w:val="23"/>
          <w:szCs w:val="23"/>
        </w:rPr>
        <w:t xml:space="preserve">Any individual who has queries regarding the content of the </w:t>
      </w:r>
      <w:proofErr w:type="gramStart"/>
      <w:r w:rsidRPr="00512C33">
        <w:rPr>
          <w:sz w:val="23"/>
          <w:szCs w:val="23"/>
        </w:rPr>
        <w:t>Policy, or</w:t>
      </w:r>
      <w:proofErr w:type="gramEnd"/>
      <w:r w:rsidRPr="00512C33">
        <w:rPr>
          <w:sz w:val="23"/>
          <w:szCs w:val="23"/>
        </w:rPr>
        <w:t xml:space="preserve"> has difficulty understanding how this relates to their role, should contact the ICB’s Personalised Care </w:t>
      </w:r>
      <w:r w:rsidR="00A31152">
        <w:rPr>
          <w:sz w:val="23"/>
          <w:szCs w:val="23"/>
        </w:rPr>
        <w:t xml:space="preserve">PHB </w:t>
      </w:r>
      <w:r w:rsidRPr="00512C33">
        <w:rPr>
          <w:sz w:val="23"/>
          <w:szCs w:val="23"/>
        </w:rPr>
        <w:t>Team</w:t>
      </w:r>
      <w:r w:rsidR="00A31152">
        <w:rPr>
          <w:sz w:val="23"/>
          <w:szCs w:val="23"/>
        </w:rPr>
        <w:t>s.</w:t>
      </w:r>
      <w:r w:rsidRPr="00512C33">
        <w:rPr>
          <w:sz w:val="23"/>
          <w:szCs w:val="23"/>
        </w:rPr>
        <w:t xml:space="preserve"> </w:t>
      </w:r>
    </w:p>
    <w:p w14:paraId="68D54443" w14:textId="77777777" w:rsidR="004750DE" w:rsidRDefault="004750DE" w:rsidP="004750DE">
      <w:pPr>
        <w:pStyle w:val="Default"/>
        <w:rPr>
          <w:sz w:val="23"/>
          <w:szCs w:val="23"/>
        </w:rPr>
      </w:pPr>
    </w:p>
    <w:p w14:paraId="0E0944EC" w14:textId="3067C009" w:rsidR="00512C33" w:rsidRDefault="00512C33" w:rsidP="00652CF8">
      <w:pPr>
        <w:pStyle w:val="Default"/>
        <w:rPr>
          <w:sz w:val="23"/>
          <w:szCs w:val="23"/>
        </w:rPr>
      </w:pPr>
      <w:r w:rsidRPr="00512C33">
        <w:rPr>
          <w:sz w:val="23"/>
          <w:szCs w:val="23"/>
        </w:rPr>
        <w:t xml:space="preserve">The policy will be highlighted to new staff as part of the local induction process and made available to all staff through the ICB’s internal communication procedures (and internet/intranet sites). </w:t>
      </w:r>
      <w:r w:rsidR="00652CF8">
        <w:rPr>
          <w:sz w:val="23"/>
          <w:szCs w:val="23"/>
        </w:rPr>
        <w:t xml:space="preserve"> </w:t>
      </w:r>
      <w:r w:rsidRPr="00512C33">
        <w:rPr>
          <w:sz w:val="23"/>
          <w:szCs w:val="23"/>
        </w:rPr>
        <w:t xml:space="preserve">The ICB’s Quality, People and Inequalities will review the effectiveness of this policy, and its implementation. </w:t>
      </w:r>
    </w:p>
    <w:p w14:paraId="173EEACB" w14:textId="29025C68" w:rsidR="00AE4CE0" w:rsidRDefault="00AE4CE0" w:rsidP="00652CF8">
      <w:pPr>
        <w:pStyle w:val="Default"/>
        <w:rPr>
          <w:sz w:val="23"/>
          <w:szCs w:val="23"/>
        </w:rPr>
      </w:pPr>
    </w:p>
    <w:p w14:paraId="5A9FD70C" w14:textId="77777777" w:rsidR="00B670CD" w:rsidRPr="00512C33" w:rsidRDefault="00B670CD" w:rsidP="00652CF8">
      <w:pPr>
        <w:pStyle w:val="Default"/>
        <w:rPr>
          <w:sz w:val="23"/>
          <w:szCs w:val="23"/>
        </w:rPr>
      </w:pPr>
    </w:p>
    <w:p w14:paraId="14A5D699" w14:textId="5EBC7DFF" w:rsidR="00512C33" w:rsidRPr="00512C33" w:rsidRDefault="00512C33" w:rsidP="00512C33">
      <w:pPr>
        <w:pStyle w:val="Default"/>
        <w:rPr>
          <w:sz w:val="23"/>
          <w:szCs w:val="23"/>
        </w:rPr>
      </w:pPr>
      <w:r w:rsidRPr="00512C33">
        <w:rPr>
          <w:sz w:val="23"/>
          <w:szCs w:val="23"/>
        </w:rPr>
        <w:t xml:space="preserve">Any individual who has queries regarding the content of this </w:t>
      </w:r>
      <w:proofErr w:type="gramStart"/>
      <w:r w:rsidRPr="00512C33">
        <w:rPr>
          <w:sz w:val="23"/>
          <w:szCs w:val="23"/>
        </w:rPr>
        <w:t>policy, or</w:t>
      </w:r>
      <w:proofErr w:type="gramEnd"/>
      <w:r w:rsidRPr="00512C33">
        <w:rPr>
          <w:sz w:val="23"/>
          <w:szCs w:val="23"/>
        </w:rPr>
        <w:t xml:space="preserve"> has difficulty understanding how this policy relates to their role, should contact the Personal Health Budget Team. </w:t>
      </w:r>
    </w:p>
    <w:p w14:paraId="39265C49" w14:textId="4CD4DED5" w:rsidR="00512C33" w:rsidRDefault="00512C33" w:rsidP="00512C33">
      <w:pPr>
        <w:pStyle w:val="Default"/>
        <w:rPr>
          <w:sz w:val="23"/>
          <w:szCs w:val="23"/>
        </w:rPr>
      </w:pPr>
    </w:p>
    <w:p w14:paraId="4F7E27C1" w14:textId="77777777" w:rsidR="00512C33" w:rsidRDefault="00512C33" w:rsidP="00512C33">
      <w:pPr>
        <w:pStyle w:val="Default"/>
        <w:rPr>
          <w:b/>
          <w:bCs/>
          <w:color w:val="244061" w:themeColor="accent1" w:themeShade="80"/>
          <w:sz w:val="23"/>
          <w:szCs w:val="23"/>
        </w:rPr>
      </w:pPr>
      <w:r w:rsidRPr="00512C33">
        <w:rPr>
          <w:b/>
          <w:bCs/>
          <w:color w:val="244061" w:themeColor="accent1" w:themeShade="80"/>
          <w:sz w:val="28"/>
          <w:szCs w:val="28"/>
        </w:rPr>
        <w:t>9. Staff Training</w:t>
      </w:r>
      <w:r w:rsidRPr="00512C33">
        <w:rPr>
          <w:b/>
          <w:bCs/>
          <w:color w:val="244061" w:themeColor="accent1" w:themeShade="80"/>
          <w:sz w:val="23"/>
          <w:szCs w:val="23"/>
        </w:rPr>
        <w:t xml:space="preserve"> </w:t>
      </w:r>
      <w:r>
        <w:rPr>
          <w:b/>
          <w:bCs/>
          <w:color w:val="244061" w:themeColor="accent1" w:themeShade="80"/>
          <w:sz w:val="23"/>
          <w:szCs w:val="23"/>
        </w:rPr>
        <w:t xml:space="preserve">                                  </w:t>
      </w:r>
    </w:p>
    <w:p w14:paraId="52093719" w14:textId="77777777" w:rsidR="00512C33" w:rsidRDefault="00512C33" w:rsidP="00512C33">
      <w:pPr>
        <w:pStyle w:val="Default"/>
        <w:rPr>
          <w:b/>
          <w:bCs/>
          <w:color w:val="244061" w:themeColor="accent1" w:themeShade="80"/>
          <w:sz w:val="23"/>
          <w:szCs w:val="23"/>
        </w:rPr>
      </w:pPr>
    </w:p>
    <w:p w14:paraId="5026F4B2" w14:textId="592C0142" w:rsidR="00512C33" w:rsidRPr="00512C33" w:rsidRDefault="00512C33" w:rsidP="00512C33">
      <w:pPr>
        <w:pStyle w:val="Default"/>
        <w:rPr>
          <w:sz w:val="23"/>
          <w:szCs w:val="23"/>
        </w:rPr>
      </w:pPr>
      <w:r w:rsidRPr="00512C33">
        <w:rPr>
          <w:sz w:val="23"/>
          <w:szCs w:val="23"/>
        </w:rPr>
        <w:t xml:space="preserve">Awareness of this policy will be proactively undertaken throughout the </w:t>
      </w:r>
      <w:proofErr w:type="gramStart"/>
      <w:r w:rsidRPr="00512C33">
        <w:rPr>
          <w:sz w:val="23"/>
          <w:szCs w:val="23"/>
        </w:rPr>
        <w:t>ICB</w:t>
      </w:r>
      <w:proofErr w:type="gramEnd"/>
      <w:r w:rsidRPr="00512C33">
        <w:rPr>
          <w:sz w:val="23"/>
          <w:szCs w:val="23"/>
        </w:rPr>
        <w:t xml:space="preserve"> and ongoing support will be provided to individuals to enable them to discharge their responsibilities. </w:t>
      </w:r>
    </w:p>
    <w:p w14:paraId="14B4FEEF" w14:textId="77777777" w:rsidR="0036425A" w:rsidRDefault="0036425A" w:rsidP="00C4506A">
      <w:pPr>
        <w:pStyle w:val="Default"/>
      </w:pPr>
    </w:p>
    <w:p w14:paraId="5B52E2EA" w14:textId="5655829A" w:rsidR="00C4506A" w:rsidRPr="00C4506A" w:rsidRDefault="00C4506A" w:rsidP="00C4506A">
      <w:pPr>
        <w:pStyle w:val="Default"/>
        <w:spacing w:after="211"/>
        <w:ind w:left="567" w:hanging="567"/>
        <w:rPr>
          <w:color w:val="244061" w:themeColor="accent1" w:themeShade="80"/>
          <w:sz w:val="28"/>
          <w:szCs w:val="28"/>
        </w:rPr>
      </w:pPr>
      <w:r w:rsidRPr="00C4506A">
        <w:rPr>
          <w:b/>
          <w:bCs/>
          <w:color w:val="244061" w:themeColor="accent1" w:themeShade="80"/>
          <w:sz w:val="28"/>
          <w:szCs w:val="28"/>
        </w:rPr>
        <w:t>10.</w:t>
      </w:r>
      <w:r w:rsidRPr="00C4506A">
        <w:rPr>
          <w:b/>
          <w:bCs/>
          <w:color w:val="244061" w:themeColor="accent1" w:themeShade="80"/>
          <w:sz w:val="28"/>
          <w:szCs w:val="28"/>
        </w:rPr>
        <w:tab/>
      </w:r>
      <w:r>
        <w:rPr>
          <w:b/>
          <w:bCs/>
          <w:color w:val="244061" w:themeColor="accent1" w:themeShade="80"/>
          <w:sz w:val="28"/>
          <w:szCs w:val="28"/>
        </w:rPr>
        <w:t>Interdependent</w:t>
      </w:r>
      <w:r w:rsidRPr="00C4506A">
        <w:rPr>
          <w:b/>
          <w:bCs/>
          <w:color w:val="244061" w:themeColor="accent1" w:themeShade="80"/>
          <w:sz w:val="28"/>
          <w:szCs w:val="28"/>
        </w:rPr>
        <w:t xml:space="preserve"> Policies</w:t>
      </w:r>
      <w:r>
        <w:rPr>
          <w:b/>
          <w:bCs/>
          <w:color w:val="244061" w:themeColor="accent1" w:themeShade="80"/>
          <w:sz w:val="28"/>
          <w:szCs w:val="28"/>
        </w:rPr>
        <w:t>/SOPs</w:t>
      </w:r>
      <w:r w:rsidRPr="00C4506A">
        <w:rPr>
          <w:b/>
          <w:bCs/>
          <w:color w:val="244061" w:themeColor="accent1" w:themeShade="80"/>
          <w:sz w:val="28"/>
          <w:szCs w:val="28"/>
        </w:rPr>
        <w:t xml:space="preserve"> </w:t>
      </w:r>
    </w:p>
    <w:p w14:paraId="2952F832" w14:textId="77777777" w:rsidR="00C4506A" w:rsidRDefault="00C4506A" w:rsidP="00B92E04">
      <w:pPr>
        <w:pStyle w:val="Default"/>
        <w:numPr>
          <w:ilvl w:val="0"/>
          <w:numId w:val="18"/>
        </w:numPr>
        <w:ind w:left="284" w:hanging="284"/>
        <w:rPr>
          <w:sz w:val="23"/>
          <w:szCs w:val="23"/>
        </w:rPr>
      </w:pPr>
      <w:r>
        <w:rPr>
          <w:sz w:val="23"/>
          <w:szCs w:val="23"/>
        </w:rPr>
        <w:t xml:space="preserve">Children and Young People Continuing Care Policy </w:t>
      </w:r>
    </w:p>
    <w:p w14:paraId="56579E4E" w14:textId="28D883A8" w:rsidR="00C4506A" w:rsidRDefault="00C4506A" w:rsidP="00B92E04">
      <w:pPr>
        <w:pStyle w:val="Default"/>
        <w:numPr>
          <w:ilvl w:val="0"/>
          <w:numId w:val="18"/>
        </w:numPr>
        <w:ind w:left="284" w:hanging="284"/>
        <w:rPr>
          <w:sz w:val="23"/>
          <w:szCs w:val="23"/>
        </w:rPr>
      </w:pPr>
      <w:r>
        <w:rPr>
          <w:sz w:val="23"/>
          <w:szCs w:val="23"/>
        </w:rPr>
        <w:t>Adult Continuing Healthcare Policy</w:t>
      </w:r>
    </w:p>
    <w:p w14:paraId="7C0C03F5" w14:textId="61E15267" w:rsidR="00C4506A" w:rsidRDefault="00C4506A" w:rsidP="00B92E04">
      <w:pPr>
        <w:pStyle w:val="Default"/>
        <w:numPr>
          <w:ilvl w:val="0"/>
          <w:numId w:val="18"/>
        </w:numPr>
        <w:ind w:left="284" w:hanging="284"/>
        <w:rPr>
          <w:sz w:val="23"/>
          <w:szCs w:val="23"/>
        </w:rPr>
      </w:pPr>
      <w:r>
        <w:rPr>
          <w:sz w:val="23"/>
          <w:szCs w:val="23"/>
        </w:rPr>
        <w:t>Section 117 After Care Policy</w:t>
      </w:r>
    </w:p>
    <w:p w14:paraId="7C2B702B" w14:textId="77777777" w:rsidR="00590E9E" w:rsidRDefault="00C4506A" w:rsidP="00B92E04">
      <w:pPr>
        <w:pStyle w:val="Default"/>
        <w:numPr>
          <w:ilvl w:val="0"/>
          <w:numId w:val="18"/>
        </w:numPr>
        <w:ind w:left="284" w:hanging="284"/>
        <w:rPr>
          <w:sz w:val="23"/>
          <w:szCs w:val="23"/>
        </w:rPr>
      </w:pPr>
      <w:r>
        <w:rPr>
          <w:sz w:val="23"/>
          <w:szCs w:val="23"/>
        </w:rPr>
        <w:t>Wheelchair Service Specification</w:t>
      </w:r>
    </w:p>
    <w:p w14:paraId="1090D8E5" w14:textId="0A222D74" w:rsidR="00C4506A" w:rsidRDefault="00590E9E" w:rsidP="00B92E04">
      <w:pPr>
        <w:pStyle w:val="Default"/>
        <w:numPr>
          <w:ilvl w:val="0"/>
          <w:numId w:val="18"/>
        </w:numPr>
        <w:ind w:left="284" w:hanging="284"/>
        <w:rPr>
          <w:sz w:val="23"/>
          <w:szCs w:val="23"/>
        </w:rPr>
      </w:pPr>
      <w:r>
        <w:rPr>
          <w:sz w:val="23"/>
          <w:szCs w:val="23"/>
        </w:rPr>
        <w:t xml:space="preserve">One-off Hospital Discharge </w:t>
      </w:r>
      <w:r w:rsidR="00C4506A">
        <w:rPr>
          <w:sz w:val="23"/>
          <w:szCs w:val="23"/>
        </w:rPr>
        <w:t xml:space="preserve"> </w:t>
      </w:r>
    </w:p>
    <w:p w14:paraId="139E35E3" w14:textId="77777777" w:rsidR="0036425A" w:rsidRDefault="0036425A" w:rsidP="00C4506A">
      <w:pPr>
        <w:pStyle w:val="Default"/>
        <w:rPr>
          <w:sz w:val="23"/>
          <w:szCs w:val="23"/>
        </w:rPr>
      </w:pPr>
    </w:p>
    <w:p w14:paraId="125FF721" w14:textId="34A59A24" w:rsidR="00C4506A" w:rsidRPr="00C4506A" w:rsidRDefault="00C4506A" w:rsidP="00C4506A">
      <w:pPr>
        <w:pStyle w:val="Default"/>
        <w:spacing w:after="209"/>
        <w:rPr>
          <w:color w:val="244061" w:themeColor="accent1" w:themeShade="80"/>
          <w:sz w:val="28"/>
          <w:szCs w:val="28"/>
        </w:rPr>
      </w:pPr>
      <w:r w:rsidRPr="00C4506A">
        <w:rPr>
          <w:b/>
          <w:bCs/>
          <w:color w:val="244061" w:themeColor="accent1" w:themeShade="80"/>
          <w:sz w:val="28"/>
          <w:szCs w:val="28"/>
        </w:rPr>
        <w:t xml:space="preserve">11. References </w:t>
      </w:r>
    </w:p>
    <w:p w14:paraId="06985B73" w14:textId="4A6911C5" w:rsidR="00C4506A" w:rsidRPr="004D6D70" w:rsidRDefault="0036425A" w:rsidP="00B92E04">
      <w:pPr>
        <w:pStyle w:val="Default"/>
        <w:numPr>
          <w:ilvl w:val="0"/>
          <w:numId w:val="19"/>
        </w:numPr>
        <w:ind w:left="284" w:hanging="284"/>
        <w:rPr>
          <w:sz w:val="23"/>
          <w:szCs w:val="23"/>
        </w:rPr>
      </w:pPr>
      <w:r w:rsidRPr="004D6D70">
        <w:rPr>
          <w:sz w:val="23"/>
          <w:szCs w:val="23"/>
        </w:rPr>
        <w:t>NHSE</w:t>
      </w:r>
      <w:r w:rsidR="00C4506A" w:rsidRPr="004D6D70">
        <w:rPr>
          <w:sz w:val="23"/>
          <w:szCs w:val="23"/>
        </w:rPr>
        <w:t xml:space="preserve"> Universal Personalised Care: Implementing the Comprehensive Model NHS England » Universal Personalised Care: Implementing the Comprehensive Model </w:t>
      </w:r>
    </w:p>
    <w:p w14:paraId="1DF8EF92" w14:textId="645295C5" w:rsidR="00C4506A" w:rsidRPr="004D6D70" w:rsidRDefault="00C4506A" w:rsidP="00B92E04">
      <w:pPr>
        <w:pStyle w:val="Default"/>
        <w:numPr>
          <w:ilvl w:val="0"/>
          <w:numId w:val="19"/>
        </w:numPr>
        <w:ind w:left="284" w:hanging="284"/>
        <w:rPr>
          <w:sz w:val="23"/>
          <w:szCs w:val="23"/>
        </w:rPr>
      </w:pPr>
      <w:r w:rsidRPr="004D6D70">
        <w:rPr>
          <w:sz w:val="23"/>
          <w:szCs w:val="23"/>
        </w:rPr>
        <w:t xml:space="preserve">NHS Long Term Plan NHS Long Term Plan » The NHS Long Term Plan </w:t>
      </w:r>
    </w:p>
    <w:p w14:paraId="720B6EA1" w14:textId="2BAA191B" w:rsidR="00C4506A" w:rsidRPr="004D6D70" w:rsidRDefault="00C4506A" w:rsidP="00B92E04">
      <w:pPr>
        <w:pStyle w:val="Default"/>
        <w:numPr>
          <w:ilvl w:val="0"/>
          <w:numId w:val="19"/>
        </w:numPr>
        <w:ind w:left="284" w:hanging="284"/>
        <w:rPr>
          <w:sz w:val="23"/>
          <w:szCs w:val="23"/>
        </w:rPr>
      </w:pPr>
      <w:r w:rsidRPr="004D6D70">
        <w:rPr>
          <w:sz w:val="23"/>
          <w:szCs w:val="23"/>
        </w:rPr>
        <w:t xml:space="preserve">NICE Guidance Transition from Children’s to Adult’s Services for Young People Using Health or Social Care Services Overview | Transition from children’s to adults’ services for young people using health or social care services </w:t>
      </w:r>
    </w:p>
    <w:p w14:paraId="3BA01857" w14:textId="3FC2E6BA" w:rsidR="00C4506A" w:rsidRPr="00590E9E" w:rsidRDefault="00C4506A" w:rsidP="00B92E04">
      <w:pPr>
        <w:pStyle w:val="Default"/>
        <w:numPr>
          <w:ilvl w:val="0"/>
          <w:numId w:val="19"/>
        </w:numPr>
        <w:ind w:left="284" w:hanging="284"/>
        <w:rPr>
          <w:sz w:val="23"/>
          <w:szCs w:val="23"/>
        </w:rPr>
      </w:pPr>
      <w:r w:rsidRPr="004D6D70">
        <w:rPr>
          <w:sz w:val="23"/>
          <w:szCs w:val="23"/>
        </w:rPr>
        <w:t>Guidance on Direct Payments for Healthcare: Understanding the Regulations guid-dirct-paymnt.pdf (england.nhs.uk)</w:t>
      </w:r>
      <w:r w:rsidRPr="00590E9E">
        <w:rPr>
          <w:sz w:val="23"/>
          <w:szCs w:val="23"/>
        </w:rPr>
        <w:t xml:space="preserve"> </w:t>
      </w:r>
    </w:p>
    <w:p w14:paraId="07D29335" w14:textId="3EAA2727" w:rsidR="00C4506A" w:rsidRDefault="00C4506A" w:rsidP="00B92E04">
      <w:pPr>
        <w:pStyle w:val="Default"/>
        <w:numPr>
          <w:ilvl w:val="0"/>
          <w:numId w:val="19"/>
        </w:numPr>
        <w:ind w:left="284" w:hanging="284"/>
        <w:rPr>
          <w:sz w:val="23"/>
          <w:szCs w:val="23"/>
        </w:rPr>
      </w:pPr>
      <w:r w:rsidRPr="004D6D70">
        <w:rPr>
          <w:sz w:val="23"/>
          <w:szCs w:val="23"/>
        </w:rPr>
        <w:t xml:space="preserve">National Framework for Children and Young People’s Continuing Care Children and young people’s continuing care national framework </w:t>
      </w:r>
      <w:hyperlink r:id="rId15" w:history="1">
        <w:r w:rsidR="00590E9E" w:rsidRPr="0097333F">
          <w:rPr>
            <w:rStyle w:val="Hyperlink"/>
            <w:sz w:val="23"/>
            <w:szCs w:val="23"/>
          </w:rPr>
          <w:t>www.gov.uk</w:t>
        </w:r>
      </w:hyperlink>
    </w:p>
    <w:p w14:paraId="34660450" w14:textId="7428FAD5" w:rsidR="00C4506A" w:rsidRPr="004D6D70" w:rsidRDefault="00C4506A" w:rsidP="00B92E04">
      <w:pPr>
        <w:pStyle w:val="Default"/>
        <w:numPr>
          <w:ilvl w:val="0"/>
          <w:numId w:val="19"/>
        </w:numPr>
        <w:ind w:left="284" w:hanging="284"/>
        <w:rPr>
          <w:sz w:val="23"/>
          <w:szCs w:val="23"/>
        </w:rPr>
      </w:pPr>
      <w:r w:rsidRPr="004D6D70">
        <w:rPr>
          <w:sz w:val="23"/>
          <w:szCs w:val="23"/>
        </w:rPr>
        <w:t xml:space="preserve">Mental Health Act 2007 </w:t>
      </w:r>
    </w:p>
    <w:p w14:paraId="48C04369" w14:textId="7CAC9D3F" w:rsidR="00C4506A" w:rsidRPr="00590E9E" w:rsidRDefault="004D6D70" w:rsidP="00B92E04">
      <w:pPr>
        <w:pStyle w:val="Default"/>
        <w:numPr>
          <w:ilvl w:val="0"/>
          <w:numId w:val="19"/>
        </w:numPr>
        <w:ind w:left="284" w:hanging="284"/>
        <w:rPr>
          <w:sz w:val="23"/>
          <w:szCs w:val="23"/>
        </w:rPr>
      </w:pPr>
      <w:proofErr w:type="spellStart"/>
      <w:r w:rsidRPr="004D6D70">
        <w:rPr>
          <w:sz w:val="23"/>
          <w:szCs w:val="23"/>
        </w:rPr>
        <w:t>N</w:t>
      </w:r>
      <w:r w:rsidR="00C4506A" w:rsidRPr="004D6D70">
        <w:rPr>
          <w:sz w:val="23"/>
          <w:szCs w:val="23"/>
        </w:rPr>
        <w:t>ewbook.book</w:t>
      </w:r>
      <w:proofErr w:type="spellEnd"/>
      <w:r w:rsidR="00C4506A" w:rsidRPr="004D6D70">
        <w:rPr>
          <w:sz w:val="23"/>
          <w:szCs w:val="23"/>
        </w:rPr>
        <w:t xml:space="preserve"> </w:t>
      </w:r>
      <w:r w:rsidR="00590E9E">
        <w:rPr>
          <w:sz w:val="23"/>
          <w:szCs w:val="23"/>
        </w:rPr>
        <w:t>(</w:t>
      </w:r>
      <w:r w:rsidR="00C4506A" w:rsidRPr="004D6D70">
        <w:rPr>
          <w:sz w:val="23"/>
          <w:szCs w:val="23"/>
        </w:rPr>
        <w:t>legislation.gov.uk</w:t>
      </w:r>
      <w:r w:rsidR="00590E9E">
        <w:rPr>
          <w:sz w:val="23"/>
          <w:szCs w:val="23"/>
        </w:rPr>
        <w:t>)</w:t>
      </w:r>
      <w:r w:rsidR="00C4506A" w:rsidRPr="00590E9E">
        <w:rPr>
          <w:sz w:val="23"/>
          <w:szCs w:val="23"/>
        </w:rPr>
        <w:t xml:space="preserve"> </w:t>
      </w:r>
    </w:p>
    <w:p w14:paraId="5B1363F9" w14:textId="1FBA5CD1" w:rsidR="00C4506A" w:rsidRPr="004D6D70" w:rsidRDefault="00C4506A" w:rsidP="00B92E04">
      <w:pPr>
        <w:pStyle w:val="Default"/>
        <w:numPr>
          <w:ilvl w:val="0"/>
          <w:numId w:val="19"/>
        </w:numPr>
        <w:ind w:left="284" w:hanging="284"/>
        <w:rPr>
          <w:sz w:val="23"/>
          <w:szCs w:val="23"/>
        </w:rPr>
      </w:pPr>
      <w:r w:rsidRPr="004D6D70">
        <w:rPr>
          <w:sz w:val="23"/>
          <w:szCs w:val="23"/>
        </w:rPr>
        <w:t xml:space="preserve">ADASS Guidance and Principles for After-Care Services Under Section 117 Section-117-Protocol-reviewed-Dec-2018.pdf (londonadass.org.uk) </w:t>
      </w:r>
    </w:p>
    <w:p w14:paraId="3DF38A2E" w14:textId="773E0E8F" w:rsidR="00C4506A" w:rsidRPr="004D6D70" w:rsidRDefault="00C4506A" w:rsidP="00B92E04">
      <w:pPr>
        <w:pStyle w:val="Default"/>
        <w:numPr>
          <w:ilvl w:val="0"/>
          <w:numId w:val="19"/>
        </w:numPr>
        <w:ind w:left="284" w:hanging="284"/>
        <w:rPr>
          <w:sz w:val="23"/>
          <w:szCs w:val="23"/>
        </w:rPr>
      </w:pPr>
      <w:r w:rsidRPr="004D6D70">
        <w:rPr>
          <w:sz w:val="23"/>
          <w:szCs w:val="23"/>
        </w:rPr>
        <w:t xml:space="preserve">Care Act 2014 Care Act 2014 (legislation.gov.uk) </w:t>
      </w:r>
    </w:p>
    <w:p w14:paraId="22C17CBC" w14:textId="745FC2B4" w:rsidR="004D6D70" w:rsidRDefault="004D6D70" w:rsidP="00B92E04">
      <w:pPr>
        <w:pStyle w:val="Default"/>
        <w:numPr>
          <w:ilvl w:val="0"/>
          <w:numId w:val="19"/>
        </w:numPr>
        <w:ind w:left="284" w:hanging="284"/>
        <w:rPr>
          <w:sz w:val="23"/>
          <w:szCs w:val="23"/>
        </w:rPr>
      </w:pPr>
      <w:r w:rsidRPr="004D6D70">
        <w:rPr>
          <w:sz w:val="23"/>
          <w:szCs w:val="23"/>
        </w:rPr>
        <w:lastRenderedPageBreak/>
        <w:t>Local Safeguarding Children &amp; Vulnerable Adults at Risk Policy</w:t>
      </w:r>
    </w:p>
    <w:p w14:paraId="580B2B73" w14:textId="35A879C2" w:rsidR="00764886" w:rsidRPr="00532BC8" w:rsidRDefault="00532BC8" w:rsidP="00B92E04">
      <w:pPr>
        <w:pStyle w:val="Default"/>
        <w:numPr>
          <w:ilvl w:val="0"/>
          <w:numId w:val="19"/>
        </w:numPr>
        <w:spacing w:before="7"/>
        <w:ind w:left="284" w:hanging="284"/>
        <w:rPr>
          <w:sz w:val="23"/>
          <w:szCs w:val="23"/>
        </w:rPr>
      </w:pPr>
      <w:r w:rsidRPr="00532BC8">
        <w:rPr>
          <w:sz w:val="23"/>
          <w:szCs w:val="23"/>
        </w:rPr>
        <w:t xml:space="preserve">Personal </w:t>
      </w:r>
      <w:r w:rsidR="00FF1033" w:rsidRPr="00532BC8">
        <w:rPr>
          <w:sz w:val="23"/>
          <w:szCs w:val="23"/>
        </w:rPr>
        <w:t xml:space="preserve">Health Budgets Guide; Personal Assistants – delegation, </w:t>
      </w:r>
      <w:proofErr w:type="gramStart"/>
      <w:r w:rsidR="00FF1033" w:rsidRPr="00532BC8">
        <w:rPr>
          <w:sz w:val="23"/>
          <w:szCs w:val="23"/>
        </w:rPr>
        <w:t>training</w:t>
      </w:r>
      <w:proofErr w:type="gramEnd"/>
      <w:r w:rsidR="00FF1033" w:rsidRPr="00532BC8">
        <w:rPr>
          <w:sz w:val="23"/>
          <w:szCs w:val="23"/>
        </w:rPr>
        <w:t xml:space="preserve"> and accountability; DoH November 2012</w:t>
      </w:r>
    </w:p>
    <w:p w14:paraId="1976A919" w14:textId="77777777" w:rsidR="00764886" w:rsidRDefault="00764886" w:rsidP="00764886">
      <w:pPr>
        <w:rPr>
          <w:rFonts w:ascii="Arial" w:hAnsi="Arial" w:cs="Arial"/>
        </w:rPr>
      </w:pPr>
    </w:p>
    <w:p w14:paraId="1C3941B1" w14:textId="1EF0DDB8" w:rsidR="00A75A5D" w:rsidRPr="000229B9" w:rsidRDefault="00A75A5D" w:rsidP="00764886">
      <w:pPr>
        <w:rPr>
          <w:rFonts w:ascii="Arial" w:hAnsi="Arial" w:cs="Arial"/>
        </w:rPr>
        <w:sectPr w:rsidR="00A75A5D" w:rsidRPr="000229B9" w:rsidSect="00B74E27">
          <w:pgSz w:w="11910" w:h="16840"/>
          <w:pgMar w:top="737" w:right="1134" w:bottom="851" w:left="851" w:header="680" w:footer="709" w:gutter="0"/>
          <w:cols w:num="2" w:space="720"/>
          <w:docGrid w:linePitch="326"/>
        </w:sectPr>
      </w:pPr>
      <w:bookmarkStart w:id="38" w:name="Appendix_I:_Process_Maps_1)_CHC_Personal"/>
      <w:bookmarkEnd w:id="38"/>
    </w:p>
    <w:p w14:paraId="5B99D520" w14:textId="4AAC75AF" w:rsidR="00764886" w:rsidRDefault="00764886" w:rsidP="00764886">
      <w:pPr>
        <w:pStyle w:val="Heading1"/>
        <w:spacing w:before="68"/>
        <w:rPr>
          <w:rFonts w:cs="Arial"/>
        </w:rPr>
      </w:pPr>
      <w:bookmarkStart w:id="39" w:name="_Toc129719670"/>
      <w:bookmarkStart w:id="40" w:name="_Toc129719717"/>
      <w:bookmarkStart w:id="41" w:name="_Toc138266899"/>
      <w:bookmarkStart w:id="42" w:name="_Toc138267283"/>
      <w:bookmarkStart w:id="43" w:name="_Toc138267628"/>
      <w:r w:rsidRPr="000229B9">
        <w:rPr>
          <w:rFonts w:cs="Arial"/>
        </w:rPr>
        <w:lastRenderedPageBreak/>
        <w:t xml:space="preserve">Appendix </w:t>
      </w:r>
      <w:r w:rsidR="00847545">
        <w:rPr>
          <w:rFonts w:cs="Arial"/>
        </w:rPr>
        <w:t>1</w:t>
      </w:r>
      <w:r w:rsidRPr="000229B9">
        <w:rPr>
          <w:rFonts w:cs="Arial"/>
        </w:rPr>
        <w:t xml:space="preserve">: </w:t>
      </w:r>
      <w:bookmarkStart w:id="44" w:name="_Toc129719671"/>
      <w:bookmarkStart w:id="45" w:name="_Toc129719718"/>
      <w:bookmarkEnd w:id="39"/>
      <w:bookmarkEnd w:id="40"/>
      <w:r w:rsidR="00303774">
        <w:rPr>
          <w:rFonts w:cs="Arial"/>
        </w:rPr>
        <w:t xml:space="preserve"> </w:t>
      </w:r>
      <w:r w:rsidR="003D1BC4">
        <w:rPr>
          <w:rFonts w:cs="Arial"/>
        </w:rPr>
        <w:t>Adult C</w:t>
      </w:r>
      <w:bookmarkEnd w:id="41"/>
      <w:bookmarkEnd w:id="42"/>
      <w:bookmarkEnd w:id="43"/>
      <w:bookmarkEnd w:id="44"/>
      <w:bookmarkEnd w:id="45"/>
      <w:r w:rsidR="00B6640C">
        <w:rPr>
          <w:rFonts w:cs="Arial"/>
        </w:rPr>
        <w:t>ontinuing Healthcare (CHC)</w:t>
      </w:r>
    </w:p>
    <w:tbl>
      <w:tblPr>
        <w:tblW w:w="10773" w:type="dxa"/>
        <w:tblLook w:val="04A0" w:firstRow="1" w:lastRow="0" w:firstColumn="1" w:lastColumn="0" w:noHBand="0" w:noVBand="1"/>
      </w:tblPr>
      <w:tblGrid>
        <w:gridCol w:w="4395"/>
        <w:gridCol w:w="2693"/>
        <w:gridCol w:w="236"/>
        <w:gridCol w:w="3449"/>
      </w:tblGrid>
      <w:tr w:rsidR="00B6640C" w:rsidRPr="00B6640C" w14:paraId="7215F6F5" w14:textId="77777777" w:rsidTr="00875DB9">
        <w:trPr>
          <w:trHeight w:val="221"/>
        </w:trPr>
        <w:tc>
          <w:tcPr>
            <w:tcW w:w="4395" w:type="dxa"/>
            <w:tcBorders>
              <w:right w:val="single" w:sz="24" w:space="0" w:color="FFFFFF"/>
            </w:tcBorders>
            <w:shd w:val="clear" w:color="auto" w:fill="4F81BD" w:themeFill="accent1"/>
          </w:tcPr>
          <w:p w14:paraId="7933F628" w14:textId="77777777" w:rsidR="00B6640C" w:rsidRPr="00B6640C" w:rsidRDefault="00B6640C" w:rsidP="00B6640C">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Title</w:t>
            </w:r>
          </w:p>
        </w:tc>
        <w:tc>
          <w:tcPr>
            <w:tcW w:w="2693" w:type="dxa"/>
            <w:tcBorders>
              <w:left w:val="single" w:sz="24" w:space="0" w:color="FFFFFF"/>
            </w:tcBorders>
            <w:shd w:val="clear" w:color="auto" w:fill="4F81BD" w:themeFill="accent1"/>
          </w:tcPr>
          <w:p w14:paraId="59775FA8" w14:textId="77777777" w:rsidR="00B6640C" w:rsidRPr="00B6640C" w:rsidRDefault="00B6640C" w:rsidP="00B6640C">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Accountable Lead (SRO)</w:t>
            </w:r>
          </w:p>
        </w:tc>
        <w:tc>
          <w:tcPr>
            <w:tcW w:w="236" w:type="dxa"/>
            <w:tcBorders>
              <w:left w:val="nil"/>
              <w:right w:val="single" w:sz="4" w:space="0" w:color="A6A6A6" w:themeColor="background1" w:themeShade="A6"/>
            </w:tcBorders>
            <w:shd w:val="clear" w:color="auto" w:fill="auto"/>
          </w:tcPr>
          <w:p w14:paraId="539D8513" w14:textId="77777777" w:rsidR="00B6640C" w:rsidRPr="00B6640C" w:rsidRDefault="00B6640C" w:rsidP="00B6640C">
            <w:pPr>
              <w:widowControl/>
              <w:jc w:val="center"/>
              <w:rPr>
                <w:rFonts w:ascii="Calibri" w:hAnsi="Calibri" w:cs="Calibri"/>
                <w:b/>
                <w:snapToGrid/>
                <w:sz w:val="22"/>
                <w:szCs w:val="22"/>
                <w:lang w:eastAsia="en-GB"/>
              </w:rPr>
            </w:pPr>
          </w:p>
        </w:tc>
        <w:tc>
          <w:tcPr>
            <w:tcW w:w="34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5D0709F5" w14:textId="77777777" w:rsidR="00B6640C" w:rsidRPr="00B6640C" w:rsidRDefault="00B6640C" w:rsidP="00B6640C">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ICB Owner</w:t>
            </w:r>
          </w:p>
        </w:tc>
      </w:tr>
      <w:tr w:rsidR="00B6640C" w:rsidRPr="00B6640C" w14:paraId="0FC8F024" w14:textId="77777777" w:rsidTr="00875DB9">
        <w:trPr>
          <w:trHeight w:val="248"/>
        </w:trPr>
        <w:tc>
          <w:tcPr>
            <w:tcW w:w="4395" w:type="dxa"/>
            <w:tcBorders>
              <w:right w:val="single" w:sz="24" w:space="0" w:color="FFFFFF"/>
            </w:tcBorders>
            <w:shd w:val="clear" w:color="auto" w:fill="DBE5F1"/>
          </w:tcPr>
          <w:p w14:paraId="4FB017FA" w14:textId="77777777" w:rsidR="00B6640C" w:rsidRPr="00B6640C" w:rsidRDefault="00B6640C" w:rsidP="00B6640C">
            <w:pPr>
              <w:widowControl/>
              <w:jc w:val="center"/>
              <w:rPr>
                <w:rFonts w:ascii="Arial" w:hAnsi="Arial" w:cs="Arial"/>
                <w:bCs/>
                <w:snapToGrid/>
                <w:sz w:val="22"/>
                <w:szCs w:val="22"/>
                <w:lang w:eastAsia="en-GB"/>
              </w:rPr>
            </w:pPr>
            <w:r w:rsidRPr="00B6640C">
              <w:rPr>
                <w:rFonts w:ascii="Arial" w:hAnsi="Arial" w:cs="Arial"/>
                <w:bCs/>
                <w:snapToGrid/>
                <w:sz w:val="22"/>
                <w:szCs w:val="22"/>
                <w:lang w:eastAsia="en-GB"/>
              </w:rPr>
              <w:t xml:space="preserve">Personal Health Budget </w:t>
            </w:r>
          </w:p>
          <w:p w14:paraId="3194BF24" w14:textId="77777777" w:rsidR="00B6640C" w:rsidRPr="00B6640C" w:rsidRDefault="00B6640C" w:rsidP="00B6640C">
            <w:pPr>
              <w:widowControl/>
              <w:jc w:val="center"/>
              <w:rPr>
                <w:rFonts w:asciiTheme="minorHAnsi" w:hAnsiTheme="minorHAnsi" w:cstheme="minorHAnsi"/>
                <w:bCs/>
                <w:snapToGrid/>
                <w:szCs w:val="24"/>
                <w:lang w:eastAsia="en-GB"/>
              </w:rPr>
            </w:pPr>
            <w:r w:rsidRPr="00B6640C">
              <w:rPr>
                <w:rFonts w:ascii="Arial" w:hAnsi="Arial" w:cs="Arial"/>
                <w:bCs/>
                <w:snapToGrid/>
                <w:sz w:val="22"/>
                <w:szCs w:val="22"/>
                <w:lang w:eastAsia="en-GB"/>
              </w:rPr>
              <w:t>Adult Continuing Healthcare (CHC)</w:t>
            </w:r>
          </w:p>
        </w:tc>
        <w:tc>
          <w:tcPr>
            <w:tcW w:w="2693" w:type="dxa"/>
            <w:tcBorders>
              <w:left w:val="single" w:sz="24" w:space="0" w:color="FFFFFF"/>
            </w:tcBorders>
            <w:shd w:val="clear" w:color="auto" w:fill="DBE5F1"/>
          </w:tcPr>
          <w:p w14:paraId="3275A271" w14:textId="77777777" w:rsidR="00B6640C" w:rsidRPr="00B6640C" w:rsidRDefault="00B6640C" w:rsidP="00B6640C">
            <w:pPr>
              <w:widowControl/>
              <w:jc w:val="center"/>
              <w:rPr>
                <w:rFonts w:ascii="Arial" w:hAnsi="Arial" w:cs="Arial"/>
                <w:bCs/>
                <w:snapToGrid/>
                <w:sz w:val="22"/>
                <w:szCs w:val="22"/>
                <w:lang w:eastAsia="en-GB"/>
              </w:rPr>
            </w:pPr>
            <w:r w:rsidRPr="00B6640C">
              <w:rPr>
                <w:rFonts w:ascii="Arial" w:hAnsi="Arial" w:cs="Arial"/>
                <w:bCs/>
                <w:snapToGrid/>
                <w:sz w:val="22"/>
                <w:szCs w:val="22"/>
                <w:lang w:eastAsia="en-GB"/>
              </w:rPr>
              <w:t>Benedict Leigh</w:t>
            </w:r>
          </w:p>
          <w:p w14:paraId="65E5A523" w14:textId="77777777" w:rsidR="00B6640C" w:rsidRPr="00B6640C" w:rsidRDefault="00B6640C" w:rsidP="00B6640C">
            <w:pPr>
              <w:widowControl/>
              <w:jc w:val="center"/>
              <w:rPr>
                <w:rFonts w:asciiTheme="minorHAnsi" w:hAnsiTheme="minorHAnsi" w:cstheme="minorHAnsi"/>
                <w:bCs/>
                <w:snapToGrid/>
                <w:sz w:val="22"/>
                <w:szCs w:val="22"/>
                <w:lang w:eastAsia="en-GB"/>
              </w:rPr>
            </w:pPr>
            <w:r w:rsidRPr="00B6640C">
              <w:rPr>
                <w:rFonts w:ascii="Arial" w:hAnsi="Arial" w:cs="Arial"/>
                <w:bCs/>
                <w:snapToGrid/>
                <w:sz w:val="22"/>
                <w:szCs w:val="22"/>
                <w:lang w:eastAsia="en-GB"/>
              </w:rPr>
              <w:t>Director of Integration</w:t>
            </w:r>
          </w:p>
        </w:tc>
        <w:tc>
          <w:tcPr>
            <w:tcW w:w="236" w:type="dxa"/>
            <w:tcBorders>
              <w:left w:val="nil"/>
              <w:right w:val="single" w:sz="4" w:space="0" w:color="A6A6A6" w:themeColor="background1" w:themeShade="A6"/>
            </w:tcBorders>
            <w:shd w:val="clear" w:color="auto" w:fill="auto"/>
          </w:tcPr>
          <w:p w14:paraId="35FD129F" w14:textId="77777777" w:rsidR="00B6640C" w:rsidRPr="00B6640C" w:rsidRDefault="00B6640C" w:rsidP="00B6640C">
            <w:pPr>
              <w:widowControl/>
              <w:rPr>
                <w:rFonts w:ascii="Segoe UI" w:hAnsi="Segoe UI" w:cs="Segoe UI"/>
                <w:bCs/>
                <w:snapToGrid/>
                <w:sz w:val="8"/>
                <w:szCs w:val="8"/>
                <w:lang w:eastAsia="en-GB"/>
              </w:rPr>
            </w:pPr>
          </w:p>
        </w:tc>
        <w:tc>
          <w:tcPr>
            <w:tcW w:w="34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5E84E2F9" w14:textId="77777777" w:rsidR="00875DB9" w:rsidRDefault="00B6640C" w:rsidP="00B6640C">
            <w:pPr>
              <w:widowControl/>
              <w:jc w:val="center"/>
              <w:rPr>
                <w:rFonts w:ascii="Arial" w:hAnsi="Arial" w:cs="Arial"/>
                <w:bCs/>
                <w:snapToGrid/>
                <w:sz w:val="22"/>
                <w:szCs w:val="22"/>
                <w:lang w:eastAsia="en-GB"/>
              </w:rPr>
            </w:pPr>
            <w:r w:rsidRPr="00B6640C">
              <w:rPr>
                <w:rFonts w:ascii="Arial" w:hAnsi="Arial" w:cs="Arial"/>
                <w:bCs/>
                <w:snapToGrid/>
                <w:sz w:val="22"/>
                <w:szCs w:val="22"/>
                <w:lang w:eastAsia="en-GB"/>
              </w:rPr>
              <w:t>Becki Barrow</w:t>
            </w:r>
            <w:r w:rsidR="00875DB9">
              <w:rPr>
                <w:rFonts w:ascii="Arial" w:hAnsi="Arial" w:cs="Arial"/>
                <w:bCs/>
                <w:snapToGrid/>
                <w:sz w:val="22"/>
                <w:szCs w:val="22"/>
                <w:lang w:eastAsia="en-GB"/>
              </w:rPr>
              <w:t>,</w:t>
            </w:r>
            <w:r w:rsidRPr="00B6640C">
              <w:rPr>
                <w:rFonts w:ascii="Arial" w:hAnsi="Arial" w:cs="Arial"/>
                <w:bCs/>
                <w:snapToGrid/>
                <w:sz w:val="22"/>
                <w:szCs w:val="22"/>
                <w:lang w:eastAsia="en-GB"/>
              </w:rPr>
              <w:t xml:space="preserve"> </w:t>
            </w:r>
          </w:p>
          <w:p w14:paraId="48C02E9C" w14:textId="20B86EF1" w:rsidR="00B6640C" w:rsidRPr="00B6640C" w:rsidRDefault="00B6640C" w:rsidP="00B6640C">
            <w:pPr>
              <w:widowControl/>
              <w:jc w:val="center"/>
              <w:rPr>
                <w:rFonts w:ascii="Calibri" w:hAnsi="Calibri" w:cs="Calibri"/>
                <w:bCs/>
                <w:snapToGrid/>
                <w:sz w:val="22"/>
                <w:szCs w:val="22"/>
                <w:lang w:eastAsia="en-GB"/>
              </w:rPr>
            </w:pPr>
            <w:r w:rsidRPr="00B6640C">
              <w:rPr>
                <w:rFonts w:ascii="Arial" w:hAnsi="Arial" w:cs="Arial"/>
                <w:bCs/>
                <w:snapToGrid/>
                <w:sz w:val="22"/>
                <w:szCs w:val="22"/>
                <w:lang w:eastAsia="en-GB"/>
              </w:rPr>
              <w:t xml:space="preserve">Head of Integration </w:t>
            </w:r>
            <w:r w:rsidR="00875DB9" w:rsidRPr="00875DB9">
              <w:rPr>
                <w:rFonts w:ascii="Arial" w:hAnsi="Arial" w:cs="Arial"/>
                <w:bCs/>
                <w:snapToGrid/>
                <w:sz w:val="22"/>
                <w:szCs w:val="22"/>
                <w:lang w:eastAsia="en-GB"/>
              </w:rPr>
              <w:t xml:space="preserve">- </w:t>
            </w:r>
            <w:r w:rsidRPr="00B6640C">
              <w:rPr>
                <w:rFonts w:ascii="Arial" w:hAnsi="Arial" w:cs="Arial"/>
                <w:bCs/>
                <w:snapToGrid/>
                <w:sz w:val="22"/>
                <w:szCs w:val="22"/>
                <w:lang w:eastAsia="en-GB"/>
              </w:rPr>
              <w:t>Adult CHC</w:t>
            </w:r>
          </w:p>
        </w:tc>
      </w:tr>
    </w:tbl>
    <w:p w14:paraId="2AB143E9" w14:textId="77777777" w:rsidR="00B6640C" w:rsidRPr="00B6640C" w:rsidRDefault="00B6640C" w:rsidP="00B6640C">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B6640C" w:rsidRPr="00B6640C" w14:paraId="5D1063B2" w14:textId="77777777" w:rsidTr="00DE162F">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6D870946" w14:textId="77777777" w:rsidR="00B6640C" w:rsidRPr="00B6640C" w:rsidRDefault="00B6640C" w:rsidP="00B6640C">
            <w:pPr>
              <w:widowControl/>
              <w:rPr>
                <w:rFonts w:ascii="Calibri" w:eastAsia="Calibri" w:hAnsi="Calibri" w:cs="Calibri"/>
                <w:snapToGrid/>
                <w:color w:val="FFFFFF"/>
                <w:sz w:val="22"/>
                <w:szCs w:val="22"/>
                <w:lang w:eastAsia="en-GB"/>
              </w:rPr>
            </w:pPr>
            <w:r w:rsidRPr="00B6640C">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707BB524" w14:textId="77777777" w:rsidR="00B6640C" w:rsidRPr="00B6640C" w:rsidRDefault="00B6640C" w:rsidP="00B6640C">
            <w:pPr>
              <w:widowControl/>
              <w:rPr>
                <w:rFonts w:ascii="Calibri" w:eastAsia="Calibri" w:hAnsi="Calibri" w:cs="Calibri"/>
                <w:b/>
                <w:snapToGrid/>
                <w:color w:val="FFFFFF"/>
                <w:sz w:val="22"/>
                <w:szCs w:val="22"/>
                <w:lang w:eastAsia="en-GB"/>
              </w:rPr>
            </w:pPr>
            <w:r w:rsidRPr="00B6640C">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54E129E0" w14:textId="77777777" w:rsidR="00B6640C" w:rsidRPr="00B6640C" w:rsidRDefault="00B6640C" w:rsidP="00B6640C">
            <w:pPr>
              <w:widowControl/>
              <w:jc w:val="right"/>
              <w:rPr>
                <w:rFonts w:ascii="Calibri" w:eastAsia="Calibri" w:hAnsi="Calibri" w:cs="Calibri"/>
                <w:b/>
                <w:snapToGrid/>
                <w:color w:val="FFFFFF"/>
                <w:sz w:val="20"/>
                <w:lang w:eastAsia="en-GB"/>
              </w:rPr>
            </w:pPr>
            <w:r w:rsidRPr="00B6640C">
              <w:rPr>
                <w:rFonts w:ascii="Calibri" w:hAnsi="Calibri" w:cs="Arial"/>
                <w:b/>
                <w:snapToGrid/>
                <w:color w:val="FFFFFF"/>
                <w:sz w:val="20"/>
                <w:lang w:eastAsia="en-GB"/>
              </w:rPr>
              <w:t>Issue Date: Nov 2023</w:t>
            </w:r>
          </w:p>
        </w:tc>
      </w:tr>
      <w:tr w:rsidR="00B6640C" w:rsidRPr="00B6640C" w14:paraId="0C5A0375" w14:textId="77777777" w:rsidTr="00DE162F">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58CD7E07" w14:textId="77777777" w:rsidR="00B6640C" w:rsidRPr="00B6640C" w:rsidRDefault="00B6640C" w:rsidP="00B6640C">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B6640C" w:rsidRPr="00B6640C" w14:paraId="30A6A88A"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E68AEA1" w14:textId="77777777" w:rsidR="00B6640C" w:rsidRPr="00B6640C" w:rsidRDefault="00B6640C" w:rsidP="00B6640C">
                  <w:pPr>
                    <w:widowControl/>
                    <w:numPr>
                      <w:ilvl w:val="0"/>
                      <w:numId w:val="28"/>
                    </w:numPr>
                    <w:tabs>
                      <w:tab w:val="left" w:pos="0"/>
                    </w:tabs>
                    <w:spacing w:before="120" w:after="120"/>
                    <w:ind w:left="204" w:hanging="204"/>
                    <w:contextualSpacing/>
                    <w:jc w:val="both"/>
                    <w:rPr>
                      <w:rFonts w:ascii="Calibri" w:eastAsia="Calibri" w:hAnsi="Calibri" w:cs="Calibri"/>
                      <w:snapToGrid/>
                      <w:sz w:val="20"/>
                      <w:lang w:eastAsia="en-GB"/>
                    </w:rPr>
                  </w:pPr>
                  <w:r w:rsidRPr="00B6640C">
                    <w:rPr>
                      <w:rFonts w:ascii="Calibri" w:eastAsia="Calibri" w:hAnsi="Calibri" w:cs="Calibri"/>
                      <w:snapToGrid/>
                      <w:sz w:val="20"/>
                      <w:lang w:eastAsia="en-GB"/>
                    </w:rPr>
                    <w:t>PHB Options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1003964" w14:textId="77777777" w:rsidR="00B6640C" w:rsidRPr="00B6640C" w:rsidRDefault="00B6640C" w:rsidP="00B6640C">
                  <w:pPr>
                    <w:widowControl/>
                    <w:tabs>
                      <w:tab w:val="left" w:pos="0"/>
                    </w:tabs>
                    <w:jc w:val="both"/>
                    <w:rPr>
                      <w:rFonts w:ascii="Calibri" w:eastAsia="Calibri" w:hAnsi="Calibri" w:cs="Calibri"/>
                      <w:snapToGrid/>
                      <w:sz w:val="20"/>
                      <w:lang w:eastAsia="en-GB"/>
                    </w:rPr>
                  </w:pPr>
                </w:p>
              </w:tc>
            </w:tr>
            <w:tr w:rsidR="00B6640C" w:rsidRPr="00B6640C" w14:paraId="19B9C4D1"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49C8FAD" w14:textId="77777777" w:rsidR="00B6640C" w:rsidRPr="00B6640C" w:rsidRDefault="00B6640C" w:rsidP="00B6640C">
                  <w:pPr>
                    <w:widowControl/>
                    <w:numPr>
                      <w:ilvl w:val="0"/>
                      <w:numId w:val="28"/>
                    </w:numPr>
                    <w:spacing w:before="120" w:after="120"/>
                    <w:ind w:left="204" w:hanging="204"/>
                    <w:contextualSpacing/>
                    <w:jc w:val="both"/>
                    <w:rPr>
                      <w:rFonts w:ascii="Calibri" w:eastAsia="Calibri" w:hAnsi="Calibri" w:cs="Calibri"/>
                      <w:snapToGrid/>
                      <w:sz w:val="20"/>
                      <w:lang w:eastAsia="en-GB"/>
                    </w:rPr>
                  </w:pPr>
                  <w:r w:rsidRPr="00B6640C">
                    <w:rPr>
                      <w:rFonts w:ascii="Calibri" w:eastAsia="Calibri" w:hAnsi="Calibri" w:cs="Calibri"/>
                      <w:snapToGrid/>
                      <w:sz w:val="20"/>
                      <w:lang w:eastAsia="en-GB"/>
                    </w:rPr>
                    <w:t>Process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54095A6" w14:textId="77777777" w:rsidR="00B6640C" w:rsidRPr="00B6640C" w:rsidRDefault="00B6640C" w:rsidP="00B6640C">
                  <w:pPr>
                    <w:widowControl/>
                    <w:jc w:val="both"/>
                    <w:rPr>
                      <w:rFonts w:ascii="Calibri" w:eastAsia="Calibri" w:hAnsi="Calibri" w:cs="Calibri"/>
                      <w:snapToGrid/>
                      <w:sz w:val="20"/>
                      <w:lang w:eastAsia="en-GB"/>
                    </w:rPr>
                  </w:pPr>
                </w:p>
              </w:tc>
            </w:tr>
            <w:tr w:rsidR="00B6640C" w:rsidRPr="00B6640C" w14:paraId="0EAD0EE7"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6C052A8" w14:textId="77777777" w:rsidR="00B6640C" w:rsidRPr="00B6640C" w:rsidRDefault="00B6640C" w:rsidP="009D587E">
                  <w:pPr>
                    <w:widowControl/>
                    <w:numPr>
                      <w:ilvl w:val="0"/>
                      <w:numId w:val="40"/>
                    </w:numPr>
                    <w:spacing w:before="120" w:after="120"/>
                    <w:ind w:left="216" w:hanging="216"/>
                    <w:contextualSpacing/>
                    <w:jc w:val="both"/>
                    <w:rPr>
                      <w:rFonts w:ascii="Calibri" w:eastAsia="Calibri" w:hAnsi="Calibri" w:cs="Calibri"/>
                      <w:snapToGrid/>
                      <w:sz w:val="20"/>
                      <w:lang w:eastAsia="en-GB"/>
                    </w:rPr>
                  </w:pPr>
                  <w:r w:rsidRPr="00B6640C">
                    <w:rPr>
                      <w:rFonts w:ascii="Calibri" w:eastAsia="Calibri" w:hAnsi="Calibri" w:cs="Calibri"/>
                      <w:snapToGrid/>
                      <w:sz w:val="20"/>
                      <w:lang w:eastAsia="en-GB"/>
                    </w:rPr>
                    <w:t>Flowchart</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1B2FAA82" w14:textId="77777777" w:rsidR="00B6640C" w:rsidRPr="00B6640C" w:rsidRDefault="00B6640C" w:rsidP="00B6640C">
                  <w:pPr>
                    <w:widowControl/>
                    <w:contextualSpacing/>
                    <w:jc w:val="both"/>
                    <w:rPr>
                      <w:rFonts w:ascii="Calibri" w:eastAsia="Calibri" w:hAnsi="Calibri" w:cs="Calibri"/>
                      <w:snapToGrid/>
                      <w:sz w:val="20"/>
                      <w:lang w:eastAsia="en-GB"/>
                    </w:rPr>
                  </w:pPr>
                </w:p>
              </w:tc>
            </w:tr>
            <w:tr w:rsidR="00B6640C" w:rsidRPr="00B6640C" w14:paraId="4118D0D5"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02166F2" w14:textId="77777777" w:rsidR="00B6640C" w:rsidRPr="00B6640C" w:rsidRDefault="00B6640C" w:rsidP="00B6640C">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C772024" w14:textId="77777777" w:rsidR="00B6640C" w:rsidRPr="00B6640C" w:rsidRDefault="00B6640C" w:rsidP="00B6640C">
                  <w:pPr>
                    <w:widowControl/>
                    <w:ind w:left="204"/>
                    <w:contextualSpacing/>
                    <w:jc w:val="both"/>
                    <w:rPr>
                      <w:rFonts w:ascii="Calibri" w:eastAsia="Calibri" w:hAnsi="Calibri" w:cs="Calibri"/>
                      <w:snapToGrid/>
                      <w:sz w:val="20"/>
                      <w:lang w:eastAsia="en-GB"/>
                    </w:rPr>
                  </w:pPr>
                </w:p>
              </w:tc>
            </w:tr>
          </w:tbl>
          <w:p w14:paraId="7010475B" w14:textId="77777777" w:rsidR="00B6640C" w:rsidRPr="00B6640C" w:rsidRDefault="00B6640C" w:rsidP="00B6640C">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3B8E4EF1" w14:textId="77777777" w:rsidR="00B6640C" w:rsidRPr="00B6640C" w:rsidRDefault="00B6640C" w:rsidP="00B6640C">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B6640C" w:rsidRPr="00B6640C" w14:paraId="5D62D582" w14:textId="77777777" w:rsidTr="00DE162F">
              <w:trPr>
                <w:trHeight w:val="169"/>
              </w:trPr>
              <w:tc>
                <w:tcPr>
                  <w:tcW w:w="683" w:type="dxa"/>
                  <w:tcBorders>
                    <w:top w:val="nil"/>
                    <w:left w:val="nil"/>
                    <w:bottom w:val="single" w:sz="4" w:space="0" w:color="DCE6F1"/>
                  </w:tcBorders>
                  <w:shd w:val="clear" w:color="auto" w:fill="FFFFFF"/>
                  <w:noWrap/>
                  <w:vAlign w:val="center"/>
                </w:tcPr>
                <w:p w14:paraId="5D774825" w14:textId="77777777" w:rsidR="00B6640C" w:rsidRPr="00B6640C" w:rsidRDefault="00B6640C" w:rsidP="00B6640C">
                  <w:pPr>
                    <w:widowControl/>
                    <w:jc w:val="center"/>
                    <w:rPr>
                      <w:rFonts w:ascii="Calibri" w:hAnsi="Calibri" w:cs="Calibri"/>
                      <w:b/>
                      <w:bCs/>
                      <w:snapToGrid/>
                      <w:color w:val="366092"/>
                      <w:sz w:val="18"/>
                      <w:szCs w:val="18"/>
                      <w:lang w:eastAsia="en-GB"/>
                    </w:rPr>
                  </w:pPr>
                  <w:r w:rsidRPr="00B6640C">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4417900E" w14:textId="77777777" w:rsidR="00B6640C" w:rsidRPr="00B6640C" w:rsidRDefault="00B6640C" w:rsidP="00B6640C">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56FE300B" w14:textId="77777777" w:rsidR="00B6640C" w:rsidRPr="00B6640C" w:rsidRDefault="00B6640C" w:rsidP="00B6640C">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7085F05B" w14:textId="77777777" w:rsidR="00B6640C" w:rsidRPr="00B6640C" w:rsidRDefault="00B6640C" w:rsidP="00B6640C">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Lead Author(s)</w:t>
                  </w:r>
                </w:p>
              </w:tc>
            </w:tr>
            <w:tr w:rsidR="00B6640C" w:rsidRPr="00B6640C" w14:paraId="02284C8B" w14:textId="77777777" w:rsidTr="00DE162F">
              <w:trPr>
                <w:trHeight w:val="169"/>
              </w:trPr>
              <w:tc>
                <w:tcPr>
                  <w:tcW w:w="683" w:type="dxa"/>
                  <w:shd w:val="clear" w:color="auto" w:fill="FFFFFF"/>
                  <w:noWrap/>
                  <w:vAlign w:val="center"/>
                  <w:hideMark/>
                </w:tcPr>
                <w:p w14:paraId="33A5BF35" w14:textId="77777777" w:rsidR="00B6640C" w:rsidRPr="00B6640C" w:rsidRDefault="00B6640C" w:rsidP="00B6640C">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78A52C11" w14:textId="77777777" w:rsidR="00B6640C" w:rsidRPr="00B6640C" w:rsidRDefault="00B6640C" w:rsidP="00B6640C">
                  <w:pPr>
                    <w:widowControl/>
                    <w:rPr>
                      <w:rFonts w:ascii="Calibri" w:hAnsi="Calibri" w:cs="Calibri"/>
                      <w:snapToGrid/>
                      <w:sz w:val="20"/>
                      <w:lang w:eastAsia="en-GB"/>
                    </w:rPr>
                  </w:pPr>
                  <w:r w:rsidRPr="00B6640C">
                    <w:rPr>
                      <w:rFonts w:ascii="Calibri" w:hAnsi="Calibri" w:cs="Calibri"/>
                      <w:snapToGrid/>
                      <w:sz w:val="20"/>
                      <w:lang w:eastAsia="en-GB"/>
                    </w:rPr>
                    <w:t>Nov-23</w:t>
                  </w:r>
                </w:p>
              </w:tc>
              <w:tc>
                <w:tcPr>
                  <w:tcW w:w="2417" w:type="dxa"/>
                  <w:tcBorders>
                    <w:right w:val="single" w:sz="4" w:space="0" w:color="DCE6F1"/>
                  </w:tcBorders>
                  <w:shd w:val="clear" w:color="auto" w:fill="FFFFFF"/>
                </w:tcPr>
                <w:p w14:paraId="739883E1" w14:textId="77777777" w:rsidR="00B6640C" w:rsidRPr="00B6640C" w:rsidRDefault="00B6640C" w:rsidP="00B6640C">
                  <w:pPr>
                    <w:widowControl/>
                    <w:rPr>
                      <w:rFonts w:ascii="Calibri" w:hAnsi="Calibri" w:cs="Calibri"/>
                      <w:snapToGrid/>
                      <w:sz w:val="20"/>
                      <w:lang w:eastAsia="en-GB"/>
                    </w:rPr>
                  </w:pPr>
                  <w:r w:rsidRPr="00B6640C">
                    <w:rPr>
                      <w:rFonts w:ascii="Calibri" w:hAnsi="Calibri" w:cs="Calibri"/>
                      <w:snapToGrid/>
                      <w:sz w:val="20"/>
                      <w:lang w:eastAsia="en-GB"/>
                    </w:rPr>
                    <w:t>Scoped V0.1</w:t>
                  </w:r>
                </w:p>
              </w:tc>
              <w:tc>
                <w:tcPr>
                  <w:tcW w:w="2004" w:type="dxa"/>
                  <w:tcBorders>
                    <w:right w:val="single" w:sz="4" w:space="0" w:color="DCE6F1"/>
                  </w:tcBorders>
                  <w:shd w:val="clear" w:color="auto" w:fill="FFFFFF"/>
                </w:tcPr>
                <w:p w14:paraId="3D084ABF" w14:textId="77777777" w:rsidR="00B6640C" w:rsidRPr="00B6640C" w:rsidRDefault="00B6640C" w:rsidP="00B6640C">
                  <w:pPr>
                    <w:widowControl/>
                    <w:rPr>
                      <w:rFonts w:ascii="Calibri" w:hAnsi="Calibri" w:cs="Calibri"/>
                      <w:snapToGrid/>
                      <w:sz w:val="20"/>
                      <w:lang w:eastAsia="en-GB"/>
                    </w:rPr>
                  </w:pPr>
                  <w:r w:rsidRPr="00B6640C">
                    <w:rPr>
                      <w:rFonts w:ascii="Calibri" w:hAnsi="Calibri" w:cs="Calibri"/>
                      <w:snapToGrid/>
                      <w:sz w:val="20"/>
                      <w:lang w:eastAsia="en-GB"/>
                    </w:rPr>
                    <w:t xml:space="preserve">B Humphries </w:t>
                  </w:r>
                </w:p>
              </w:tc>
            </w:tr>
            <w:tr w:rsidR="00B6640C" w:rsidRPr="00B6640C" w14:paraId="0B48C47A" w14:textId="77777777" w:rsidTr="00DE162F">
              <w:trPr>
                <w:trHeight w:val="206"/>
              </w:trPr>
              <w:tc>
                <w:tcPr>
                  <w:tcW w:w="683" w:type="dxa"/>
                  <w:shd w:val="clear" w:color="auto" w:fill="FFFFFF"/>
                  <w:noWrap/>
                  <w:vAlign w:val="center"/>
                </w:tcPr>
                <w:p w14:paraId="5F0D2B17" w14:textId="77777777" w:rsidR="00B6640C" w:rsidRPr="00B6640C" w:rsidRDefault="00B6640C" w:rsidP="00B6640C">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173AECD9" w14:textId="77777777" w:rsidR="00B6640C" w:rsidRPr="00B6640C" w:rsidRDefault="00B6640C" w:rsidP="00B6640C">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4A9D02FE" w14:textId="77777777" w:rsidR="00B6640C" w:rsidRPr="00B6640C" w:rsidRDefault="00B6640C" w:rsidP="00B6640C">
                  <w:pPr>
                    <w:widowControl/>
                    <w:rPr>
                      <w:rFonts w:ascii="Calibri" w:hAnsi="Calibri" w:cs="Calibri"/>
                      <w:snapToGrid/>
                      <w:sz w:val="20"/>
                      <w:lang w:eastAsia="en-GB"/>
                    </w:rPr>
                  </w:pPr>
                </w:p>
              </w:tc>
              <w:tc>
                <w:tcPr>
                  <w:tcW w:w="2004" w:type="dxa"/>
                  <w:tcBorders>
                    <w:right w:val="single" w:sz="4" w:space="0" w:color="DCE6F1"/>
                  </w:tcBorders>
                  <w:shd w:val="clear" w:color="auto" w:fill="FFFFFF"/>
                </w:tcPr>
                <w:p w14:paraId="0488B307" w14:textId="77777777" w:rsidR="00B6640C" w:rsidRPr="00B6640C" w:rsidRDefault="00B6640C" w:rsidP="00B6640C">
                  <w:pPr>
                    <w:widowControl/>
                    <w:rPr>
                      <w:rFonts w:ascii="Calibri" w:hAnsi="Calibri" w:cs="Calibri"/>
                      <w:snapToGrid/>
                      <w:sz w:val="20"/>
                      <w:lang w:eastAsia="en-GB"/>
                    </w:rPr>
                  </w:pPr>
                </w:p>
              </w:tc>
            </w:tr>
            <w:tr w:rsidR="00B6640C" w:rsidRPr="00B6640C" w14:paraId="306CCA07" w14:textId="77777777" w:rsidTr="00DE162F">
              <w:trPr>
                <w:trHeight w:val="206"/>
              </w:trPr>
              <w:tc>
                <w:tcPr>
                  <w:tcW w:w="683" w:type="dxa"/>
                  <w:shd w:val="clear" w:color="auto" w:fill="FFFFFF"/>
                  <w:noWrap/>
                  <w:vAlign w:val="center"/>
                </w:tcPr>
                <w:p w14:paraId="01A620E4" w14:textId="77777777" w:rsidR="00B6640C" w:rsidRPr="00B6640C" w:rsidRDefault="00B6640C" w:rsidP="00B6640C">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5D487084" w14:textId="77777777" w:rsidR="00B6640C" w:rsidRPr="00B6640C" w:rsidRDefault="00B6640C" w:rsidP="00B6640C">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3F115FCE" w14:textId="77777777" w:rsidR="00B6640C" w:rsidRPr="00B6640C" w:rsidRDefault="00B6640C" w:rsidP="00B6640C">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18953DB3" w14:textId="77777777" w:rsidR="00B6640C" w:rsidRPr="00B6640C" w:rsidRDefault="00B6640C" w:rsidP="00B6640C">
                  <w:pPr>
                    <w:widowControl/>
                    <w:rPr>
                      <w:rFonts w:ascii="Calibri" w:hAnsi="Calibri" w:cs="Calibri"/>
                      <w:snapToGrid/>
                      <w:sz w:val="20"/>
                      <w:lang w:eastAsia="en-GB"/>
                    </w:rPr>
                  </w:pPr>
                </w:p>
              </w:tc>
            </w:tr>
          </w:tbl>
          <w:p w14:paraId="588F4BC1" w14:textId="77777777" w:rsidR="00B6640C" w:rsidRPr="00B6640C" w:rsidRDefault="00B6640C" w:rsidP="00B6640C">
            <w:pPr>
              <w:widowControl/>
              <w:contextualSpacing/>
              <w:rPr>
                <w:rFonts w:ascii="Calibri" w:eastAsia="Calibri" w:hAnsi="Calibri" w:cs="Calibri"/>
                <w:snapToGrid/>
                <w:sz w:val="22"/>
                <w:szCs w:val="22"/>
                <w:lang w:eastAsia="en-GB"/>
              </w:rPr>
            </w:pPr>
          </w:p>
        </w:tc>
      </w:tr>
    </w:tbl>
    <w:p w14:paraId="744358E5" w14:textId="77777777" w:rsidR="00B6640C" w:rsidRPr="00B6640C" w:rsidRDefault="00B6640C" w:rsidP="00B6640C">
      <w:pPr>
        <w:widowControl/>
        <w:rPr>
          <w:rFonts w:ascii="Arial" w:hAnsi="Arial"/>
          <w:snapToGrid/>
          <w:vanish/>
          <w:sz w:val="10"/>
          <w:szCs w:val="10"/>
          <w:lang w:eastAsia="en-GB"/>
        </w:rPr>
      </w:pPr>
    </w:p>
    <w:p w14:paraId="56B64EA3" w14:textId="77777777" w:rsidR="00B6640C" w:rsidRPr="00B6640C" w:rsidRDefault="00B6640C" w:rsidP="00B6640C">
      <w:pPr>
        <w:widowControl/>
        <w:rPr>
          <w:rFonts w:ascii="Arial" w:hAnsi="Arial"/>
          <w:snapToGrid/>
          <w:sz w:val="16"/>
          <w:szCs w:val="16"/>
          <w:lang w:eastAsia="en-GB"/>
        </w:rPr>
      </w:pPr>
    </w:p>
    <w:p w14:paraId="2AF3B063" w14:textId="77777777" w:rsidR="00B6640C" w:rsidRPr="00B6640C" w:rsidRDefault="00B6640C" w:rsidP="00B6640C">
      <w:pPr>
        <w:widowControl/>
        <w:spacing w:before="120" w:after="120"/>
        <w:rPr>
          <w:rFonts w:ascii="Arial" w:hAnsi="Arial"/>
          <w:snapToGrid/>
          <w:sz w:val="22"/>
          <w:szCs w:val="22"/>
          <w:lang w:eastAsia="en-GB"/>
        </w:rPr>
        <w:sectPr w:rsidR="00B6640C" w:rsidRPr="00B6640C" w:rsidSect="005261E3">
          <w:headerReference w:type="default" r:id="rId16"/>
          <w:pgSz w:w="11906" w:h="16838"/>
          <w:pgMar w:top="567" w:right="567" w:bottom="284" w:left="567" w:header="567" w:footer="227" w:gutter="0"/>
          <w:cols w:space="708"/>
          <w:docGrid w:linePitch="360"/>
        </w:sectPr>
      </w:pPr>
    </w:p>
    <w:p w14:paraId="61C29264" w14:textId="77777777" w:rsidR="00B6640C" w:rsidRPr="00B6640C" w:rsidRDefault="00B6640C" w:rsidP="009D587E">
      <w:pPr>
        <w:widowControl/>
        <w:numPr>
          <w:ilvl w:val="0"/>
          <w:numId w:val="39"/>
        </w:numPr>
        <w:spacing w:before="120" w:after="120" w:line="276" w:lineRule="auto"/>
        <w:ind w:left="284" w:hanging="284"/>
        <w:contextualSpacing/>
        <w:rPr>
          <w:rFonts w:ascii="Arial" w:eastAsiaTheme="minorHAnsi" w:hAnsi="Arial" w:cs="Arial"/>
          <w:b/>
          <w:snapToGrid/>
          <w:sz w:val="22"/>
          <w:szCs w:val="22"/>
        </w:rPr>
      </w:pPr>
      <w:r w:rsidRPr="00B6640C">
        <w:rPr>
          <w:rFonts w:ascii="Arial" w:eastAsiaTheme="minorHAnsi" w:hAnsi="Arial" w:cs="Arial"/>
          <w:b/>
          <w:snapToGrid/>
          <w:sz w:val="22"/>
          <w:szCs w:val="22"/>
        </w:rPr>
        <w:t>PHB Options</w:t>
      </w:r>
    </w:p>
    <w:p w14:paraId="0076EAA9" w14:textId="77777777" w:rsidR="00B6640C" w:rsidRPr="00B6640C" w:rsidRDefault="00B6640C" w:rsidP="00B6640C">
      <w:pPr>
        <w:rPr>
          <w:rFonts w:ascii="Arial" w:hAnsi="Arial" w:cs="Arial"/>
          <w:sz w:val="22"/>
          <w:szCs w:val="22"/>
        </w:rPr>
      </w:pPr>
      <w:r w:rsidRPr="00B6640C">
        <w:rPr>
          <w:rFonts w:ascii="Arial" w:hAnsi="Arial" w:cs="Arial"/>
          <w:sz w:val="22"/>
          <w:szCs w:val="22"/>
        </w:rPr>
        <w:t>PHB offer at 3-month CHC review Options are:</w:t>
      </w:r>
    </w:p>
    <w:p w14:paraId="6D15112F" w14:textId="77777777" w:rsidR="00B6640C" w:rsidRPr="00B6640C" w:rsidRDefault="00B6640C" w:rsidP="00B6640C">
      <w:pPr>
        <w:rPr>
          <w:rFonts w:ascii="Arial" w:hAnsi="Arial" w:cs="Arial"/>
          <w:sz w:val="22"/>
          <w:szCs w:val="22"/>
        </w:rPr>
      </w:pPr>
    </w:p>
    <w:p w14:paraId="5C413654" w14:textId="77777777" w:rsidR="00B6640C" w:rsidRPr="00B6640C" w:rsidRDefault="00B6640C" w:rsidP="00B6640C">
      <w:pPr>
        <w:widowControl/>
        <w:numPr>
          <w:ilvl w:val="0"/>
          <w:numId w:val="27"/>
        </w:numPr>
        <w:spacing w:before="120" w:after="120"/>
        <w:ind w:left="164" w:hanging="164"/>
        <w:contextualSpacing/>
        <w:rPr>
          <w:rFonts w:ascii="Arial" w:hAnsi="Arial" w:cs="Arial"/>
          <w:sz w:val="22"/>
          <w:szCs w:val="22"/>
        </w:rPr>
      </w:pPr>
      <w:r w:rsidRPr="00B6640C">
        <w:rPr>
          <w:rFonts w:ascii="Arial" w:hAnsi="Arial" w:cs="Arial"/>
          <w:sz w:val="22"/>
          <w:szCs w:val="22"/>
        </w:rPr>
        <w:t xml:space="preserve">Package of care to meet needs in place or sourced at eligibility. If the individual wishes to have/keep commissioned package of care in place this is a </w:t>
      </w:r>
      <w:r w:rsidRPr="00B6640C">
        <w:rPr>
          <w:rFonts w:ascii="Arial" w:hAnsi="Arial" w:cs="Arial"/>
          <w:b/>
          <w:bCs/>
          <w:sz w:val="22"/>
          <w:szCs w:val="22"/>
        </w:rPr>
        <w:t xml:space="preserve">notional budget </w:t>
      </w:r>
      <w:r w:rsidRPr="00B6640C">
        <w:rPr>
          <w:rFonts w:ascii="Arial" w:hAnsi="Arial" w:cs="Arial"/>
          <w:sz w:val="22"/>
          <w:szCs w:val="22"/>
        </w:rPr>
        <w:t>and counts as a PHB.</w:t>
      </w:r>
    </w:p>
    <w:p w14:paraId="4CCE1C71" w14:textId="77777777" w:rsidR="00B6640C" w:rsidRPr="00B6640C" w:rsidRDefault="00B6640C" w:rsidP="00B6640C">
      <w:pPr>
        <w:ind w:left="164" w:hanging="164"/>
        <w:rPr>
          <w:rFonts w:ascii="Arial" w:hAnsi="Arial" w:cs="Arial"/>
          <w:b/>
          <w:bCs/>
          <w:sz w:val="22"/>
          <w:szCs w:val="22"/>
        </w:rPr>
      </w:pPr>
    </w:p>
    <w:p w14:paraId="1A25F26B" w14:textId="77777777" w:rsidR="00B6640C" w:rsidRPr="00B6640C" w:rsidRDefault="00B6640C" w:rsidP="00B6640C">
      <w:pPr>
        <w:widowControl/>
        <w:numPr>
          <w:ilvl w:val="0"/>
          <w:numId w:val="27"/>
        </w:numPr>
        <w:spacing w:before="120" w:after="120"/>
        <w:ind w:left="164" w:hanging="164"/>
        <w:contextualSpacing/>
        <w:rPr>
          <w:rFonts w:ascii="Arial" w:hAnsi="Arial" w:cs="Arial"/>
          <w:sz w:val="22"/>
          <w:szCs w:val="22"/>
        </w:rPr>
      </w:pPr>
      <w:r w:rsidRPr="00B6640C">
        <w:rPr>
          <w:rFonts w:ascii="Arial" w:hAnsi="Arial" w:cs="Arial"/>
          <w:sz w:val="22"/>
          <w:szCs w:val="22"/>
        </w:rPr>
        <w:t>The individual chooses to have a PHB to employ their own PA’s.</w:t>
      </w:r>
    </w:p>
    <w:p w14:paraId="3CD1C4C5" w14:textId="77777777" w:rsidR="00B6640C" w:rsidRPr="00B6640C" w:rsidRDefault="00B6640C" w:rsidP="00B6640C">
      <w:pPr>
        <w:widowControl/>
        <w:spacing w:before="100" w:beforeAutospacing="1" w:after="100" w:afterAutospacing="1"/>
        <w:rPr>
          <w:rFonts w:ascii="Arial" w:hAnsi="Arial" w:cs="Arial"/>
          <w:snapToGrid/>
          <w:sz w:val="22"/>
          <w:szCs w:val="22"/>
          <w:lang w:eastAsia="en-GB"/>
        </w:rPr>
      </w:pPr>
      <w:r w:rsidRPr="00B6640C">
        <w:rPr>
          <w:rFonts w:ascii="Arial" w:hAnsi="Arial" w:cs="Arial"/>
          <w:snapToGrid/>
          <w:sz w:val="22"/>
          <w:szCs w:val="22"/>
          <w:lang w:eastAsia="en-GB"/>
        </w:rPr>
        <w:t>New PHB set up for new cases and those who have had a Direct Payment from the Council to employ own PAs prior to CHC Eligibility</w:t>
      </w:r>
    </w:p>
    <w:p w14:paraId="5676817F" w14:textId="77777777" w:rsidR="00B6640C" w:rsidRPr="00B6640C" w:rsidRDefault="00B6640C" w:rsidP="009D587E">
      <w:pPr>
        <w:widowControl/>
        <w:numPr>
          <w:ilvl w:val="0"/>
          <w:numId w:val="39"/>
        </w:numPr>
        <w:spacing w:before="120" w:after="120"/>
        <w:ind w:left="284" w:hanging="284"/>
        <w:contextualSpacing/>
        <w:rPr>
          <w:rFonts w:ascii="Arial" w:hAnsi="Arial" w:cs="Arial"/>
          <w:b/>
          <w:bCs/>
          <w:snapToGrid/>
          <w:sz w:val="22"/>
          <w:szCs w:val="22"/>
          <w:lang w:eastAsia="en-GB"/>
        </w:rPr>
      </w:pPr>
      <w:r w:rsidRPr="00B6640C">
        <w:rPr>
          <w:rFonts w:ascii="Arial" w:hAnsi="Arial" w:cs="Arial"/>
          <w:b/>
          <w:bCs/>
          <w:snapToGrid/>
          <w:sz w:val="22"/>
          <w:szCs w:val="22"/>
          <w:lang w:eastAsia="en-GB"/>
        </w:rPr>
        <w:t>Process</w:t>
      </w:r>
    </w:p>
    <w:p w14:paraId="1B52CD5D"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Designated </w:t>
      </w:r>
      <w:r w:rsidRPr="00B6640C">
        <w:rPr>
          <w:rFonts w:ascii="Arial" w:hAnsi="Arial" w:cs="Arial"/>
          <w:b/>
          <w:bCs/>
          <w:sz w:val="22"/>
          <w:szCs w:val="22"/>
        </w:rPr>
        <w:t>Case Nurse Assessor</w:t>
      </w:r>
      <w:r w:rsidRPr="00B6640C">
        <w:rPr>
          <w:rFonts w:ascii="Arial" w:hAnsi="Arial" w:cs="Arial"/>
          <w:sz w:val="22"/>
          <w:szCs w:val="22"/>
        </w:rPr>
        <w:t xml:space="preserve"> will:</w:t>
      </w:r>
    </w:p>
    <w:p w14:paraId="529D35A9"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 xml:space="preserve">Contact Person to make an appointment to visit </w:t>
      </w:r>
    </w:p>
    <w:p w14:paraId="74207C2B"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Explain what a PHB is, how it can be used and how a prepayment card works.</w:t>
      </w:r>
    </w:p>
    <w:p w14:paraId="1D486D6B" w14:textId="77777777" w:rsidR="00B6640C" w:rsidRPr="00B6640C" w:rsidRDefault="00B6640C" w:rsidP="00B6640C">
      <w:pPr>
        <w:ind w:hanging="720"/>
        <w:rPr>
          <w:rFonts w:ascii="Arial" w:hAnsi="Arial" w:cs="Arial"/>
          <w:b/>
          <w:bCs/>
          <w:sz w:val="22"/>
          <w:szCs w:val="22"/>
          <w:u w:val="single"/>
        </w:rPr>
      </w:pPr>
    </w:p>
    <w:p w14:paraId="7E9A55A5"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At the visit the </w:t>
      </w:r>
      <w:r w:rsidRPr="00B6640C">
        <w:rPr>
          <w:rFonts w:ascii="Arial" w:hAnsi="Arial" w:cs="Arial"/>
          <w:b/>
          <w:bCs/>
          <w:sz w:val="22"/>
          <w:szCs w:val="22"/>
        </w:rPr>
        <w:t>Case Nurse Assessor</w:t>
      </w:r>
      <w:r w:rsidRPr="00B6640C">
        <w:rPr>
          <w:rFonts w:ascii="Arial" w:hAnsi="Arial" w:cs="Arial"/>
          <w:sz w:val="22"/>
          <w:szCs w:val="22"/>
        </w:rPr>
        <w:t xml:space="preserve"> will: </w:t>
      </w:r>
    </w:p>
    <w:p w14:paraId="01D4887E"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Complete a consent form, if required.</w:t>
      </w:r>
    </w:p>
    <w:p w14:paraId="5184EC77"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Identify if cardholder will be the person or a nominated representative.</w:t>
      </w:r>
    </w:p>
    <w:p w14:paraId="73706EE4"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 xml:space="preserve">Carry out a ‘Know Your Customer’ ID check on the person or if applicable, their representative. </w:t>
      </w:r>
    </w:p>
    <w:p w14:paraId="3B5B139E"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If a service representative is going to be the cardholder, date of birth must be obtained to set up security questions for payment card set up.</w:t>
      </w:r>
    </w:p>
    <w:p w14:paraId="300C78BB"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 xml:space="preserve">Commence a Health &amp; Support (H&amp;S) plan with the person or their identified representative. </w:t>
      </w:r>
    </w:p>
    <w:p w14:paraId="698059B9"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The Nurse Assessor will work with the person or their representative and complete a Personalised Care Plan held in a What Matters to me folder.</w:t>
      </w:r>
    </w:p>
    <w:p w14:paraId="7BFF0C75" w14:textId="77777777" w:rsidR="00B6640C" w:rsidRPr="00B6640C" w:rsidRDefault="00B6640C" w:rsidP="00B6640C">
      <w:pPr>
        <w:rPr>
          <w:rFonts w:ascii="Arial" w:hAnsi="Arial" w:cs="Arial"/>
          <w:sz w:val="22"/>
          <w:szCs w:val="22"/>
        </w:rPr>
      </w:pPr>
    </w:p>
    <w:p w14:paraId="028DE72F" w14:textId="77777777" w:rsidR="00B6640C" w:rsidRPr="00B6640C" w:rsidRDefault="00B6640C" w:rsidP="00B6640C">
      <w:pPr>
        <w:widowControl/>
        <w:rPr>
          <w:rFonts w:ascii="Arial" w:hAnsi="Arial" w:cs="Arial"/>
          <w:sz w:val="22"/>
          <w:szCs w:val="22"/>
        </w:rPr>
      </w:pPr>
      <w:r w:rsidRPr="00B6640C">
        <w:rPr>
          <w:rFonts w:ascii="Arial" w:hAnsi="Arial" w:cs="Arial"/>
          <w:sz w:val="22"/>
          <w:szCs w:val="22"/>
        </w:rPr>
        <w:t>If a 3rd Party Broker has been requested, follow 3rd Party Broker Process at end of this Process then return to this step.</w:t>
      </w:r>
    </w:p>
    <w:p w14:paraId="18EAA129" w14:textId="77777777" w:rsidR="00B6640C" w:rsidRPr="00B6640C" w:rsidRDefault="00B6640C" w:rsidP="00B6640C">
      <w:pPr>
        <w:widowControl/>
        <w:rPr>
          <w:rFonts w:ascii="Arial" w:hAnsi="Arial" w:cs="Arial"/>
          <w:sz w:val="22"/>
          <w:szCs w:val="22"/>
        </w:rPr>
      </w:pPr>
    </w:p>
    <w:p w14:paraId="7C356661"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After the first visit to collect &amp; collate Health &amp; Support (H&amp;S) plan the </w:t>
      </w:r>
      <w:r w:rsidRPr="00B6640C">
        <w:rPr>
          <w:rFonts w:ascii="Arial" w:hAnsi="Arial" w:cs="Arial"/>
          <w:b/>
          <w:bCs/>
          <w:sz w:val="22"/>
          <w:szCs w:val="22"/>
        </w:rPr>
        <w:t xml:space="preserve">Case Nurse Assessor </w:t>
      </w:r>
      <w:r w:rsidRPr="00B6640C">
        <w:rPr>
          <w:rFonts w:ascii="Arial" w:hAnsi="Arial" w:cs="Arial"/>
          <w:sz w:val="22"/>
          <w:szCs w:val="22"/>
        </w:rPr>
        <w:t>will:</w:t>
      </w:r>
    </w:p>
    <w:p w14:paraId="27A588D5"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 xml:space="preserve">Present to Risk &amp; Scrutiny (R&amp;S) Panel for agreement in principle. </w:t>
      </w:r>
    </w:p>
    <w:p w14:paraId="147F14F2" w14:textId="77777777" w:rsidR="00B6640C" w:rsidRPr="00B6640C" w:rsidRDefault="00B6640C" w:rsidP="00B6640C">
      <w:pPr>
        <w:widowControl/>
        <w:numPr>
          <w:ilvl w:val="0"/>
          <w:numId w:val="21"/>
        </w:numPr>
        <w:spacing w:before="120" w:after="120"/>
        <w:ind w:left="317" w:hanging="284"/>
        <w:rPr>
          <w:rFonts w:ascii="Arial" w:hAnsi="Arial" w:cs="Arial"/>
          <w:sz w:val="22"/>
          <w:szCs w:val="22"/>
        </w:rPr>
      </w:pPr>
      <w:r w:rsidRPr="00B6640C">
        <w:rPr>
          <w:rFonts w:ascii="Arial" w:hAnsi="Arial" w:cs="Arial"/>
          <w:sz w:val="22"/>
          <w:szCs w:val="22"/>
        </w:rPr>
        <w:t>Send H&amp;S plan to PHB Inbox for storing ready to be sent out to service user with DPA</w:t>
      </w:r>
    </w:p>
    <w:p w14:paraId="6A5338EA" w14:textId="77777777" w:rsidR="00B6640C" w:rsidRPr="00B6640C" w:rsidRDefault="00B6640C" w:rsidP="00B6640C">
      <w:pPr>
        <w:widowControl/>
        <w:spacing w:before="120" w:after="120"/>
        <w:rPr>
          <w:rFonts w:ascii="Arial" w:hAnsi="Arial" w:cs="Arial"/>
          <w:snapToGrid/>
          <w:sz w:val="22"/>
          <w:szCs w:val="22"/>
          <w:lang w:eastAsia="en-GB"/>
        </w:rPr>
      </w:pPr>
      <w:r w:rsidRPr="00B6640C">
        <w:rPr>
          <w:rFonts w:ascii="Arial" w:hAnsi="Arial" w:cs="Arial"/>
          <w:sz w:val="22"/>
          <w:szCs w:val="22"/>
        </w:rPr>
        <w:t>Email Performance Manager, with a summary of care needs, agreed hours/hourly rates and request a costing tool be completed.</w:t>
      </w:r>
    </w:p>
    <w:p w14:paraId="15BB6145"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CHC Admin to complete costing tool and send to PHB Inbox and copy Nurse Assessor </w:t>
      </w:r>
    </w:p>
    <w:p w14:paraId="508F5BFF" w14:textId="77777777" w:rsidR="00B6640C" w:rsidRPr="00B6640C" w:rsidRDefault="00B6640C" w:rsidP="00B6640C">
      <w:pPr>
        <w:rPr>
          <w:rFonts w:ascii="Arial" w:hAnsi="Arial" w:cs="Arial"/>
          <w:sz w:val="22"/>
          <w:szCs w:val="22"/>
        </w:rPr>
      </w:pPr>
    </w:p>
    <w:p w14:paraId="26C92DDD"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On receipt of costing tool, </w:t>
      </w:r>
      <w:r w:rsidRPr="00B6640C">
        <w:rPr>
          <w:rFonts w:ascii="Arial" w:hAnsi="Arial" w:cs="Arial"/>
          <w:b/>
          <w:bCs/>
          <w:sz w:val="22"/>
          <w:szCs w:val="22"/>
        </w:rPr>
        <w:t>Admin</w:t>
      </w:r>
      <w:r w:rsidRPr="00B6640C">
        <w:rPr>
          <w:rFonts w:ascii="Arial" w:hAnsi="Arial" w:cs="Arial"/>
          <w:sz w:val="22"/>
          <w:szCs w:val="22"/>
        </w:rPr>
        <w:t xml:space="preserve"> to check training, PPE, Insurance Liability, and any other known costs included. </w:t>
      </w:r>
      <w:r w:rsidRPr="00B6640C">
        <w:rPr>
          <w:rFonts w:ascii="Arial" w:hAnsi="Arial" w:cs="Arial"/>
          <w:b/>
          <w:bCs/>
          <w:sz w:val="22"/>
          <w:szCs w:val="22"/>
        </w:rPr>
        <w:t>Admin</w:t>
      </w:r>
      <w:r w:rsidRPr="00B6640C">
        <w:rPr>
          <w:rFonts w:ascii="Arial" w:hAnsi="Arial" w:cs="Arial"/>
          <w:sz w:val="22"/>
          <w:szCs w:val="22"/>
        </w:rPr>
        <w:t xml:space="preserve"> check with Nurse Assessor that costing tool is correct and sent for authorisation. If correct, prepare a corresponding Direct Payment Agreement (DPA) &amp; Contract Cover sheet and complete.</w:t>
      </w:r>
    </w:p>
    <w:p w14:paraId="0EF1442A" w14:textId="77777777" w:rsidR="00B6640C" w:rsidRPr="00B6640C" w:rsidRDefault="00B6640C" w:rsidP="00B6640C">
      <w:pPr>
        <w:widowControl/>
        <w:numPr>
          <w:ilvl w:val="0"/>
          <w:numId w:val="23"/>
        </w:numPr>
        <w:spacing w:before="120" w:after="120"/>
        <w:ind w:left="238" w:hanging="238"/>
        <w:rPr>
          <w:rFonts w:ascii="Arial" w:hAnsi="Arial" w:cs="Arial"/>
          <w:b/>
          <w:bCs/>
          <w:sz w:val="22"/>
          <w:szCs w:val="22"/>
        </w:rPr>
      </w:pPr>
      <w:r w:rsidRPr="00B6640C">
        <w:rPr>
          <w:rFonts w:ascii="Arial" w:hAnsi="Arial" w:cs="Arial"/>
          <w:sz w:val="22"/>
          <w:szCs w:val="22"/>
        </w:rPr>
        <w:t xml:space="preserve">When DPA and Contract Cover sheet completed, send with Costing Tool to Director of Integration, all 3 documents signed and returned for PHB set up to be finalised. </w:t>
      </w:r>
    </w:p>
    <w:p w14:paraId="58D0C0AB" w14:textId="77777777" w:rsidR="00B6640C" w:rsidRPr="00B6640C" w:rsidRDefault="00B6640C" w:rsidP="00B6640C">
      <w:pPr>
        <w:widowControl/>
        <w:numPr>
          <w:ilvl w:val="0"/>
          <w:numId w:val="22"/>
        </w:numPr>
        <w:spacing w:before="120" w:after="120"/>
        <w:ind w:left="238" w:hanging="238"/>
        <w:rPr>
          <w:rFonts w:ascii="Arial" w:hAnsi="Arial" w:cs="Arial"/>
          <w:sz w:val="22"/>
          <w:szCs w:val="22"/>
        </w:rPr>
      </w:pPr>
      <w:r w:rsidRPr="00B6640C">
        <w:rPr>
          <w:rFonts w:ascii="Arial" w:hAnsi="Arial" w:cs="Arial"/>
          <w:sz w:val="22"/>
          <w:szCs w:val="22"/>
        </w:rPr>
        <w:t xml:space="preserve">Send a copy of the signed DPA to generic finance email address and copy to designated Nurse Assessor </w:t>
      </w:r>
    </w:p>
    <w:p w14:paraId="5B7C4FEA" w14:textId="77777777" w:rsidR="00B6640C" w:rsidRPr="00B6640C" w:rsidRDefault="00B6640C" w:rsidP="00B6640C">
      <w:pPr>
        <w:widowControl/>
        <w:numPr>
          <w:ilvl w:val="0"/>
          <w:numId w:val="22"/>
        </w:numPr>
        <w:spacing w:before="120" w:after="120"/>
        <w:ind w:left="238" w:hanging="238"/>
        <w:rPr>
          <w:rFonts w:ascii="Arial" w:hAnsi="Arial" w:cs="Arial"/>
          <w:sz w:val="22"/>
          <w:szCs w:val="22"/>
        </w:rPr>
      </w:pPr>
      <w:r w:rsidRPr="00B6640C">
        <w:rPr>
          <w:rFonts w:ascii="Arial" w:hAnsi="Arial" w:cs="Arial"/>
          <w:sz w:val="22"/>
          <w:szCs w:val="22"/>
        </w:rPr>
        <w:t xml:space="preserve">Email SPA Desk requesting 2 copies of DPA, 2 copies of H&amp;S plan, 1 copy of letter &amp; </w:t>
      </w:r>
      <w:proofErr w:type="spellStart"/>
      <w:r w:rsidRPr="00B6640C">
        <w:rPr>
          <w:rFonts w:ascii="Arial" w:hAnsi="Arial" w:cs="Arial"/>
          <w:sz w:val="22"/>
          <w:szCs w:val="22"/>
        </w:rPr>
        <w:t>LearnPro</w:t>
      </w:r>
      <w:proofErr w:type="spellEnd"/>
      <w:r w:rsidRPr="00B6640C">
        <w:rPr>
          <w:rFonts w:ascii="Arial" w:hAnsi="Arial" w:cs="Arial"/>
          <w:sz w:val="22"/>
          <w:szCs w:val="22"/>
        </w:rPr>
        <w:t xml:space="preserve"> user guide, and Freepost envelope sent out in post to person.</w:t>
      </w:r>
    </w:p>
    <w:p w14:paraId="4B129E25" w14:textId="77777777" w:rsidR="00B6640C" w:rsidRPr="00B6640C" w:rsidRDefault="00B6640C" w:rsidP="00B6640C">
      <w:pPr>
        <w:widowControl/>
        <w:numPr>
          <w:ilvl w:val="0"/>
          <w:numId w:val="22"/>
        </w:numPr>
        <w:spacing w:before="120" w:after="120"/>
        <w:ind w:left="238" w:hanging="238"/>
        <w:rPr>
          <w:rFonts w:ascii="Arial" w:hAnsi="Arial" w:cs="Arial"/>
          <w:b/>
          <w:bCs/>
          <w:sz w:val="22"/>
          <w:szCs w:val="22"/>
        </w:rPr>
      </w:pPr>
      <w:r w:rsidRPr="00B6640C">
        <w:rPr>
          <w:rFonts w:ascii="Arial" w:hAnsi="Arial" w:cs="Arial"/>
          <w:sz w:val="22"/>
          <w:szCs w:val="22"/>
        </w:rPr>
        <w:t xml:space="preserve">On receipt of signed hard copy from service user documents uploaded. </w:t>
      </w:r>
    </w:p>
    <w:p w14:paraId="2449DEFD" w14:textId="77777777" w:rsidR="00B6640C" w:rsidRPr="00B6640C" w:rsidRDefault="00B6640C" w:rsidP="00B6640C">
      <w:pPr>
        <w:widowControl/>
        <w:numPr>
          <w:ilvl w:val="0"/>
          <w:numId w:val="24"/>
        </w:numPr>
        <w:spacing w:before="120" w:after="120"/>
        <w:ind w:left="238" w:hanging="238"/>
        <w:rPr>
          <w:rFonts w:ascii="Arial" w:hAnsi="Arial" w:cs="Arial"/>
          <w:sz w:val="22"/>
          <w:szCs w:val="22"/>
        </w:rPr>
      </w:pPr>
      <w:r w:rsidRPr="00B6640C">
        <w:rPr>
          <w:rFonts w:ascii="Arial" w:hAnsi="Arial" w:cs="Arial"/>
          <w:sz w:val="22"/>
          <w:szCs w:val="22"/>
        </w:rPr>
        <w:t>Notify Nurse Assessor and generic finance email address that documents have been returned signed and have been uploaded.</w:t>
      </w:r>
    </w:p>
    <w:p w14:paraId="40FC58D1" w14:textId="77777777" w:rsidR="00B6640C" w:rsidRPr="00B6640C" w:rsidRDefault="00B6640C" w:rsidP="00B6640C">
      <w:pPr>
        <w:widowControl/>
        <w:numPr>
          <w:ilvl w:val="0"/>
          <w:numId w:val="24"/>
        </w:numPr>
        <w:spacing w:before="120" w:after="120"/>
        <w:ind w:left="238" w:hanging="238"/>
        <w:rPr>
          <w:rFonts w:ascii="Arial" w:hAnsi="Arial" w:cs="Arial"/>
          <w:sz w:val="22"/>
          <w:szCs w:val="22"/>
        </w:rPr>
      </w:pPr>
      <w:r w:rsidRPr="00B6640C">
        <w:rPr>
          <w:rFonts w:ascii="Arial" w:hAnsi="Arial" w:cs="Arial"/>
          <w:sz w:val="22"/>
          <w:szCs w:val="22"/>
        </w:rPr>
        <w:lastRenderedPageBreak/>
        <w:t xml:space="preserve">Confirm with finance start date and email/contact the CHC eligible person or their representative.  </w:t>
      </w:r>
    </w:p>
    <w:p w14:paraId="2BE819A7" w14:textId="77777777" w:rsidR="00B6640C" w:rsidRPr="00B6640C" w:rsidRDefault="00B6640C" w:rsidP="00B6640C">
      <w:pPr>
        <w:widowControl/>
        <w:numPr>
          <w:ilvl w:val="0"/>
          <w:numId w:val="24"/>
        </w:numPr>
        <w:spacing w:before="120" w:after="120"/>
        <w:ind w:left="238" w:hanging="238"/>
        <w:rPr>
          <w:rFonts w:ascii="Arial" w:hAnsi="Arial" w:cs="Arial"/>
          <w:sz w:val="22"/>
          <w:szCs w:val="22"/>
        </w:rPr>
      </w:pPr>
      <w:r w:rsidRPr="00B6640C">
        <w:rPr>
          <w:rFonts w:ascii="Arial" w:hAnsi="Arial" w:cs="Arial"/>
          <w:sz w:val="22"/>
          <w:szCs w:val="22"/>
        </w:rPr>
        <w:t>Notify GCC Direct Payment Team of start date for CHC payments, if applicable.</w:t>
      </w:r>
    </w:p>
    <w:p w14:paraId="022CD957" w14:textId="77777777" w:rsidR="00B6640C" w:rsidRPr="00B6640C" w:rsidRDefault="00B6640C" w:rsidP="00B6640C">
      <w:pPr>
        <w:widowControl/>
        <w:numPr>
          <w:ilvl w:val="0"/>
          <w:numId w:val="24"/>
        </w:numPr>
        <w:spacing w:before="120" w:after="120"/>
        <w:ind w:left="238" w:hanging="238"/>
        <w:rPr>
          <w:rFonts w:ascii="Arial" w:hAnsi="Arial" w:cs="Arial"/>
          <w:sz w:val="22"/>
          <w:szCs w:val="22"/>
        </w:rPr>
      </w:pPr>
      <w:r w:rsidRPr="00B6640C">
        <w:rPr>
          <w:rFonts w:ascii="Arial" w:hAnsi="Arial" w:cs="Arial"/>
          <w:sz w:val="22"/>
          <w:szCs w:val="22"/>
        </w:rPr>
        <w:t>Send H&amp;S plan and stored contract cover sheet on to PHB Team Lead for signature.</w:t>
      </w:r>
    </w:p>
    <w:p w14:paraId="0D9A7E87" w14:textId="77777777" w:rsidR="00B6640C" w:rsidRPr="00B6640C" w:rsidRDefault="00B6640C" w:rsidP="00B6640C">
      <w:pPr>
        <w:widowControl/>
        <w:rPr>
          <w:rFonts w:ascii="Arial" w:hAnsi="Arial" w:cs="Arial"/>
          <w:sz w:val="22"/>
          <w:szCs w:val="22"/>
        </w:rPr>
      </w:pPr>
    </w:p>
    <w:p w14:paraId="7AF4C30E" w14:textId="77777777" w:rsidR="00B6640C" w:rsidRPr="00B6640C" w:rsidRDefault="00B6640C" w:rsidP="00B6640C">
      <w:pPr>
        <w:rPr>
          <w:rFonts w:ascii="Arial" w:hAnsi="Arial" w:cs="Arial"/>
          <w:sz w:val="22"/>
          <w:szCs w:val="22"/>
        </w:rPr>
      </w:pPr>
      <w:r w:rsidRPr="00B6640C">
        <w:rPr>
          <w:rFonts w:ascii="Arial" w:hAnsi="Arial" w:cs="Arial"/>
          <w:b/>
          <w:bCs/>
          <w:sz w:val="22"/>
          <w:szCs w:val="22"/>
        </w:rPr>
        <w:t xml:space="preserve">Case Nurse Assessor </w:t>
      </w:r>
      <w:r w:rsidRPr="00B6640C">
        <w:rPr>
          <w:rFonts w:ascii="Arial" w:hAnsi="Arial" w:cs="Arial"/>
          <w:sz w:val="22"/>
          <w:szCs w:val="22"/>
        </w:rPr>
        <w:t xml:space="preserve">will </w:t>
      </w:r>
    </w:p>
    <w:p w14:paraId="1AEBE1E8" w14:textId="77777777" w:rsidR="00B6640C" w:rsidRPr="00B6640C" w:rsidRDefault="00B6640C" w:rsidP="00B6640C">
      <w:pPr>
        <w:widowControl/>
        <w:numPr>
          <w:ilvl w:val="0"/>
          <w:numId w:val="26"/>
        </w:numPr>
        <w:spacing w:before="120" w:after="120"/>
        <w:ind w:left="238" w:hanging="238"/>
        <w:rPr>
          <w:rFonts w:ascii="Arial" w:hAnsi="Arial" w:cs="Arial"/>
          <w:sz w:val="22"/>
          <w:szCs w:val="22"/>
        </w:rPr>
      </w:pPr>
      <w:r w:rsidRPr="00B6640C">
        <w:rPr>
          <w:rFonts w:ascii="Arial" w:hAnsi="Arial" w:cs="Arial"/>
          <w:sz w:val="22"/>
          <w:szCs w:val="22"/>
        </w:rPr>
        <w:t>Download, complete and send out a copy of the GP letter informing of PHB.</w:t>
      </w:r>
    </w:p>
    <w:p w14:paraId="66463175" w14:textId="77777777" w:rsidR="00B6640C" w:rsidRPr="00B6640C" w:rsidRDefault="00B6640C" w:rsidP="00B6640C">
      <w:pPr>
        <w:widowControl/>
        <w:ind w:left="284"/>
        <w:rPr>
          <w:rFonts w:ascii="Arial" w:hAnsi="Arial" w:cs="Arial"/>
          <w:sz w:val="22"/>
          <w:szCs w:val="22"/>
        </w:rPr>
      </w:pPr>
    </w:p>
    <w:p w14:paraId="2DE44DD7" w14:textId="77777777" w:rsidR="00B6640C" w:rsidRPr="00B6640C" w:rsidRDefault="00B6640C" w:rsidP="00B6640C">
      <w:pPr>
        <w:rPr>
          <w:rFonts w:ascii="Arial" w:hAnsi="Arial" w:cs="Arial"/>
          <w:b/>
          <w:sz w:val="22"/>
          <w:szCs w:val="22"/>
        </w:rPr>
      </w:pPr>
      <w:r w:rsidRPr="00B6640C">
        <w:rPr>
          <w:rFonts w:ascii="Arial" w:hAnsi="Arial" w:cs="Arial"/>
          <w:b/>
          <w:color w:val="365F91" w:themeColor="accent1" w:themeShade="BF"/>
          <w:sz w:val="22"/>
          <w:szCs w:val="22"/>
        </w:rPr>
        <w:t>3</w:t>
      </w:r>
      <w:r w:rsidRPr="00B6640C">
        <w:rPr>
          <w:rFonts w:ascii="Arial" w:hAnsi="Arial" w:cs="Arial"/>
          <w:b/>
          <w:color w:val="365F91" w:themeColor="accent1" w:themeShade="BF"/>
          <w:sz w:val="22"/>
          <w:szCs w:val="22"/>
          <w:vertAlign w:val="superscript"/>
        </w:rPr>
        <w:t>RD</w:t>
      </w:r>
      <w:r w:rsidRPr="00B6640C">
        <w:rPr>
          <w:rFonts w:ascii="Arial" w:hAnsi="Arial" w:cs="Arial"/>
          <w:b/>
          <w:color w:val="365F91" w:themeColor="accent1" w:themeShade="BF"/>
          <w:sz w:val="22"/>
          <w:szCs w:val="22"/>
        </w:rPr>
        <w:t xml:space="preserve"> PARTY BROKER</w:t>
      </w:r>
    </w:p>
    <w:p w14:paraId="2A8B0002" w14:textId="77777777" w:rsidR="00B6640C" w:rsidRPr="00B6640C" w:rsidRDefault="00B6640C" w:rsidP="00B6640C">
      <w:pPr>
        <w:rPr>
          <w:rFonts w:ascii="Arial" w:hAnsi="Arial" w:cs="Arial"/>
          <w:sz w:val="22"/>
          <w:szCs w:val="22"/>
        </w:rPr>
      </w:pPr>
      <w:r w:rsidRPr="00B6640C">
        <w:rPr>
          <w:rFonts w:ascii="Arial" w:hAnsi="Arial" w:cs="Arial"/>
          <w:sz w:val="22"/>
          <w:szCs w:val="22"/>
        </w:rPr>
        <w:t xml:space="preserve">If at initial visit the Nurse Assessor identifies that the Person requires a 3rd Party Broker, find out from Nurse Assessor which company is going to be used. </w:t>
      </w:r>
    </w:p>
    <w:p w14:paraId="318C0A78" w14:textId="77777777" w:rsidR="00B6640C" w:rsidRPr="00B6640C" w:rsidRDefault="00B6640C" w:rsidP="00B6640C">
      <w:pPr>
        <w:widowControl/>
        <w:numPr>
          <w:ilvl w:val="0"/>
          <w:numId w:val="25"/>
        </w:numPr>
        <w:spacing w:before="120" w:after="120"/>
        <w:ind w:left="238" w:hanging="238"/>
        <w:rPr>
          <w:rFonts w:ascii="Arial" w:hAnsi="Arial" w:cs="Arial"/>
          <w:sz w:val="22"/>
          <w:szCs w:val="22"/>
        </w:rPr>
      </w:pPr>
      <w:r w:rsidRPr="00B6640C">
        <w:rPr>
          <w:rFonts w:ascii="Arial" w:hAnsi="Arial" w:cs="Arial"/>
          <w:sz w:val="22"/>
          <w:szCs w:val="22"/>
        </w:rPr>
        <w:t xml:space="preserve">Send Bank Details Form to the selected company by [secure] email giving name of service user and anticipated start date. </w:t>
      </w:r>
    </w:p>
    <w:p w14:paraId="647A6AD8" w14:textId="77777777" w:rsidR="00B6640C" w:rsidRPr="00B6640C" w:rsidRDefault="00B6640C" w:rsidP="00B6640C">
      <w:pPr>
        <w:widowControl/>
        <w:numPr>
          <w:ilvl w:val="0"/>
          <w:numId w:val="25"/>
        </w:numPr>
        <w:spacing w:before="120" w:after="120"/>
        <w:ind w:left="238" w:hanging="238"/>
        <w:rPr>
          <w:rFonts w:ascii="Arial" w:hAnsi="Arial" w:cs="Arial"/>
          <w:sz w:val="22"/>
          <w:szCs w:val="22"/>
        </w:rPr>
      </w:pPr>
      <w:r w:rsidRPr="00B6640C">
        <w:rPr>
          <w:rFonts w:ascii="Arial" w:hAnsi="Arial" w:cs="Arial"/>
          <w:sz w:val="22"/>
          <w:szCs w:val="22"/>
        </w:rPr>
        <w:t>On receipt of completed bank details notify finance that form has been returned.</w:t>
      </w:r>
    </w:p>
    <w:p w14:paraId="4761C4B9" w14:textId="77777777" w:rsidR="00B6640C" w:rsidRPr="00B6640C" w:rsidRDefault="00B6640C" w:rsidP="00B6640C">
      <w:pPr>
        <w:widowControl/>
        <w:numPr>
          <w:ilvl w:val="0"/>
          <w:numId w:val="25"/>
        </w:numPr>
        <w:spacing w:before="120" w:after="120"/>
        <w:ind w:left="238" w:hanging="238"/>
        <w:rPr>
          <w:rFonts w:ascii="Arial" w:hAnsi="Arial" w:cs="Arial"/>
          <w:sz w:val="22"/>
          <w:szCs w:val="22"/>
        </w:rPr>
      </w:pPr>
      <w:r w:rsidRPr="00B6640C">
        <w:rPr>
          <w:rFonts w:ascii="Arial" w:hAnsi="Arial" w:cs="Arial"/>
          <w:sz w:val="22"/>
          <w:szCs w:val="22"/>
        </w:rPr>
        <w:t>Continue with main process.</w:t>
      </w:r>
    </w:p>
    <w:p w14:paraId="0CC4C866" w14:textId="77777777" w:rsidR="00B6640C" w:rsidRPr="00B6640C" w:rsidRDefault="00B6640C" w:rsidP="00B6640C">
      <w:pPr>
        <w:widowControl/>
        <w:rPr>
          <w:rFonts w:ascii="Arial" w:hAnsi="Arial" w:cs="Arial"/>
          <w:sz w:val="22"/>
          <w:szCs w:val="22"/>
        </w:rPr>
      </w:pPr>
    </w:p>
    <w:p w14:paraId="7448A6B3" w14:textId="77777777" w:rsidR="00B6640C" w:rsidRPr="00B6640C" w:rsidRDefault="00B6640C" w:rsidP="00B6640C">
      <w:pPr>
        <w:rPr>
          <w:rFonts w:ascii="Arial" w:hAnsi="Arial" w:cs="Arial"/>
          <w:b/>
          <w:color w:val="365F91" w:themeColor="accent1" w:themeShade="BF"/>
          <w:sz w:val="22"/>
          <w:szCs w:val="22"/>
        </w:rPr>
      </w:pPr>
      <w:r w:rsidRPr="00B6640C">
        <w:rPr>
          <w:rFonts w:ascii="Arial" w:hAnsi="Arial" w:cs="Arial"/>
          <w:b/>
          <w:color w:val="365F91" w:themeColor="accent1" w:themeShade="BF"/>
          <w:sz w:val="22"/>
          <w:szCs w:val="22"/>
        </w:rPr>
        <w:t>TRANSITIONS</w:t>
      </w:r>
    </w:p>
    <w:p w14:paraId="22302354" w14:textId="77777777" w:rsidR="00B6640C" w:rsidRPr="00B6640C" w:rsidRDefault="00B6640C" w:rsidP="00B6640C">
      <w:pPr>
        <w:rPr>
          <w:rFonts w:ascii="Arial" w:hAnsi="Arial" w:cs="Arial"/>
          <w:sz w:val="22"/>
          <w:szCs w:val="22"/>
        </w:rPr>
      </w:pPr>
      <w:r w:rsidRPr="00B6640C">
        <w:rPr>
          <w:rFonts w:ascii="Arial" w:hAnsi="Arial" w:cs="Arial"/>
          <w:sz w:val="22"/>
          <w:szCs w:val="22"/>
        </w:rPr>
        <w:t>Adult CHC Teamwork with Children’s Continuing Care and Social Care (Please see policy re transitions). PHB set up as per above process ready for 18th birthday.</w:t>
      </w:r>
    </w:p>
    <w:p w14:paraId="2BC82290" w14:textId="77777777" w:rsidR="00B6640C" w:rsidRPr="00B6640C" w:rsidRDefault="00B6640C" w:rsidP="00B6640C">
      <w:pPr>
        <w:widowControl/>
        <w:spacing w:before="120" w:after="120"/>
        <w:rPr>
          <w:rFonts w:ascii="Arial" w:hAnsi="Arial" w:cs="Arial"/>
          <w:snapToGrid/>
          <w:sz w:val="22"/>
          <w:szCs w:val="22"/>
          <w:lang w:eastAsia="en-GB"/>
        </w:rPr>
      </w:pPr>
    </w:p>
    <w:p w14:paraId="37E2A802" w14:textId="77777777" w:rsidR="00B6640C" w:rsidRPr="00B6640C" w:rsidRDefault="00B6640C" w:rsidP="00B6640C">
      <w:pPr>
        <w:widowControl/>
        <w:spacing w:before="120" w:after="120"/>
        <w:rPr>
          <w:rFonts w:ascii="Arial" w:hAnsi="Arial" w:cs="Arial"/>
          <w:snapToGrid/>
          <w:sz w:val="22"/>
          <w:szCs w:val="22"/>
          <w:lang w:eastAsia="en-GB"/>
        </w:rPr>
      </w:pPr>
    </w:p>
    <w:p w14:paraId="0D542953" w14:textId="77777777" w:rsidR="00B6640C" w:rsidRPr="00B6640C" w:rsidRDefault="00B6640C" w:rsidP="00B6640C">
      <w:pPr>
        <w:widowControl/>
        <w:spacing w:before="120" w:after="120"/>
        <w:rPr>
          <w:rFonts w:ascii="Arial" w:hAnsi="Arial" w:cs="Arial"/>
          <w:snapToGrid/>
          <w:sz w:val="22"/>
          <w:szCs w:val="22"/>
          <w:lang w:eastAsia="en-GB"/>
        </w:rPr>
      </w:pPr>
    </w:p>
    <w:p w14:paraId="70C20B66" w14:textId="77777777" w:rsidR="00B6640C" w:rsidRPr="00B6640C" w:rsidRDefault="00B6640C" w:rsidP="00B6640C">
      <w:pPr>
        <w:widowControl/>
        <w:spacing w:before="120" w:after="120"/>
        <w:rPr>
          <w:rFonts w:ascii="Arial" w:hAnsi="Arial" w:cs="Arial"/>
          <w:snapToGrid/>
          <w:sz w:val="22"/>
          <w:szCs w:val="22"/>
          <w:lang w:eastAsia="en-GB"/>
        </w:rPr>
      </w:pPr>
    </w:p>
    <w:p w14:paraId="5F3C3560" w14:textId="77777777" w:rsidR="00B6640C" w:rsidRPr="00B6640C" w:rsidRDefault="00B6640C" w:rsidP="00B6640C">
      <w:pPr>
        <w:widowControl/>
        <w:spacing w:before="120" w:after="120"/>
        <w:rPr>
          <w:rFonts w:ascii="Arial" w:hAnsi="Arial" w:cs="Arial"/>
          <w:snapToGrid/>
          <w:sz w:val="22"/>
          <w:szCs w:val="22"/>
          <w:lang w:eastAsia="en-GB"/>
        </w:rPr>
      </w:pPr>
    </w:p>
    <w:p w14:paraId="23D87E51" w14:textId="77777777" w:rsidR="00B6640C" w:rsidRPr="00B6640C" w:rsidRDefault="00B6640C" w:rsidP="00B6640C">
      <w:pPr>
        <w:widowControl/>
        <w:spacing w:before="120" w:after="120"/>
        <w:rPr>
          <w:rFonts w:ascii="Arial" w:hAnsi="Arial" w:cs="Arial"/>
          <w:snapToGrid/>
          <w:sz w:val="22"/>
          <w:szCs w:val="22"/>
          <w:lang w:eastAsia="en-GB"/>
        </w:rPr>
      </w:pPr>
    </w:p>
    <w:p w14:paraId="4372A61E" w14:textId="77777777" w:rsidR="00B6640C" w:rsidRPr="00B6640C" w:rsidRDefault="00B6640C" w:rsidP="00B6640C">
      <w:pPr>
        <w:widowControl/>
        <w:spacing w:before="120" w:after="120"/>
        <w:rPr>
          <w:rFonts w:ascii="Arial" w:hAnsi="Arial" w:cs="Arial"/>
          <w:snapToGrid/>
          <w:sz w:val="22"/>
          <w:szCs w:val="22"/>
          <w:lang w:eastAsia="en-GB"/>
        </w:rPr>
      </w:pPr>
    </w:p>
    <w:p w14:paraId="205BABAF" w14:textId="77777777" w:rsidR="00B6640C" w:rsidRPr="00B6640C" w:rsidRDefault="00B6640C" w:rsidP="00B6640C">
      <w:pPr>
        <w:widowControl/>
        <w:spacing w:before="120" w:after="120"/>
        <w:rPr>
          <w:rFonts w:ascii="Arial" w:hAnsi="Arial" w:cs="Arial"/>
          <w:snapToGrid/>
          <w:sz w:val="22"/>
          <w:szCs w:val="22"/>
          <w:lang w:eastAsia="en-GB"/>
        </w:rPr>
      </w:pPr>
    </w:p>
    <w:p w14:paraId="77D629CB" w14:textId="77777777" w:rsidR="00B6640C" w:rsidRPr="00B6640C" w:rsidRDefault="00B6640C" w:rsidP="00B6640C">
      <w:pPr>
        <w:widowControl/>
        <w:spacing w:before="120" w:after="120"/>
        <w:rPr>
          <w:rFonts w:ascii="Arial" w:hAnsi="Arial" w:cs="Arial"/>
          <w:snapToGrid/>
          <w:sz w:val="22"/>
          <w:szCs w:val="22"/>
          <w:lang w:eastAsia="en-GB"/>
        </w:rPr>
      </w:pPr>
    </w:p>
    <w:p w14:paraId="6E0E4D0D" w14:textId="77777777" w:rsidR="00B6640C" w:rsidRPr="00B6640C" w:rsidRDefault="00B6640C" w:rsidP="00B6640C">
      <w:pPr>
        <w:widowControl/>
        <w:spacing w:before="120" w:after="120"/>
        <w:rPr>
          <w:rFonts w:ascii="Arial" w:hAnsi="Arial" w:cs="Arial"/>
          <w:snapToGrid/>
          <w:sz w:val="22"/>
          <w:szCs w:val="22"/>
          <w:lang w:eastAsia="en-GB"/>
        </w:rPr>
      </w:pPr>
    </w:p>
    <w:p w14:paraId="35AED2C0" w14:textId="77777777" w:rsidR="00B6640C" w:rsidRPr="00B6640C" w:rsidRDefault="00B6640C" w:rsidP="00B6640C">
      <w:pPr>
        <w:widowControl/>
        <w:spacing w:before="120" w:after="120"/>
        <w:rPr>
          <w:rFonts w:ascii="Arial" w:hAnsi="Arial" w:cs="Arial"/>
          <w:snapToGrid/>
          <w:sz w:val="22"/>
          <w:szCs w:val="22"/>
          <w:lang w:eastAsia="en-GB"/>
        </w:rPr>
      </w:pPr>
    </w:p>
    <w:p w14:paraId="0ED7E04D" w14:textId="39ECC59D" w:rsidR="00B6640C" w:rsidRDefault="00B6640C" w:rsidP="00B6640C">
      <w:pPr>
        <w:widowControl/>
        <w:spacing w:before="120" w:after="120"/>
        <w:rPr>
          <w:rFonts w:ascii="Arial" w:hAnsi="Arial" w:cs="Arial"/>
          <w:snapToGrid/>
          <w:sz w:val="22"/>
          <w:szCs w:val="22"/>
          <w:lang w:eastAsia="en-GB"/>
        </w:rPr>
      </w:pPr>
    </w:p>
    <w:p w14:paraId="4B65F492" w14:textId="21646B65" w:rsidR="00B6640C" w:rsidRDefault="00B6640C" w:rsidP="00B6640C">
      <w:pPr>
        <w:widowControl/>
        <w:spacing w:before="120" w:after="120"/>
        <w:rPr>
          <w:rFonts w:ascii="Arial" w:hAnsi="Arial" w:cs="Arial"/>
          <w:snapToGrid/>
          <w:sz w:val="22"/>
          <w:szCs w:val="22"/>
          <w:lang w:eastAsia="en-GB"/>
        </w:rPr>
      </w:pPr>
    </w:p>
    <w:p w14:paraId="2478B9D1" w14:textId="7C1A5977" w:rsidR="00B6640C" w:rsidRDefault="00B6640C" w:rsidP="00B6640C">
      <w:pPr>
        <w:widowControl/>
        <w:spacing w:before="120" w:after="120"/>
        <w:rPr>
          <w:rFonts w:ascii="Arial" w:hAnsi="Arial" w:cs="Arial"/>
          <w:snapToGrid/>
          <w:sz w:val="22"/>
          <w:szCs w:val="22"/>
          <w:lang w:eastAsia="en-GB"/>
        </w:rPr>
      </w:pPr>
    </w:p>
    <w:p w14:paraId="19E732D4" w14:textId="5595A796" w:rsidR="002008A0" w:rsidRDefault="002008A0" w:rsidP="00B6640C">
      <w:pPr>
        <w:widowControl/>
        <w:spacing w:before="120" w:after="120"/>
        <w:rPr>
          <w:rFonts w:ascii="Arial" w:hAnsi="Arial" w:cs="Arial"/>
          <w:snapToGrid/>
          <w:sz w:val="22"/>
          <w:szCs w:val="22"/>
          <w:lang w:eastAsia="en-GB"/>
        </w:rPr>
      </w:pPr>
    </w:p>
    <w:p w14:paraId="694B04A6" w14:textId="7DFE485D" w:rsidR="002008A0" w:rsidRDefault="002008A0" w:rsidP="00B6640C">
      <w:pPr>
        <w:widowControl/>
        <w:spacing w:before="120" w:after="120"/>
        <w:rPr>
          <w:rFonts w:ascii="Arial" w:hAnsi="Arial" w:cs="Arial"/>
          <w:snapToGrid/>
          <w:sz w:val="22"/>
          <w:szCs w:val="22"/>
          <w:lang w:eastAsia="en-GB"/>
        </w:rPr>
      </w:pPr>
    </w:p>
    <w:p w14:paraId="1F2B25DA" w14:textId="5557DEA8" w:rsidR="002008A0" w:rsidRDefault="002008A0" w:rsidP="00B6640C">
      <w:pPr>
        <w:widowControl/>
        <w:spacing w:before="120" w:after="120"/>
        <w:rPr>
          <w:rFonts w:ascii="Arial" w:hAnsi="Arial" w:cs="Arial"/>
          <w:snapToGrid/>
          <w:sz w:val="22"/>
          <w:szCs w:val="22"/>
          <w:lang w:eastAsia="en-GB"/>
        </w:rPr>
      </w:pPr>
    </w:p>
    <w:p w14:paraId="2705B14B" w14:textId="206F510E" w:rsidR="002008A0" w:rsidRDefault="002008A0" w:rsidP="00B6640C">
      <w:pPr>
        <w:widowControl/>
        <w:spacing w:before="120" w:after="120"/>
        <w:rPr>
          <w:rFonts w:ascii="Arial" w:hAnsi="Arial" w:cs="Arial"/>
          <w:snapToGrid/>
          <w:sz w:val="22"/>
          <w:szCs w:val="22"/>
          <w:lang w:eastAsia="en-GB"/>
        </w:rPr>
      </w:pPr>
    </w:p>
    <w:p w14:paraId="69855283" w14:textId="3ABB4FEB" w:rsidR="002008A0" w:rsidRDefault="002008A0" w:rsidP="00B6640C">
      <w:pPr>
        <w:widowControl/>
        <w:spacing w:before="120" w:after="120"/>
        <w:rPr>
          <w:rFonts w:ascii="Arial" w:hAnsi="Arial" w:cs="Arial"/>
          <w:snapToGrid/>
          <w:sz w:val="22"/>
          <w:szCs w:val="22"/>
          <w:lang w:eastAsia="en-GB"/>
        </w:rPr>
      </w:pPr>
    </w:p>
    <w:p w14:paraId="3EF5CC87" w14:textId="76B42EEE" w:rsidR="002008A0" w:rsidRDefault="002008A0" w:rsidP="00B6640C">
      <w:pPr>
        <w:widowControl/>
        <w:spacing w:before="120" w:after="120"/>
        <w:rPr>
          <w:rFonts w:ascii="Arial" w:hAnsi="Arial" w:cs="Arial"/>
          <w:snapToGrid/>
          <w:sz w:val="22"/>
          <w:szCs w:val="22"/>
          <w:lang w:eastAsia="en-GB"/>
        </w:rPr>
      </w:pPr>
    </w:p>
    <w:p w14:paraId="79796322" w14:textId="40DD072A" w:rsidR="002008A0" w:rsidRDefault="002008A0" w:rsidP="00B6640C">
      <w:pPr>
        <w:widowControl/>
        <w:spacing w:before="120" w:after="120"/>
        <w:rPr>
          <w:rFonts w:ascii="Arial" w:hAnsi="Arial" w:cs="Arial"/>
          <w:snapToGrid/>
          <w:sz w:val="22"/>
          <w:szCs w:val="22"/>
          <w:lang w:eastAsia="en-GB"/>
        </w:rPr>
      </w:pPr>
    </w:p>
    <w:p w14:paraId="7A689AD0" w14:textId="1A08257C" w:rsidR="002008A0" w:rsidRDefault="002008A0" w:rsidP="00B6640C">
      <w:pPr>
        <w:widowControl/>
        <w:spacing w:before="120" w:after="120"/>
        <w:rPr>
          <w:rFonts w:ascii="Arial" w:hAnsi="Arial" w:cs="Arial"/>
          <w:snapToGrid/>
          <w:sz w:val="22"/>
          <w:szCs w:val="22"/>
          <w:lang w:eastAsia="en-GB"/>
        </w:rPr>
      </w:pPr>
    </w:p>
    <w:p w14:paraId="4592CCB4" w14:textId="2BC3FA3F" w:rsidR="002008A0" w:rsidRDefault="002008A0" w:rsidP="00B6640C">
      <w:pPr>
        <w:widowControl/>
        <w:spacing w:before="120" w:after="120"/>
        <w:rPr>
          <w:rFonts w:ascii="Arial" w:hAnsi="Arial" w:cs="Arial"/>
          <w:snapToGrid/>
          <w:sz w:val="22"/>
          <w:szCs w:val="22"/>
          <w:lang w:eastAsia="en-GB"/>
        </w:rPr>
      </w:pPr>
    </w:p>
    <w:p w14:paraId="18640919" w14:textId="50BDBF20" w:rsidR="002008A0" w:rsidRDefault="002008A0" w:rsidP="00B6640C">
      <w:pPr>
        <w:widowControl/>
        <w:spacing w:before="120" w:after="120"/>
        <w:rPr>
          <w:rFonts w:ascii="Arial" w:hAnsi="Arial" w:cs="Arial"/>
          <w:snapToGrid/>
          <w:sz w:val="22"/>
          <w:szCs w:val="22"/>
          <w:lang w:eastAsia="en-GB"/>
        </w:rPr>
      </w:pPr>
    </w:p>
    <w:p w14:paraId="1A5A0D90" w14:textId="0BC7061D" w:rsidR="002008A0" w:rsidRDefault="002008A0" w:rsidP="00B6640C">
      <w:pPr>
        <w:widowControl/>
        <w:spacing w:before="120" w:after="120"/>
        <w:rPr>
          <w:rFonts w:ascii="Arial" w:hAnsi="Arial" w:cs="Arial"/>
          <w:snapToGrid/>
          <w:sz w:val="22"/>
          <w:szCs w:val="22"/>
          <w:lang w:eastAsia="en-GB"/>
        </w:rPr>
      </w:pPr>
    </w:p>
    <w:p w14:paraId="6D422DDF" w14:textId="1EE6ABB7" w:rsidR="002008A0" w:rsidRDefault="002008A0" w:rsidP="00B6640C">
      <w:pPr>
        <w:widowControl/>
        <w:spacing w:before="120" w:after="120"/>
        <w:rPr>
          <w:rFonts w:ascii="Arial" w:hAnsi="Arial" w:cs="Arial"/>
          <w:snapToGrid/>
          <w:sz w:val="22"/>
          <w:szCs w:val="22"/>
          <w:lang w:eastAsia="en-GB"/>
        </w:rPr>
      </w:pPr>
    </w:p>
    <w:p w14:paraId="12564DF2" w14:textId="13F8F4D0" w:rsidR="002008A0" w:rsidRDefault="002008A0" w:rsidP="00B6640C">
      <w:pPr>
        <w:widowControl/>
        <w:spacing w:before="120" w:after="120"/>
        <w:rPr>
          <w:rFonts w:ascii="Arial" w:hAnsi="Arial" w:cs="Arial"/>
          <w:snapToGrid/>
          <w:sz w:val="22"/>
          <w:szCs w:val="22"/>
          <w:lang w:eastAsia="en-GB"/>
        </w:rPr>
      </w:pPr>
    </w:p>
    <w:p w14:paraId="50D4965E" w14:textId="069986F1" w:rsidR="002008A0" w:rsidRDefault="002008A0" w:rsidP="00B6640C">
      <w:pPr>
        <w:widowControl/>
        <w:spacing w:before="120" w:after="120"/>
        <w:rPr>
          <w:rFonts w:ascii="Arial" w:hAnsi="Arial" w:cs="Arial"/>
          <w:snapToGrid/>
          <w:sz w:val="22"/>
          <w:szCs w:val="22"/>
          <w:lang w:eastAsia="en-GB"/>
        </w:rPr>
      </w:pPr>
    </w:p>
    <w:p w14:paraId="4ADA8984" w14:textId="3CDA6F1C" w:rsidR="002008A0" w:rsidRDefault="002008A0" w:rsidP="00B6640C">
      <w:pPr>
        <w:widowControl/>
        <w:spacing w:before="120" w:after="120"/>
        <w:rPr>
          <w:rFonts w:ascii="Arial" w:hAnsi="Arial" w:cs="Arial"/>
          <w:snapToGrid/>
          <w:sz w:val="22"/>
          <w:szCs w:val="22"/>
          <w:lang w:eastAsia="en-GB"/>
        </w:rPr>
      </w:pPr>
    </w:p>
    <w:p w14:paraId="22E55D11" w14:textId="54300B20" w:rsidR="002008A0" w:rsidRDefault="002008A0" w:rsidP="00B6640C">
      <w:pPr>
        <w:widowControl/>
        <w:spacing w:before="120" w:after="120"/>
        <w:rPr>
          <w:rFonts w:ascii="Arial" w:hAnsi="Arial" w:cs="Arial"/>
          <w:snapToGrid/>
          <w:sz w:val="22"/>
          <w:szCs w:val="22"/>
          <w:lang w:eastAsia="en-GB"/>
        </w:rPr>
      </w:pPr>
    </w:p>
    <w:p w14:paraId="52279C12" w14:textId="549B4963" w:rsidR="002008A0" w:rsidRDefault="002008A0" w:rsidP="00B6640C">
      <w:pPr>
        <w:widowControl/>
        <w:spacing w:before="120" w:after="120"/>
        <w:rPr>
          <w:rFonts w:ascii="Arial" w:hAnsi="Arial" w:cs="Arial"/>
          <w:snapToGrid/>
          <w:sz w:val="22"/>
          <w:szCs w:val="22"/>
          <w:lang w:eastAsia="en-GB"/>
        </w:rPr>
      </w:pPr>
    </w:p>
    <w:p w14:paraId="645B358D" w14:textId="1A225338" w:rsidR="002008A0" w:rsidRDefault="002008A0" w:rsidP="00B6640C">
      <w:pPr>
        <w:widowControl/>
        <w:spacing w:before="120" w:after="120"/>
        <w:rPr>
          <w:rFonts w:ascii="Arial" w:hAnsi="Arial" w:cs="Arial"/>
          <w:snapToGrid/>
          <w:sz w:val="22"/>
          <w:szCs w:val="22"/>
          <w:lang w:eastAsia="en-GB"/>
        </w:rPr>
      </w:pPr>
    </w:p>
    <w:p w14:paraId="31DF3B86" w14:textId="5BFB55A6" w:rsidR="002008A0" w:rsidRDefault="002008A0" w:rsidP="00B6640C">
      <w:pPr>
        <w:widowControl/>
        <w:spacing w:before="120" w:after="120"/>
        <w:rPr>
          <w:rFonts w:ascii="Arial" w:hAnsi="Arial" w:cs="Arial"/>
          <w:snapToGrid/>
          <w:sz w:val="22"/>
          <w:szCs w:val="22"/>
          <w:lang w:eastAsia="en-GB"/>
        </w:rPr>
      </w:pPr>
    </w:p>
    <w:p w14:paraId="5411B691" w14:textId="4695BCC8" w:rsidR="002008A0" w:rsidRDefault="002008A0" w:rsidP="00B6640C">
      <w:pPr>
        <w:widowControl/>
        <w:spacing w:before="120" w:after="120"/>
        <w:rPr>
          <w:rFonts w:ascii="Arial" w:hAnsi="Arial" w:cs="Arial"/>
          <w:snapToGrid/>
          <w:sz w:val="22"/>
          <w:szCs w:val="22"/>
          <w:lang w:eastAsia="en-GB"/>
        </w:rPr>
      </w:pPr>
    </w:p>
    <w:p w14:paraId="797811E7" w14:textId="0E53D58A" w:rsidR="002008A0" w:rsidRDefault="002008A0" w:rsidP="00B6640C">
      <w:pPr>
        <w:widowControl/>
        <w:spacing w:before="120" w:after="120"/>
        <w:rPr>
          <w:rFonts w:ascii="Arial" w:hAnsi="Arial" w:cs="Arial"/>
          <w:snapToGrid/>
          <w:sz w:val="22"/>
          <w:szCs w:val="22"/>
          <w:lang w:eastAsia="en-GB"/>
        </w:rPr>
      </w:pPr>
    </w:p>
    <w:p w14:paraId="1BF01230" w14:textId="77777777" w:rsidR="002008A0" w:rsidRDefault="002008A0" w:rsidP="00B6640C">
      <w:pPr>
        <w:widowControl/>
        <w:spacing w:before="120" w:after="120"/>
        <w:rPr>
          <w:rFonts w:ascii="Arial" w:hAnsi="Arial" w:cs="Arial"/>
          <w:snapToGrid/>
          <w:sz w:val="22"/>
          <w:szCs w:val="22"/>
          <w:lang w:eastAsia="en-GB"/>
        </w:rPr>
      </w:pPr>
    </w:p>
    <w:p w14:paraId="4D7E2FDB" w14:textId="7CFECA02" w:rsidR="00B6640C" w:rsidRDefault="00B6640C" w:rsidP="00B6640C">
      <w:pPr>
        <w:widowControl/>
        <w:spacing w:before="120" w:after="120"/>
        <w:rPr>
          <w:rFonts w:ascii="Arial" w:hAnsi="Arial" w:cs="Arial"/>
          <w:snapToGrid/>
          <w:sz w:val="22"/>
          <w:szCs w:val="22"/>
          <w:lang w:eastAsia="en-GB"/>
        </w:rPr>
      </w:pPr>
    </w:p>
    <w:p w14:paraId="5598ACAE" w14:textId="5D257616" w:rsidR="00B6640C" w:rsidRDefault="00B6640C" w:rsidP="00B6640C">
      <w:pPr>
        <w:widowControl/>
        <w:spacing w:before="120" w:after="120"/>
        <w:rPr>
          <w:rFonts w:ascii="Arial" w:hAnsi="Arial" w:cs="Arial"/>
          <w:snapToGrid/>
          <w:sz w:val="22"/>
          <w:szCs w:val="22"/>
          <w:lang w:eastAsia="en-GB"/>
        </w:rPr>
      </w:pPr>
    </w:p>
    <w:p w14:paraId="013012E5" w14:textId="2C519A0F" w:rsidR="00B6640C" w:rsidRDefault="00B6640C" w:rsidP="00B6640C">
      <w:pPr>
        <w:widowControl/>
        <w:spacing w:before="120" w:after="120"/>
        <w:rPr>
          <w:rFonts w:ascii="Arial" w:hAnsi="Arial" w:cs="Arial"/>
          <w:snapToGrid/>
          <w:sz w:val="22"/>
          <w:szCs w:val="22"/>
          <w:lang w:eastAsia="en-GB"/>
        </w:rPr>
      </w:pPr>
    </w:p>
    <w:p w14:paraId="518FF423" w14:textId="1A95BB05" w:rsidR="00B6640C" w:rsidRDefault="00B6640C" w:rsidP="00B6640C">
      <w:pPr>
        <w:widowControl/>
        <w:spacing w:before="120" w:after="120"/>
        <w:rPr>
          <w:rFonts w:ascii="Arial" w:hAnsi="Arial" w:cs="Arial"/>
          <w:snapToGrid/>
          <w:sz w:val="22"/>
          <w:szCs w:val="22"/>
          <w:lang w:eastAsia="en-GB"/>
        </w:rPr>
      </w:pPr>
    </w:p>
    <w:p w14:paraId="7D3477F1" w14:textId="60EA638B" w:rsidR="00B6640C" w:rsidRDefault="00B6640C" w:rsidP="00B6640C">
      <w:pPr>
        <w:widowControl/>
        <w:spacing w:before="120" w:after="120"/>
        <w:rPr>
          <w:rFonts w:ascii="Arial" w:hAnsi="Arial" w:cs="Arial"/>
          <w:snapToGrid/>
          <w:sz w:val="22"/>
          <w:szCs w:val="22"/>
          <w:lang w:eastAsia="en-GB"/>
        </w:rPr>
      </w:pPr>
    </w:p>
    <w:p w14:paraId="1AF9A33D" w14:textId="75F82988" w:rsidR="00B6640C" w:rsidRDefault="00B6640C" w:rsidP="00B6640C">
      <w:pPr>
        <w:widowControl/>
        <w:spacing w:before="120" w:after="120"/>
        <w:rPr>
          <w:rFonts w:ascii="Arial" w:hAnsi="Arial" w:cs="Arial"/>
          <w:snapToGrid/>
          <w:sz w:val="22"/>
          <w:szCs w:val="22"/>
          <w:lang w:eastAsia="en-GB"/>
        </w:rPr>
      </w:pPr>
    </w:p>
    <w:p w14:paraId="4C5E4675" w14:textId="57C1E0AD" w:rsidR="00B6640C" w:rsidRDefault="00B6640C" w:rsidP="00B6640C">
      <w:pPr>
        <w:widowControl/>
        <w:spacing w:before="120" w:after="120"/>
        <w:rPr>
          <w:rFonts w:ascii="Arial" w:hAnsi="Arial" w:cs="Arial"/>
          <w:snapToGrid/>
          <w:sz w:val="22"/>
          <w:szCs w:val="22"/>
          <w:lang w:eastAsia="en-GB"/>
        </w:rPr>
      </w:pPr>
    </w:p>
    <w:p w14:paraId="43D53573" w14:textId="4AFDDECB" w:rsidR="00B6640C" w:rsidRDefault="00B6640C" w:rsidP="00B6640C">
      <w:pPr>
        <w:widowControl/>
        <w:spacing w:before="120" w:after="120"/>
        <w:rPr>
          <w:rFonts w:ascii="Arial" w:hAnsi="Arial" w:cs="Arial"/>
          <w:snapToGrid/>
          <w:sz w:val="22"/>
          <w:szCs w:val="22"/>
          <w:lang w:eastAsia="en-GB"/>
        </w:rPr>
      </w:pPr>
    </w:p>
    <w:p w14:paraId="0858E452" w14:textId="77777777" w:rsidR="009C51E8" w:rsidRDefault="009C51E8" w:rsidP="00B6640C">
      <w:pPr>
        <w:widowControl/>
        <w:spacing w:before="120" w:after="120"/>
        <w:rPr>
          <w:rFonts w:ascii="Arial" w:hAnsi="Arial" w:cs="Arial"/>
          <w:snapToGrid/>
          <w:sz w:val="22"/>
          <w:szCs w:val="22"/>
          <w:lang w:eastAsia="en-GB"/>
        </w:rPr>
      </w:pPr>
    </w:p>
    <w:p w14:paraId="1F3F5986" w14:textId="77777777" w:rsidR="00B6640C" w:rsidRDefault="00B6640C" w:rsidP="00B6640C">
      <w:pPr>
        <w:widowControl/>
        <w:spacing w:before="120" w:after="120"/>
        <w:rPr>
          <w:rFonts w:ascii="Arial" w:hAnsi="Arial" w:cs="Arial"/>
          <w:snapToGrid/>
          <w:sz w:val="22"/>
          <w:szCs w:val="22"/>
          <w:lang w:eastAsia="en-GB"/>
        </w:rPr>
      </w:pPr>
    </w:p>
    <w:p w14:paraId="0BAF7015" w14:textId="646B8282" w:rsidR="00B6640C" w:rsidRDefault="00B6640C" w:rsidP="00B6640C">
      <w:pPr>
        <w:widowControl/>
        <w:spacing w:before="120" w:after="120"/>
        <w:rPr>
          <w:rFonts w:ascii="Arial" w:hAnsi="Arial" w:cs="Arial"/>
          <w:snapToGrid/>
          <w:sz w:val="22"/>
          <w:szCs w:val="22"/>
          <w:lang w:eastAsia="en-GB"/>
        </w:rPr>
      </w:pPr>
    </w:p>
    <w:p w14:paraId="0B7AADDD" w14:textId="7C6CBBB1" w:rsidR="00B6640C" w:rsidRDefault="00B6640C" w:rsidP="00B6640C">
      <w:pPr>
        <w:widowControl/>
        <w:spacing w:before="120" w:after="120"/>
        <w:rPr>
          <w:rFonts w:ascii="Arial" w:hAnsi="Arial" w:cs="Arial"/>
          <w:snapToGrid/>
          <w:sz w:val="22"/>
          <w:szCs w:val="22"/>
          <w:lang w:eastAsia="en-GB"/>
        </w:rPr>
      </w:pPr>
    </w:p>
    <w:p w14:paraId="72696F48" w14:textId="51DF1245" w:rsidR="00B6640C" w:rsidRDefault="00B6640C" w:rsidP="00B6640C">
      <w:pPr>
        <w:widowControl/>
        <w:spacing w:before="120" w:after="120"/>
        <w:rPr>
          <w:rFonts w:ascii="Arial" w:hAnsi="Arial" w:cs="Arial"/>
          <w:snapToGrid/>
          <w:sz w:val="22"/>
          <w:szCs w:val="22"/>
          <w:lang w:eastAsia="en-GB"/>
        </w:rPr>
      </w:pPr>
    </w:p>
    <w:p w14:paraId="75CCB74E" w14:textId="49A12E29" w:rsidR="00B6640C" w:rsidRDefault="00B6640C" w:rsidP="00B6640C">
      <w:pPr>
        <w:widowControl/>
        <w:spacing w:before="120" w:after="120"/>
        <w:rPr>
          <w:rFonts w:ascii="Arial" w:hAnsi="Arial" w:cs="Arial"/>
          <w:snapToGrid/>
          <w:sz w:val="22"/>
          <w:szCs w:val="22"/>
          <w:lang w:eastAsia="en-GB"/>
        </w:rPr>
      </w:pPr>
    </w:p>
    <w:p w14:paraId="5732DB05" w14:textId="55093A56" w:rsidR="00B6640C" w:rsidRDefault="00B6640C" w:rsidP="00B6640C">
      <w:pPr>
        <w:widowControl/>
        <w:spacing w:before="120" w:after="120"/>
        <w:rPr>
          <w:rFonts w:ascii="Arial" w:hAnsi="Arial" w:cs="Arial"/>
          <w:snapToGrid/>
          <w:sz w:val="22"/>
          <w:szCs w:val="22"/>
          <w:lang w:eastAsia="en-GB"/>
        </w:rPr>
      </w:pPr>
    </w:p>
    <w:p w14:paraId="5E0FE82E" w14:textId="234B1EFB" w:rsidR="00B6640C" w:rsidRDefault="00B6640C" w:rsidP="00B6640C">
      <w:pPr>
        <w:widowControl/>
        <w:spacing w:before="120" w:after="120"/>
        <w:rPr>
          <w:rFonts w:ascii="Arial" w:hAnsi="Arial" w:cs="Arial"/>
          <w:snapToGrid/>
          <w:sz w:val="22"/>
          <w:szCs w:val="22"/>
          <w:lang w:eastAsia="en-GB"/>
        </w:rPr>
      </w:pPr>
    </w:p>
    <w:p w14:paraId="13F036BD" w14:textId="0170A2F1" w:rsidR="00B6640C" w:rsidRDefault="00B6640C" w:rsidP="00B6640C">
      <w:pPr>
        <w:widowControl/>
        <w:spacing w:before="120" w:after="120"/>
        <w:rPr>
          <w:rFonts w:ascii="Arial" w:hAnsi="Arial" w:cs="Arial"/>
          <w:snapToGrid/>
          <w:sz w:val="22"/>
          <w:szCs w:val="22"/>
          <w:lang w:eastAsia="en-GB"/>
        </w:rPr>
      </w:pPr>
    </w:p>
    <w:p w14:paraId="0741DBEE" w14:textId="59D10484" w:rsidR="00B6640C" w:rsidRPr="00B6640C" w:rsidRDefault="00B6640C" w:rsidP="00B6640C">
      <w:pPr>
        <w:widowControl/>
        <w:spacing w:before="120" w:after="120"/>
        <w:rPr>
          <w:rFonts w:ascii="Arial" w:hAnsi="Arial" w:cs="Arial"/>
          <w:snapToGrid/>
          <w:sz w:val="22"/>
          <w:szCs w:val="22"/>
          <w:lang w:eastAsia="en-GB"/>
        </w:rPr>
        <w:sectPr w:rsidR="00B6640C" w:rsidRPr="00B6640C" w:rsidSect="005604CB">
          <w:type w:val="continuous"/>
          <w:pgSz w:w="11906" w:h="16838"/>
          <w:pgMar w:top="567" w:right="567" w:bottom="284" w:left="567" w:header="567" w:footer="227" w:gutter="0"/>
          <w:cols w:num="2" w:space="708"/>
          <w:docGrid w:linePitch="360"/>
        </w:sectPr>
      </w:pPr>
    </w:p>
    <w:tbl>
      <w:tblPr>
        <w:tblStyle w:val="TableGrid2"/>
        <w:tblW w:w="1034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343"/>
      </w:tblGrid>
      <w:tr w:rsidR="00B6640C" w:rsidRPr="00B6640C" w14:paraId="3BBD9F94" w14:textId="77777777" w:rsidTr="002008A0">
        <w:trPr>
          <w:trHeight w:val="224"/>
        </w:trPr>
        <w:tc>
          <w:tcPr>
            <w:tcW w:w="10343" w:type="dxa"/>
            <w:shd w:val="clear" w:color="auto" w:fill="365F91" w:themeFill="accent1" w:themeFillShade="BF"/>
          </w:tcPr>
          <w:p w14:paraId="5133652F" w14:textId="77777777" w:rsidR="00B6640C" w:rsidRPr="00B6640C" w:rsidRDefault="00B6640C" w:rsidP="009D587E">
            <w:pPr>
              <w:numPr>
                <w:ilvl w:val="0"/>
                <w:numId w:val="39"/>
              </w:numPr>
              <w:spacing w:before="120" w:after="120"/>
              <w:contextualSpacing/>
              <w:rPr>
                <w:rFonts w:ascii="Arial" w:hAnsi="Arial"/>
                <w:b/>
                <w:bCs/>
                <w:color w:val="FFFFFF" w:themeColor="background1"/>
                <w:sz w:val="22"/>
                <w:szCs w:val="22"/>
                <w:lang w:eastAsia="en-GB"/>
              </w:rPr>
            </w:pPr>
            <w:bookmarkStart w:id="46" w:name="_Hlk152779112"/>
            <w:r w:rsidRPr="00B6640C">
              <w:rPr>
                <w:rFonts w:ascii="Arial" w:hAnsi="Arial"/>
                <w:b/>
                <w:bCs/>
                <w:color w:val="FFFFFF" w:themeColor="background1"/>
                <w:sz w:val="22"/>
                <w:szCs w:val="22"/>
                <w:lang w:eastAsia="en-GB"/>
              </w:rPr>
              <w:lastRenderedPageBreak/>
              <w:t>FLOWCHART</w:t>
            </w:r>
          </w:p>
        </w:tc>
      </w:tr>
      <w:tr w:rsidR="002008A0" w:rsidRPr="00B6640C" w14:paraId="05D8B98A" w14:textId="77777777" w:rsidTr="005F5DC6">
        <w:trPr>
          <w:trHeight w:val="13605"/>
        </w:trPr>
        <w:tc>
          <w:tcPr>
            <w:tcW w:w="10343" w:type="dxa"/>
          </w:tcPr>
          <w:p w14:paraId="62CFD8AB" w14:textId="2A3460C9" w:rsidR="002008A0" w:rsidRDefault="00442394" w:rsidP="00B6640C">
            <w:pPr>
              <w:tabs>
                <w:tab w:val="left" w:pos="4350"/>
              </w:tabs>
              <w:jc w:val="center"/>
              <w:rPr>
                <w:rFonts w:ascii="Arial" w:hAnsi="Arial"/>
                <w:b/>
                <w:bCs/>
                <w:noProof/>
                <w:color w:val="0070C0"/>
                <w:sz w:val="32"/>
                <w:szCs w:val="32"/>
                <w:lang w:eastAsia="en-GB"/>
              </w:rPr>
            </w:pPr>
            <w:r w:rsidRPr="00B6640C">
              <w:rPr>
                <w:rFonts w:ascii="Arial" w:hAnsi="Arial"/>
                <w:b/>
                <w:bCs/>
                <w:noProof/>
                <w:color w:val="0070C0"/>
                <w:sz w:val="32"/>
                <w:szCs w:val="32"/>
                <w:lang w:eastAsia="en-GB"/>
              </w:rPr>
              <w:t>Adult CHC Set Up Process</w:t>
            </w:r>
          </w:p>
          <w:p w14:paraId="42D68A45" w14:textId="5154296F" w:rsidR="005F5DC6" w:rsidRDefault="005F5DC6" w:rsidP="00DD5E02">
            <w:pPr>
              <w:tabs>
                <w:tab w:val="left" w:pos="4350"/>
              </w:tabs>
              <w:rPr>
                <w:rFonts w:ascii="Arial" w:eastAsia="Calibri" w:hAnsi="Arial" w:cs="Arial"/>
                <w:noProof/>
                <w:snapToGrid/>
                <w:sz w:val="23"/>
                <w:szCs w:val="23"/>
                <w:lang w:eastAsia="en-GB"/>
              </w:rPr>
            </w:pP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76544" behindDoc="0" locked="0" layoutInCell="1" allowOverlap="1" wp14:anchorId="2C80C40A" wp14:editId="33B71E09">
                      <wp:simplePos x="0" y="0"/>
                      <wp:positionH relativeFrom="column">
                        <wp:posOffset>2023745</wp:posOffset>
                      </wp:positionH>
                      <wp:positionV relativeFrom="paragraph">
                        <wp:posOffset>81280</wp:posOffset>
                      </wp:positionV>
                      <wp:extent cx="3025362" cy="536575"/>
                      <wp:effectExtent l="0" t="0" r="22860" b="15875"/>
                      <wp:wrapNone/>
                      <wp:docPr id="352" name="Flowchart: Process 352"/>
                      <wp:cNvGraphicFramePr/>
                      <a:graphic xmlns:a="http://schemas.openxmlformats.org/drawingml/2006/main">
                        <a:graphicData uri="http://schemas.microsoft.com/office/word/2010/wordprocessingShape">
                          <wps:wsp>
                            <wps:cNvSpPr/>
                            <wps:spPr>
                              <a:xfrm>
                                <a:off x="0" y="0"/>
                                <a:ext cx="3025362" cy="536575"/>
                              </a:xfrm>
                              <a:prstGeom prst="flowChartProcess">
                                <a:avLst/>
                              </a:prstGeom>
                              <a:solidFill>
                                <a:srgbClr val="4F81BD"/>
                              </a:solidFill>
                              <a:ln w="25400" cap="flat" cmpd="sng" algn="ctr">
                                <a:solidFill>
                                  <a:srgbClr val="4F81BD">
                                    <a:shade val="50000"/>
                                  </a:srgbClr>
                                </a:solidFill>
                                <a:prstDash val="solid"/>
                              </a:ln>
                              <a:effectLst/>
                            </wps:spPr>
                            <wps:txbx>
                              <w:txbxContent>
                                <w:p w14:paraId="0EC86815"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Designated Nurse Assessor to contact Person  or their representative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0C40A" id="_x0000_t109" coordsize="21600,21600" o:spt="109" path="m,l,21600r21600,l21600,xe">
                      <v:stroke joinstyle="miter"/>
                      <v:path gradientshapeok="t" o:connecttype="rect"/>
                    </v:shapetype>
                    <v:shape id="Flowchart: Process 352" o:spid="_x0000_s1030" type="#_x0000_t109" style="position:absolute;margin-left:159.35pt;margin-top:6.4pt;width:238.2pt;height:42.2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" fillcolor="#4f81bd" strokecolor="#385d8a" strokeweight="2pt">
                      <v:textbox inset="1mm,0,1mm,0">
                        <w:txbxContent>
                          <w:p w14:paraId="0EC86815"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Designated Nurse Assessor to contact Person  or their representative     </w:t>
                            </w:r>
                          </w:p>
                        </w:txbxContent>
                      </v:textbox>
                    </v:shape>
                  </w:pict>
                </mc:Fallback>
              </mc:AlternateContent>
            </w:r>
            <w:r w:rsidR="0058794F">
              <w:rPr>
                <w:rFonts w:ascii="Arial" w:eastAsia="Calibri" w:hAnsi="Arial" w:cs="Arial"/>
                <w:noProof/>
                <w:snapToGrid/>
                <w:sz w:val="23"/>
                <w:szCs w:val="23"/>
                <w:lang w:eastAsia="en-GB"/>
              </w:rPr>
              <mc:AlternateContent>
                <mc:Choice Requires="wps">
                  <w:drawing>
                    <wp:anchor distT="0" distB="0" distL="114300" distR="114300" simplePos="0" relativeHeight="252040704" behindDoc="0" locked="0" layoutInCell="1" allowOverlap="1" wp14:anchorId="3819B1C7" wp14:editId="7AAE2E0E">
                      <wp:simplePos x="0" y="0"/>
                      <wp:positionH relativeFrom="column">
                        <wp:posOffset>763905</wp:posOffset>
                      </wp:positionH>
                      <wp:positionV relativeFrom="paragraph">
                        <wp:posOffset>3754755</wp:posOffset>
                      </wp:positionV>
                      <wp:extent cx="30480" cy="2519680"/>
                      <wp:effectExtent l="0" t="0" r="26670" b="33020"/>
                      <wp:wrapNone/>
                      <wp:docPr id="94" name="Straight Connector 94"/>
                      <wp:cNvGraphicFramePr/>
                      <a:graphic xmlns:a="http://schemas.openxmlformats.org/drawingml/2006/main">
                        <a:graphicData uri="http://schemas.microsoft.com/office/word/2010/wordprocessingShape">
                          <wps:wsp>
                            <wps:cNvCnPr/>
                            <wps:spPr>
                              <a:xfrm>
                                <a:off x="0" y="0"/>
                                <a:ext cx="30480" cy="2519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D872F" id="Straight Connector 94" o:spid="_x0000_s1026" style="position:absolute;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95.65pt" to="62.55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" strokecolor="#4579b8 [3044]"/>
                  </w:pict>
                </mc:Fallback>
              </mc:AlternateContent>
            </w:r>
            <w:r w:rsidR="0058794F">
              <w:rPr>
                <w:rFonts w:ascii="Arial" w:eastAsia="Calibri" w:hAnsi="Arial" w:cs="Arial"/>
                <w:noProof/>
                <w:snapToGrid/>
                <w:sz w:val="23"/>
                <w:szCs w:val="23"/>
                <w:lang w:eastAsia="en-GB"/>
              </w:rPr>
              <mc:AlternateContent>
                <mc:Choice Requires="wps">
                  <w:drawing>
                    <wp:anchor distT="0" distB="0" distL="114300" distR="114300" simplePos="0" relativeHeight="252044800" behindDoc="0" locked="0" layoutInCell="1" allowOverlap="1" wp14:anchorId="1111E89A" wp14:editId="1A28894A">
                      <wp:simplePos x="0" y="0"/>
                      <wp:positionH relativeFrom="column">
                        <wp:posOffset>1555750</wp:posOffset>
                      </wp:positionH>
                      <wp:positionV relativeFrom="paragraph">
                        <wp:posOffset>5194935</wp:posOffset>
                      </wp:positionV>
                      <wp:extent cx="1137920" cy="0"/>
                      <wp:effectExtent l="38100" t="76200" r="0" b="95250"/>
                      <wp:wrapNone/>
                      <wp:docPr id="105" name="Straight Arrow Connector 105"/>
                      <wp:cNvGraphicFramePr/>
                      <a:graphic xmlns:a="http://schemas.openxmlformats.org/drawingml/2006/main">
                        <a:graphicData uri="http://schemas.microsoft.com/office/word/2010/wordprocessingShape">
                          <wps:wsp>
                            <wps:cNvCnPr/>
                            <wps:spPr>
                              <a:xfrm flipH="1">
                                <a:off x="0" y="0"/>
                                <a:ext cx="113792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9232727" id="_x0000_t32" coordsize="21600,21600" o:spt="32" o:oned="t" path="m,l21600,21600e" filled="f">
                      <v:path arrowok="t" fillok="f" o:connecttype="none"/>
                      <o:lock v:ext="edit" shapetype="t"/>
                    </v:shapetype>
                    <v:shape id="Straight Arrow Connector 105" o:spid="_x0000_s1026" type="#_x0000_t32" style="position:absolute;margin-left:122.5pt;margin-top:409.05pt;width:89.6pt;height:0;flip:x;z-index:25204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" strokecolor="#4a7ebb">
                      <v:stroke endarrow="block"/>
                    </v:shape>
                  </w:pict>
                </mc:Fallback>
              </mc:AlternateContent>
            </w:r>
            <w:r w:rsidR="0058794F">
              <w:rPr>
                <w:rFonts w:ascii="Arial" w:eastAsia="Calibri" w:hAnsi="Arial" w:cs="Arial"/>
                <w:noProof/>
                <w:snapToGrid/>
                <w:sz w:val="23"/>
                <w:szCs w:val="23"/>
                <w:lang w:eastAsia="en-GB"/>
              </w:rPr>
              <mc:AlternateContent>
                <mc:Choice Requires="wps">
                  <w:drawing>
                    <wp:anchor distT="0" distB="0" distL="114300" distR="114300" simplePos="0" relativeHeight="252047872" behindDoc="0" locked="0" layoutInCell="1" allowOverlap="1" wp14:anchorId="71A24D39" wp14:editId="28028D5C">
                      <wp:simplePos x="0" y="0"/>
                      <wp:positionH relativeFrom="column">
                        <wp:posOffset>4095750</wp:posOffset>
                      </wp:positionH>
                      <wp:positionV relativeFrom="paragraph">
                        <wp:posOffset>5200015</wp:posOffset>
                      </wp:positionV>
                      <wp:extent cx="762000" cy="0"/>
                      <wp:effectExtent l="0" t="76200" r="19050" b="95250"/>
                      <wp:wrapNone/>
                      <wp:docPr id="108" name="Straight Arrow Connector 108"/>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4476EE0" id="Straight Arrow Connector 108" o:spid="_x0000_s1026" type="#_x0000_t32" style="position:absolute;margin-left:322.5pt;margin-top:409.45pt;width:60pt;height:0;z-index:25204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" strokecolor="#4a7ebb">
                      <v:stroke endarrow="block"/>
                    </v:shape>
                  </w:pict>
                </mc:Fallback>
              </mc:AlternateContent>
            </w:r>
            <w:r w:rsidR="0058794F">
              <w:rPr>
                <w:rFonts w:ascii="Arial" w:eastAsia="Calibri" w:hAnsi="Arial" w:cs="Arial"/>
                <w:noProof/>
                <w:snapToGrid/>
                <w:sz w:val="23"/>
                <w:szCs w:val="23"/>
                <w:lang w:eastAsia="en-GB"/>
              </w:rPr>
              <mc:AlternateContent>
                <mc:Choice Requires="wps">
                  <w:drawing>
                    <wp:anchor distT="0" distB="0" distL="114300" distR="114300" simplePos="0" relativeHeight="252045824" behindDoc="0" locked="0" layoutInCell="1" allowOverlap="1" wp14:anchorId="0030DA90" wp14:editId="41372DFC">
                      <wp:simplePos x="0" y="0"/>
                      <wp:positionH relativeFrom="column">
                        <wp:posOffset>2096135</wp:posOffset>
                      </wp:positionH>
                      <wp:positionV relativeFrom="paragraph">
                        <wp:posOffset>5026025</wp:posOffset>
                      </wp:positionV>
                      <wp:extent cx="416560" cy="314960"/>
                      <wp:effectExtent l="0" t="0" r="21590" b="27940"/>
                      <wp:wrapNone/>
                      <wp:docPr id="106" name="Oval 106"/>
                      <wp:cNvGraphicFramePr/>
                      <a:graphic xmlns:a="http://schemas.openxmlformats.org/drawingml/2006/main">
                        <a:graphicData uri="http://schemas.microsoft.com/office/word/2010/wordprocessingShape">
                          <wps:wsp>
                            <wps:cNvSpPr/>
                            <wps:spPr>
                              <a:xfrm>
                                <a:off x="0" y="0"/>
                                <a:ext cx="416560" cy="314960"/>
                              </a:xfrm>
                              <a:prstGeom prst="ellipse">
                                <a:avLst/>
                              </a:prstGeom>
                              <a:solidFill>
                                <a:srgbClr val="4F81BD"/>
                              </a:solidFill>
                              <a:ln w="25400" cap="flat" cmpd="sng" algn="ctr">
                                <a:solidFill>
                                  <a:srgbClr val="4F81BD">
                                    <a:shade val="50000"/>
                                  </a:srgbClr>
                                </a:solidFill>
                                <a:prstDash val="solid"/>
                              </a:ln>
                              <a:effectLst/>
                            </wps:spPr>
                            <wps:txbx>
                              <w:txbxContent>
                                <w:p w14:paraId="3AD09EF2" w14:textId="77777777" w:rsidR="00541A49" w:rsidRPr="00D07D2C" w:rsidRDefault="00541A49" w:rsidP="00541A4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0DA90" id="Oval 106" o:spid="_x0000_s1031" style="position:absolute;margin-left:165.05pt;margin-top:395.75pt;width:32.8pt;height:24.8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" fillcolor="#4f81bd" strokecolor="#385d8a" strokeweight="2pt">
                      <v:textbox inset="0,0,0,0">
                        <w:txbxContent>
                          <w:p w14:paraId="3AD09EF2" w14:textId="77777777" w:rsidR="00541A49" w:rsidRPr="00D07D2C" w:rsidRDefault="00541A49" w:rsidP="00541A4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v:textbox>
                    </v:oval>
                  </w:pict>
                </mc:Fallback>
              </mc:AlternateContent>
            </w:r>
            <w:r w:rsidR="0058794F">
              <w:rPr>
                <w:rFonts w:ascii="Arial" w:eastAsia="Calibri" w:hAnsi="Arial" w:cs="Arial"/>
                <w:noProof/>
                <w:snapToGrid/>
                <w:sz w:val="23"/>
                <w:szCs w:val="23"/>
                <w:lang w:eastAsia="en-GB"/>
              </w:rPr>
              <mc:AlternateContent>
                <mc:Choice Requires="wps">
                  <w:drawing>
                    <wp:anchor distT="0" distB="0" distL="114300" distR="114300" simplePos="0" relativeHeight="252048896" behindDoc="0" locked="0" layoutInCell="1" allowOverlap="1" wp14:anchorId="2275D704" wp14:editId="77388BC2">
                      <wp:simplePos x="0" y="0"/>
                      <wp:positionH relativeFrom="column">
                        <wp:posOffset>4262120</wp:posOffset>
                      </wp:positionH>
                      <wp:positionV relativeFrom="paragraph">
                        <wp:posOffset>5021580</wp:posOffset>
                      </wp:positionV>
                      <wp:extent cx="416560" cy="345440"/>
                      <wp:effectExtent l="0" t="0" r="21590" b="16510"/>
                      <wp:wrapNone/>
                      <wp:docPr id="109" name="Oval 109"/>
                      <wp:cNvGraphicFramePr/>
                      <a:graphic xmlns:a="http://schemas.openxmlformats.org/drawingml/2006/main">
                        <a:graphicData uri="http://schemas.microsoft.com/office/word/2010/wordprocessingShape">
                          <wps:wsp>
                            <wps:cNvSpPr/>
                            <wps:spPr>
                              <a:xfrm>
                                <a:off x="0" y="0"/>
                                <a:ext cx="416560" cy="345440"/>
                              </a:xfrm>
                              <a:prstGeom prst="ellipse">
                                <a:avLst/>
                              </a:prstGeom>
                              <a:solidFill>
                                <a:srgbClr val="4F81BD"/>
                              </a:solidFill>
                              <a:ln w="25400" cap="flat" cmpd="sng" algn="ctr">
                                <a:solidFill>
                                  <a:srgbClr val="4F81BD">
                                    <a:shade val="50000"/>
                                  </a:srgbClr>
                                </a:solidFill>
                                <a:prstDash val="solid"/>
                              </a:ln>
                              <a:effectLst/>
                            </wps:spPr>
                            <wps:txbx>
                              <w:txbxContent>
                                <w:p w14:paraId="57EA1581" w14:textId="77777777" w:rsidR="00541A49" w:rsidRPr="0000593F" w:rsidRDefault="00541A49" w:rsidP="00541A4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5D704" id="Oval 109" o:spid="_x0000_s1032" style="position:absolute;margin-left:335.6pt;margin-top:395.4pt;width:32.8pt;height:27.2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" fillcolor="#4f81bd" strokecolor="#385d8a" strokeweight="2pt">
                      <v:textbox inset="0,0,0,0">
                        <w:txbxContent>
                          <w:p w14:paraId="57EA1581" w14:textId="77777777" w:rsidR="00541A49" w:rsidRPr="0000593F" w:rsidRDefault="00541A49" w:rsidP="00541A4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v:textbox>
                    </v:oval>
                  </w:pict>
                </mc:Fallback>
              </mc:AlternateContent>
            </w:r>
            <w:r w:rsidR="00DC4BA5" w:rsidRPr="00A31152">
              <w:rPr>
                <w:rFonts w:ascii="Arial" w:eastAsia="Calibri" w:hAnsi="Arial" w:cs="Arial"/>
                <w:noProof/>
                <w:snapToGrid/>
                <w:sz w:val="23"/>
                <w:szCs w:val="23"/>
                <w:lang w:eastAsia="en-GB"/>
              </w:rPr>
              <mc:AlternateContent>
                <mc:Choice Requires="wps">
                  <w:drawing>
                    <wp:anchor distT="0" distB="0" distL="114300" distR="114300" simplePos="0" relativeHeight="252019200" behindDoc="0" locked="0" layoutInCell="1" allowOverlap="1" wp14:anchorId="08465412" wp14:editId="6E7B1FDA">
                      <wp:simplePos x="0" y="0"/>
                      <wp:positionH relativeFrom="column">
                        <wp:posOffset>1125855</wp:posOffset>
                      </wp:positionH>
                      <wp:positionV relativeFrom="paragraph">
                        <wp:posOffset>518160</wp:posOffset>
                      </wp:positionV>
                      <wp:extent cx="902335" cy="5715"/>
                      <wp:effectExtent l="0" t="76200" r="31115" b="89535"/>
                      <wp:wrapNone/>
                      <wp:docPr id="360" name="Straight Connector 360"/>
                      <wp:cNvGraphicFramePr/>
                      <a:graphic xmlns:a="http://schemas.openxmlformats.org/drawingml/2006/main">
                        <a:graphicData uri="http://schemas.microsoft.com/office/word/2010/wordprocessingShape">
                          <wps:wsp>
                            <wps:cNvCnPr/>
                            <wps:spPr>
                              <a:xfrm flipV="1">
                                <a:off x="0" y="0"/>
                                <a:ext cx="902335" cy="571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E053C35" id="Straight Connector 360" o:spid="_x0000_s1026" style="position:absolute;flip:y;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40.8pt" to="15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" strokecolor="#4a7ebb">
                      <v:stroke endarrow="block"/>
                    </v:line>
                  </w:pict>
                </mc:Fallback>
              </mc:AlternateContent>
            </w:r>
            <w:r w:rsidR="00D07D2C">
              <w:rPr>
                <w:rFonts w:ascii="Arial" w:eastAsia="Calibri" w:hAnsi="Arial" w:cs="Arial"/>
                <w:noProof/>
                <w:snapToGrid/>
                <w:sz w:val="23"/>
                <w:szCs w:val="23"/>
                <w:lang w:eastAsia="en-GB"/>
              </w:rPr>
              <w:t xml:space="preserve"> </w:t>
            </w:r>
          </w:p>
          <w:p w14:paraId="664F28AF" w14:textId="4ABDF91E" w:rsidR="002008A0" w:rsidRPr="00B6640C" w:rsidRDefault="005F5DC6" w:rsidP="00DD5E02">
            <w:pPr>
              <w:tabs>
                <w:tab w:val="left" w:pos="4350"/>
              </w:tabs>
              <w:rPr>
                <w:rFonts w:ascii="Arial" w:hAnsi="Arial"/>
                <w:b/>
                <w:bCs/>
                <w:noProof/>
                <w:color w:val="0070C0"/>
                <w:sz w:val="32"/>
                <w:szCs w:val="32"/>
                <w:lang w:eastAsia="en-GB"/>
              </w:rPr>
            </w:pP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69376" behindDoc="0" locked="0" layoutInCell="1" allowOverlap="1" wp14:anchorId="49717C98" wp14:editId="761A64F8">
                      <wp:simplePos x="0" y="0"/>
                      <wp:positionH relativeFrom="column">
                        <wp:posOffset>1505585</wp:posOffset>
                      </wp:positionH>
                      <wp:positionV relativeFrom="paragraph">
                        <wp:posOffset>7833995</wp:posOffset>
                      </wp:positionV>
                      <wp:extent cx="4236720" cy="304800"/>
                      <wp:effectExtent l="0" t="0" r="11430" b="19050"/>
                      <wp:wrapNone/>
                      <wp:docPr id="123" name="Flowchart: Process 123"/>
                      <wp:cNvGraphicFramePr/>
                      <a:graphic xmlns:a="http://schemas.openxmlformats.org/drawingml/2006/main">
                        <a:graphicData uri="http://schemas.microsoft.com/office/word/2010/wordprocessingShape">
                          <wps:wsp>
                            <wps:cNvSpPr/>
                            <wps:spPr>
                              <a:xfrm>
                                <a:off x="0" y="0"/>
                                <a:ext cx="4236720" cy="304800"/>
                              </a:xfrm>
                              <a:prstGeom prst="flowChartProcess">
                                <a:avLst/>
                              </a:prstGeom>
                              <a:solidFill>
                                <a:srgbClr val="4F81BD"/>
                              </a:solidFill>
                              <a:ln w="25400" cap="flat" cmpd="sng" algn="ctr">
                                <a:solidFill>
                                  <a:srgbClr val="4F81BD">
                                    <a:shade val="50000"/>
                                  </a:srgbClr>
                                </a:solidFill>
                                <a:prstDash val="solid"/>
                              </a:ln>
                              <a:effectLst/>
                            </wps:spPr>
                            <wps:txbx>
                              <w:txbxContent>
                                <w:p w14:paraId="3078FC78" w14:textId="77777777" w:rsidR="0058794F" w:rsidRPr="0058794F" w:rsidRDefault="0058794F" w:rsidP="0058794F">
                                  <w:pPr>
                                    <w:jc w:val="center"/>
                                    <w:rPr>
                                      <w:rFonts w:ascii="Arial" w:hAnsi="Arial" w:cs="Arial"/>
                                      <w:color w:val="FFFFFF" w:themeColor="light1"/>
                                      <w:kern w:val="24"/>
                                      <w:sz w:val="22"/>
                                      <w:szCs w:val="22"/>
                                    </w:rPr>
                                  </w:pPr>
                                  <w:r w:rsidRPr="0058794F">
                                    <w:rPr>
                                      <w:rFonts w:ascii="Arial" w:hAnsi="Arial" w:cs="Arial"/>
                                      <w:color w:val="FFFFFF" w:themeColor="light1"/>
                                      <w:kern w:val="24"/>
                                      <w:sz w:val="22"/>
                                      <w:szCs w:val="22"/>
                                    </w:rPr>
                                    <w:t>DPA and Contract sheet uploaded to Contracts folder on hub</w:t>
                                  </w:r>
                                </w:p>
                                <w:p w14:paraId="57DAC4E8" w14:textId="11F2F3A0" w:rsidR="00442394" w:rsidRPr="00903E6F" w:rsidRDefault="00442394" w:rsidP="00442394">
                                  <w:pPr>
                                    <w:jc w:val="center"/>
                                    <w:rPr>
                                      <w:rFonts w:ascii="Arial" w:hAnsi="Arial" w:cs="Arial"/>
                                      <w:color w:val="FFFFFF" w:themeColor="background1"/>
                                      <w:sz w:val="22"/>
                                      <w:szCs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7C98" id="Flowchart: Process 123" o:spid="_x0000_s1033" type="#_x0000_t109" style="position:absolute;margin-left:118.55pt;margin-top:616.85pt;width:333.6pt;height:24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" fillcolor="#4f81bd" strokecolor="#385d8a" strokeweight="2pt">
                      <v:textbox inset="1mm,0,1mm,0">
                        <w:txbxContent>
                          <w:p w14:paraId="3078FC78" w14:textId="77777777" w:rsidR="0058794F" w:rsidRPr="0058794F" w:rsidRDefault="0058794F" w:rsidP="0058794F">
                            <w:pPr>
                              <w:jc w:val="center"/>
                              <w:rPr>
                                <w:rFonts w:ascii="Arial" w:hAnsi="Arial" w:cs="Arial"/>
                                <w:color w:val="FFFFFF" w:themeColor="light1"/>
                                <w:kern w:val="24"/>
                                <w:sz w:val="22"/>
                                <w:szCs w:val="22"/>
                              </w:rPr>
                            </w:pPr>
                            <w:r w:rsidRPr="0058794F">
                              <w:rPr>
                                <w:rFonts w:ascii="Arial" w:hAnsi="Arial" w:cs="Arial"/>
                                <w:color w:val="FFFFFF" w:themeColor="light1"/>
                                <w:kern w:val="24"/>
                                <w:sz w:val="22"/>
                                <w:szCs w:val="22"/>
                              </w:rPr>
                              <w:t>DPA and Contract sheet uploaded to Contracts folder on hub</w:t>
                            </w:r>
                          </w:p>
                          <w:p w14:paraId="57DAC4E8" w14:textId="11F2F3A0" w:rsidR="00442394" w:rsidRPr="00903E6F" w:rsidRDefault="00442394" w:rsidP="00442394">
                            <w:pPr>
                              <w:jc w:val="center"/>
                              <w:rPr>
                                <w:rFonts w:ascii="Arial" w:hAnsi="Arial" w:cs="Arial"/>
                                <w:color w:val="FFFFFF" w:themeColor="background1"/>
                                <w:sz w:val="22"/>
                                <w:szCs w:val="22"/>
                              </w:rPr>
                            </w:pP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71424" behindDoc="0" locked="0" layoutInCell="1" allowOverlap="1" wp14:anchorId="725A1920" wp14:editId="7E9F277B">
                      <wp:simplePos x="0" y="0"/>
                      <wp:positionH relativeFrom="column">
                        <wp:posOffset>922656</wp:posOffset>
                      </wp:positionH>
                      <wp:positionV relativeFrom="paragraph">
                        <wp:posOffset>7590155</wp:posOffset>
                      </wp:positionV>
                      <wp:extent cx="532130" cy="375920"/>
                      <wp:effectExtent l="38100" t="0" r="58420" b="100330"/>
                      <wp:wrapNone/>
                      <wp:docPr id="127" name="Connector: Elbow 127"/>
                      <wp:cNvGraphicFramePr/>
                      <a:graphic xmlns:a="http://schemas.openxmlformats.org/drawingml/2006/main">
                        <a:graphicData uri="http://schemas.microsoft.com/office/word/2010/wordprocessingShape">
                          <wps:wsp>
                            <wps:cNvCnPr/>
                            <wps:spPr>
                              <a:xfrm>
                                <a:off x="0" y="0"/>
                                <a:ext cx="532130" cy="375920"/>
                              </a:xfrm>
                              <a:prstGeom prst="bentConnector3">
                                <a:avLst>
                                  <a:gd name="adj1" fmla="val -608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6C5DF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7" o:spid="_x0000_s1026" type="#_x0000_t34" style="position:absolute;margin-left:72.65pt;margin-top:597.65pt;width:41.9pt;height:29.6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" adj="-1314" strokecolor="#4579b8 [3044]">
                      <v:stroke endarrow="block"/>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74496" behindDoc="0" locked="0" layoutInCell="1" allowOverlap="1" wp14:anchorId="2F1AA791" wp14:editId="0798FC73">
                      <wp:simplePos x="0" y="0"/>
                      <wp:positionH relativeFrom="column">
                        <wp:posOffset>1483995</wp:posOffset>
                      </wp:positionH>
                      <wp:positionV relativeFrom="paragraph">
                        <wp:posOffset>6793864</wp:posOffset>
                      </wp:positionV>
                      <wp:extent cx="266065" cy="45719"/>
                      <wp:effectExtent l="38100" t="57150" r="19685" b="50165"/>
                      <wp:wrapNone/>
                      <wp:docPr id="386" name="Straight Arrow Connector 386"/>
                      <wp:cNvGraphicFramePr/>
                      <a:graphic xmlns:a="http://schemas.openxmlformats.org/drawingml/2006/main">
                        <a:graphicData uri="http://schemas.microsoft.com/office/word/2010/wordprocessingShape">
                          <wps:wsp>
                            <wps:cNvCnPr/>
                            <wps:spPr>
                              <a:xfrm flipH="1" flipV="1">
                                <a:off x="0" y="0"/>
                                <a:ext cx="26606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2384F" id="Straight Arrow Connector 386" o:spid="_x0000_s1026" type="#_x0000_t32" style="position:absolute;margin-left:116.85pt;margin-top:534.95pt;width:20.95pt;height:3.6pt;flip:x y;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" strokecolor="#4579b8 [3044]">
                      <v:stroke endarrow="block"/>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70400" behindDoc="0" locked="0" layoutInCell="1" allowOverlap="1" wp14:anchorId="0D26212C" wp14:editId="6D42BF8F">
                      <wp:simplePos x="0" y="0"/>
                      <wp:positionH relativeFrom="column">
                        <wp:posOffset>1543685</wp:posOffset>
                      </wp:positionH>
                      <wp:positionV relativeFrom="paragraph">
                        <wp:posOffset>7336155</wp:posOffset>
                      </wp:positionV>
                      <wp:extent cx="179705" cy="0"/>
                      <wp:effectExtent l="38100" t="76200" r="0" b="95250"/>
                      <wp:wrapNone/>
                      <wp:docPr id="126" name="Straight Arrow Connector 126"/>
                      <wp:cNvGraphicFramePr/>
                      <a:graphic xmlns:a="http://schemas.openxmlformats.org/drawingml/2006/main">
                        <a:graphicData uri="http://schemas.microsoft.com/office/word/2010/wordprocessingShape">
                          <wps:wsp>
                            <wps:cNvCnPr/>
                            <wps:spPr>
                              <a:xfrm flipH="1">
                                <a:off x="0" y="0"/>
                                <a:ext cx="179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1AC8A" id="Straight Arrow Connector 126" o:spid="_x0000_s1026" type="#_x0000_t32" style="position:absolute;margin-left:121.55pt;margin-top:577.65pt;width:14.15pt;height:0;flip:x;z-index:2520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" strokecolor="#4579b8 [3044]">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67328" behindDoc="0" locked="0" layoutInCell="1" allowOverlap="1" wp14:anchorId="4345E4E2" wp14:editId="1DF7FDDD">
                      <wp:simplePos x="0" y="0"/>
                      <wp:positionH relativeFrom="column">
                        <wp:posOffset>108585</wp:posOffset>
                      </wp:positionH>
                      <wp:positionV relativeFrom="paragraph">
                        <wp:posOffset>7219315</wp:posOffset>
                      </wp:positionV>
                      <wp:extent cx="1402080" cy="365760"/>
                      <wp:effectExtent l="0" t="0" r="26670" b="15240"/>
                      <wp:wrapNone/>
                      <wp:docPr id="122" name="Flowchart: Predefined Process 122"/>
                      <wp:cNvGraphicFramePr/>
                      <a:graphic xmlns:a="http://schemas.openxmlformats.org/drawingml/2006/main">
                        <a:graphicData uri="http://schemas.microsoft.com/office/word/2010/wordprocessingShape">
                          <wps:wsp>
                            <wps:cNvSpPr/>
                            <wps:spPr>
                              <a:xfrm>
                                <a:off x="0" y="0"/>
                                <a:ext cx="1402080" cy="36576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7B852D70" w14:textId="72EFB03C" w:rsidR="00235C5C" w:rsidRPr="00903E6F" w:rsidRDefault="00442394" w:rsidP="00235C5C">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Admin to </w:t>
                                  </w:r>
                                  <w:proofErr w:type="spellStart"/>
                                  <w:r w:rsidR="00235C5C">
                                    <w:rPr>
                                      <w:rFonts w:ascii="Arial" w:hAnsi="Arial" w:cs="Arial"/>
                                      <w:color w:val="FFFFFF" w:themeColor="background1"/>
                                      <w:sz w:val="22"/>
                                      <w:szCs w:val="22"/>
                                    </w:rPr>
                                    <w:t>Initate</w:t>
                                  </w:r>
                                  <w:proofErr w:type="spellEnd"/>
                                  <w:r w:rsidR="00235C5C">
                                    <w:rPr>
                                      <w:rFonts w:ascii="Arial" w:hAnsi="Arial" w:cs="Arial"/>
                                      <w:color w:val="FFFFFF" w:themeColor="background1"/>
                                      <w:sz w:val="22"/>
                                      <w:szCs w:val="22"/>
                                    </w:rPr>
                                    <w:t xml:space="preserve"> Audit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5E4E2" id="_x0000_t112" coordsize="21600,21600" o:spt="112" path="m,l,21600r21600,l21600,xem2610,nfl2610,21600em18990,nfl18990,21600e">
                      <v:stroke joinstyle="miter"/>
                      <v:path o:extrusionok="f" gradientshapeok="t" o:connecttype="rect" textboxrect="2610,0,18990,21600"/>
                    </v:shapetype>
                    <v:shape id="Flowchart: Predefined Process 122" o:spid="_x0000_s1034" type="#_x0000_t112" style="position:absolute;margin-left:8.55pt;margin-top:568.45pt;width:110.4pt;height:28.8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" fillcolor="#4f81bd" strokecolor="#385d8a" strokeweight="2pt">
                      <v:textbox inset="1mm,0,1mm,0">
                        <w:txbxContent>
                          <w:p w14:paraId="7B852D70" w14:textId="72EFB03C" w:rsidR="00235C5C" w:rsidRPr="00903E6F" w:rsidRDefault="00442394" w:rsidP="00235C5C">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Admin to </w:t>
                            </w:r>
                            <w:r w:rsidR="00235C5C">
                              <w:rPr>
                                <w:rFonts w:ascii="Arial" w:hAnsi="Arial" w:cs="Arial"/>
                                <w:color w:val="FFFFFF" w:themeColor="background1"/>
                                <w:sz w:val="22"/>
                                <w:szCs w:val="22"/>
                              </w:rPr>
                              <w:t>Initate Audit</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64256" behindDoc="0" locked="0" layoutInCell="1" allowOverlap="1" wp14:anchorId="284E4C92" wp14:editId="1A907CFE">
                      <wp:simplePos x="0" y="0"/>
                      <wp:positionH relativeFrom="column">
                        <wp:posOffset>1800225</wp:posOffset>
                      </wp:positionH>
                      <wp:positionV relativeFrom="paragraph">
                        <wp:posOffset>7158355</wp:posOffset>
                      </wp:positionV>
                      <wp:extent cx="3383280" cy="426720"/>
                      <wp:effectExtent l="0" t="0" r="26670" b="11430"/>
                      <wp:wrapNone/>
                      <wp:docPr id="120" name="Flowchart: Process 120"/>
                      <wp:cNvGraphicFramePr/>
                      <a:graphic xmlns:a="http://schemas.openxmlformats.org/drawingml/2006/main">
                        <a:graphicData uri="http://schemas.microsoft.com/office/word/2010/wordprocessingShape">
                          <wps:wsp>
                            <wps:cNvSpPr/>
                            <wps:spPr>
                              <a:xfrm>
                                <a:off x="0" y="0"/>
                                <a:ext cx="3383280" cy="426720"/>
                              </a:xfrm>
                              <a:prstGeom prst="flowChartProcess">
                                <a:avLst/>
                              </a:prstGeom>
                              <a:solidFill>
                                <a:srgbClr val="4F81BD"/>
                              </a:solidFill>
                              <a:ln w="25400" cap="flat" cmpd="sng" algn="ctr">
                                <a:solidFill>
                                  <a:srgbClr val="4F81BD">
                                    <a:shade val="50000"/>
                                  </a:srgbClr>
                                </a:solidFill>
                                <a:prstDash val="solid"/>
                              </a:ln>
                              <a:effectLst/>
                            </wps:spPr>
                            <wps:txbx>
                              <w:txbxContent>
                                <w:p w14:paraId="1A9EC737" w14:textId="350321B5" w:rsidR="00235C5C" w:rsidRPr="00903E6F" w:rsidRDefault="00235C5C" w:rsidP="00235C5C">
                                  <w:pPr>
                                    <w:jc w:val="center"/>
                                    <w:rPr>
                                      <w:rFonts w:ascii="Arial" w:hAnsi="Arial" w:cs="Arial"/>
                                      <w:color w:val="FFFFFF" w:themeColor="background1"/>
                                      <w:sz w:val="22"/>
                                      <w:szCs w:val="22"/>
                                    </w:rPr>
                                  </w:pPr>
                                  <w:r>
                                    <w:rPr>
                                      <w:rFonts w:ascii="Arial" w:hAnsi="Arial" w:cs="Arial"/>
                                      <w:color w:val="FFFFFF" w:themeColor="background1"/>
                                      <w:sz w:val="22"/>
                                      <w:szCs w:val="22"/>
                                    </w:rPr>
                                    <w:t>Admin to arrange home visit</w:t>
                                  </w:r>
                                  <w:r w:rsidR="00442394">
                                    <w:rPr>
                                      <w:rFonts w:ascii="Arial" w:hAnsi="Arial" w:cs="Arial"/>
                                      <w:color w:val="FFFFFF" w:themeColor="background1"/>
                                      <w:sz w:val="22"/>
                                      <w:szCs w:val="22"/>
                                    </w:rPr>
                                    <w:t xml:space="preserve"> and set up </w:t>
                                  </w:r>
                                  <w:r>
                                    <w:rPr>
                                      <w:rFonts w:ascii="Arial" w:hAnsi="Arial" w:cs="Arial"/>
                                      <w:color w:val="FFFFFF" w:themeColor="background1"/>
                                      <w:sz w:val="22"/>
                                      <w:szCs w:val="22"/>
                                    </w:rPr>
                                    <w:t>prepayment care</w:t>
                                  </w:r>
                                  <w:r w:rsidR="00442394">
                                    <w:rPr>
                                      <w:rFonts w:ascii="Arial" w:hAnsi="Arial" w:cs="Arial"/>
                                      <w:color w:val="FFFFFF" w:themeColor="background1"/>
                                      <w:sz w:val="22"/>
                                      <w:szCs w:val="22"/>
                                    </w:rPr>
                                    <w:t>, if applicable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4C92" id="Flowchart: Process 120" o:spid="_x0000_s1035" type="#_x0000_t109" style="position:absolute;margin-left:141.75pt;margin-top:563.65pt;width:266.4pt;height:33.6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" fillcolor="#4f81bd" strokecolor="#385d8a" strokeweight="2pt">
                      <v:textbox inset="1mm,0,1mm,0">
                        <w:txbxContent>
                          <w:p w14:paraId="1A9EC737" w14:textId="350321B5" w:rsidR="00235C5C" w:rsidRPr="00903E6F" w:rsidRDefault="00235C5C" w:rsidP="00235C5C">
                            <w:pPr>
                              <w:jc w:val="center"/>
                              <w:rPr>
                                <w:rFonts w:ascii="Arial" w:hAnsi="Arial" w:cs="Arial"/>
                                <w:color w:val="FFFFFF" w:themeColor="background1"/>
                                <w:sz w:val="22"/>
                                <w:szCs w:val="22"/>
                              </w:rPr>
                            </w:pPr>
                            <w:r>
                              <w:rPr>
                                <w:rFonts w:ascii="Arial" w:hAnsi="Arial" w:cs="Arial"/>
                                <w:color w:val="FFFFFF" w:themeColor="background1"/>
                                <w:sz w:val="22"/>
                                <w:szCs w:val="22"/>
                              </w:rPr>
                              <w:t>Admin to arrange home visit</w:t>
                            </w:r>
                            <w:r w:rsidR="00442394">
                              <w:rPr>
                                <w:rFonts w:ascii="Arial" w:hAnsi="Arial" w:cs="Arial"/>
                                <w:color w:val="FFFFFF" w:themeColor="background1"/>
                                <w:sz w:val="22"/>
                                <w:szCs w:val="22"/>
                              </w:rPr>
                              <w:t xml:space="preserve"> and set up </w:t>
                            </w:r>
                            <w:r>
                              <w:rPr>
                                <w:rFonts w:ascii="Arial" w:hAnsi="Arial" w:cs="Arial"/>
                                <w:color w:val="FFFFFF" w:themeColor="background1"/>
                                <w:sz w:val="22"/>
                                <w:szCs w:val="22"/>
                              </w:rPr>
                              <w:t>prepayment care</w:t>
                            </w:r>
                            <w:r w:rsidR="00442394">
                              <w:rPr>
                                <w:rFonts w:ascii="Arial" w:hAnsi="Arial" w:cs="Arial"/>
                                <w:color w:val="FFFFFF" w:themeColor="background1"/>
                                <w:sz w:val="22"/>
                                <w:szCs w:val="22"/>
                              </w:rPr>
                              <w:t>, if applicable</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61184" behindDoc="0" locked="0" layoutInCell="1" allowOverlap="1" wp14:anchorId="2BA4E3AE" wp14:editId="6F79D53B">
                      <wp:simplePos x="0" y="0"/>
                      <wp:positionH relativeFrom="column">
                        <wp:posOffset>103505</wp:posOffset>
                      </wp:positionH>
                      <wp:positionV relativeFrom="paragraph">
                        <wp:posOffset>6641465</wp:posOffset>
                      </wp:positionV>
                      <wp:extent cx="1351280" cy="386080"/>
                      <wp:effectExtent l="0" t="0" r="20320" b="13970"/>
                      <wp:wrapNone/>
                      <wp:docPr id="118" name="Flowchart: Predefined Process 118"/>
                      <wp:cNvGraphicFramePr/>
                      <a:graphic xmlns:a="http://schemas.openxmlformats.org/drawingml/2006/main">
                        <a:graphicData uri="http://schemas.microsoft.com/office/word/2010/wordprocessingShape">
                          <wps:wsp>
                            <wps:cNvSpPr/>
                            <wps:spPr>
                              <a:xfrm>
                                <a:off x="0" y="0"/>
                                <a:ext cx="1351280" cy="38608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1978CC41" w14:textId="544FBC2D" w:rsidR="00235C5C" w:rsidRPr="00903E6F" w:rsidRDefault="00235C5C" w:rsidP="00235C5C">
                                  <w:pPr>
                                    <w:jc w:val="center"/>
                                    <w:rPr>
                                      <w:rFonts w:ascii="Arial" w:hAnsi="Arial" w:cs="Arial"/>
                                      <w:color w:val="FFFFFF" w:themeColor="background1"/>
                                      <w:sz w:val="22"/>
                                      <w:szCs w:val="22"/>
                                    </w:rPr>
                                  </w:pPr>
                                  <w:r>
                                    <w:rPr>
                                      <w:rFonts w:ascii="Arial" w:hAnsi="Arial" w:cs="Arial"/>
                                      <w:color w:val="FFFFFF" w:themeColor="background1"/>
                                      <w:sz w:val="22"/>
                                      <w:szCs w:val="22"/>
                                    </w:rPr>
                                    <w:t>Notify GP</w:t>
                                  </w:r>
                                  <w:r w:rsidR="0058794F">
                                    <w:rPr>
                                      <w:rFonts w:ascii="Arial" w:hAnsi="Arial" w:cs="Arial"/>
                                      <w:color w:val="FFFFFF" w:themeColor="background1"/>
                                      <w:sz w:val="22"/>
                                      <w:szCs w:val="22"/>
                                    </w:rPr>
                                    <w:t xml:space="preserve"> with  letter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E3AE" id="Flowchart: Predefined Process 118" o:spid="_x0000_s1036" type="#_x0000_t112" style="position:absolute;margin-left:8.15pt;margin-top:522.95pt;width:106.4pt;height:30.4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" fillcolor="#4f81bd" strokecolor="#385d8a" strokeweight="2pt">
                      <v:textbox inset="1mm,0,1mm,0">
                        <w:txbxContent>
                          <w:p w14:paraId="1978CC41" w14:textId="544FBC2D" w:rsidR="00235C5C" w:rsidRPr="00903E6F" w:rsidRDefault="00235C5C" w:rsidP="00235C5C">
                            <w:pPr>
                              <w:jc w:val="center"/>
                              <w:rPr>
                                <w:rFonts w:ascii="Arial" w:hAnsi="Arial" w:cs="Arial"/>
                                <w:color w:val="FFFFFF" w:themeColor="background1"/>
                                <w:sz w:val="22"/>
                                <w:szCs w:val="22"/>
                              </w:rPr>
                            </w:pPr>
                            <w:r>
                              <w:rPr>
                                <w:rFonts w:ascii="Arial" w:hAnsi="Arial" w:cs="Arial"/>
                                <w:color w:val="FFFFFF" w:themeColor="background1"/>
                                <w:sz w:val="22"/>
                                <w:szCs w:val="22"/>
                              </w:rPr>
                              <w:t>Notify GP</w:t>
                            </w:r>
                            <w:r w:rsidR="0058794F">
                              <w:rPr>
                                <w:rFonts w:ascii="Arial" w:hAnsi="Arial" w:cs="Arial"/>
                                <w:color w:val="FFFFFF" w:themeColor="background1"/>
                                <w:sz w:val="22"/>
                                <w:szCs w:val="22"/>
                              </w:rPr>
                              <w:t xml:space="preserve"> with  letter</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16128" behindDoc="0" locked="0" layoutInCell="1" allowOverlap="1" wp14:anchorId="4A2663BF" wp14:editId="236A67A2">
                      <wp:simplePos x="0" y="0"/>
                      <wp:positionH relativeFrom="column">
                        <wp:posOffset>1807210</wp:posOffset>
                      </wp:positionH>
                      <wp:positionV relativeFrom="paragraph">
                        <wp:posOffset>6584315</wp:posOffset>
                      </wp:positionV>
                      <wp:extent cx="3349625" cy="426720"/>
                      <wp:effectExtent l="0" t="0" r="22225" b="11430"/>
                      <wp:wrapNone/>
                      <wp:docPr id="345" name="Flowchart: Process 345"/>
                      <wp:cNvGraphicFramePr/>
                      <a:graphic xmlns:a="http://schemas.openxmlformats.org/drawingml/2006/main">
                        <a:graphicData uri="http://schemas.microsoft.com/office/word/2010/wordprocessingShape">
                          <wps:wsp>
                            <wps:cNvSpPr/>
                            <wps:spPr>
                              <a:xfrm>
                                <a:off x="0" y="0"/>
                                <a:ext cx="3349625" cy="426720"/>
                              </a:xfrm>
                              <a:prstGeom prst="flowChartProcess">
                                <a:avLst/>
                              </a:prstGeom>
                              <a:solidFill>
                                <a:srgbClr val="4F81BD"/>
                              </a:solidFill>
                              <a:ln w="25400" cap="flat" cmpd="sng" algn="ctr">
                                <a:solidFill>
                                  <a:srgbClr val="4F81BD">
                                    <a:shade val="50000"/>
                                  </a:srgbClr>
                                </a:solidFill>
                                <a:prstDash val="solid"/>
                              </a:ln>
                              <a:effectLst/>
                            </wps:spPr>
                            <wps:txbx>
                              <w:txbxContent>
                                <w:p w14:paraId="76EEB67C" w14:textId="314A68F0" w:rsidR="00DD5E02" w:rsidRDefault="00DD5E02" w:rsidP="00DD5E02">
                                  <w:pPr>
                                    <w:jc w:val="center"/>
                                    <w:rPr>
                                      <w:rFonts w:asciiTheme="minorHAnsi" w:hAnsi="Calibri" w:cstheme="minorBidi"/>
                                      <w:color w:val="FFFFFF" w:themeColor="light1"/>
                                      <w:kern w:val="24"/>
                                      <w:szCs w:val="24"/>
                                    </w:rPr>
                                  </w:pPr>
                                  <w:r>
                                    <w:rPr>
                                      <w:rFonts w:ascii="Arial" w:hAnsi="Arial" w:cs="Arial"/>
                                      <w:color w:val="FFFFFF" w:themeColor="background1"/>
                                      <w:sz w:val="22"/>
                                      <w:szCs w:val="22"/>
                                    </w:rPr>
                                    <w:t>Admin to upload onto CareTrack the fully signed DPA, H&amp;S Plan</w:t>
                                  </w:r>
                                  <w:r w:rsidR="00235C5C">
                                    <w:rPr>
                                      <w:rFonts w:ascii="Arial" w:hAnsi="Arial" w:cs="Arial"/>
                                      <w:color w:val="FFFFFF" w:themeColor="background1"/>
                                      <w:sz w:val="22"/>
                                      <w:szCs w:val="22"/>
                                    </w:rPr>
                                    <w:t xml:space="preserve">, </w:t>
                                  </w:r>
                                  <w:r>
                                    <w:rPr>
                                      <w:rFonts w:ascii="Arial" w:hAnsi="Arial" w:cs="Arial"/>
                                      <w:color w:val="FFFFFF" w:themeColor="background1"/>
                                      <w:sz w:val="22"/>
                                      <w:szCs w:val="22"/>
                                    </w:rPr>
                                    <w:t>Costing tool</w:t>
                                  </w:r>
                                  <w:r w:rsidR="00235C5C">
                                    <w:rPr>
                                      <w:rFonts w:ascii="Arial" w:hAnsi="Arial" w:cs="Arial"/>
                                      <w:color w:val="FFFFFF" w:themeColor="background1"/>
                                      <w:sz w:val="22"/>
                                      <w:szCs w:val="22"/>
                                    </w:rPr>
                                    <w:t xml:space="preserve"> and initiate GP Letter</w:t>
                                  </w:r>
                                </w:p>
                                <w:p w14:paraId="712D1B57" w14:textId="3EDBA8FC" w:rsidR="002008A0" w:rsidRPr="00903E6F" w:rsidRDefault="002008A0" w:rsidP="002008A0">
                                  <w:pPr>
                                    <w:jc w:val="center"/>
                                    <w:rPr>
                                      <w:rFonts w:ascii="Arial" w:hAnsi="Arial" w:cs="Arial"/>
                                      <w:color w:val="FFFFFF" w:themeColor="background1"/>
                                      <w:sz w:val="22"/>
                                      <w:szCs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63BF" id="Flowchart: Process 345" o:spid="_x0000_s1037" type="#_x0000_t109" style="position:absolute;margin-left:142.3pt;margin-top:518.45pt;width:263.75pt;height:33.6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" fillcolor="#4f81bd" strokecolor="#385d8a" strokeweight="2pt">
                      <v:textbox inset="1mm,0,1mm,0">
                        <w:txbxContent>
                          <w:p w14:paraId="76EEB67C" w14:textId="314A68F0" w:rsidR="00DD5E02" w:rsidRDefault="00DD5E02" w:rsidP="00DD5E02">
                            <w:pPr>
                              <w:jc w:val="center"/>
                              <w:rPr>
                                <w:rFonts w:asciiTheme="minorHAnsi" w:hAnsi="Calibri" w:cstheme="minorBidi"/>
                                <w:color w:val="FFFFFF" w:themeColor="light1"/>
                                <w:kern w:val="24"/>
                                <w:szCs w:val="24"/>
                              </w:rPr>
                            </w:pPr>
                            <w:r>
                              <w:rPr>
                                <w:rFonts w:ascii="Arial" w:hAnsi="Arial" w:cs="Arial"/>
                                <w:color w:val="FFFFFF" w:themeColor="background1"/>
                                <w:sz w:val="22"/>
                                <w:szCs w:val="22"/>
                              </w:rPr>
                              <w:t>Admin to upload onto CareTrack the fully signed DPA, H&amp;S Plan</w:t>
                            </w:r>
                            <w:r w:rsidR="00235C5C">
                              <w:rPr>
                                <w:rFonts w:ascii="Arial" w:hAnsi="Arial" w:cs="Arial"/>
                                <w:color w:val="FFFFFF" w:themeColor="background1"/>
                                <w:sz w:val="22"/>
                                <w:szCs w:val="22"/>
                              </w:rPr>
                              <w:t xml:space="preserve">, </w:t>
                            </w:r>
                            <w:r>
                              <w:rPr>
                                <w:rFonts w:ascii="Arial" w:hAnsi="Arial" w:cs="Arial"/>
                                <w:color w:val="FFFFFF" w:themeColor="background1"/>
                                <w:sz w:val="22"/>
                                <w:szCs w:val="22"/>
                              </w:rPr>
                              <w:t>Costing tool</w:t>
                            </w:r>
                            <w:r w:rsidR="00235C5C">
                              <w:rPr>
                                <w:rFonts w:ascii="Arial" w:hAnsi="Arial" w:cs="Arial"/>
                                <w:color w:val="FFFFFF" w:themeColor="background1"/>
                                <w:sz w:val="22"/>
                                <w:szCs w:val="22"/>
                              </w:rPr>
                              <w:t xml:space="preserve"> and initiate GP Letter</w:t>
                            </w:r>
                          </w:p>
                          <w:p w14:paraId="712D1B57" w14:textId="3EDBA8FC" w:rsidR="002008A0" w:rsidRPr="00903E6F" w:rsidRDefault="002008A0" w:rsidP="002008A0">
                            <w:pPr>
                              <w:jc w:val="center"/>
                              <w:rPr>
                                <w:rFonts w:ascii="Arial" w:hAnsi="Arial" w:cs="Arial"/>
                                <w:color w:val="FFFFFF" w:themeColor="background1"/>
                                <w:sz w:val="22"/>
                                <w:szCs w:val="22"/>
                              </w:rPr>
                            </w:pP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54016" behindDoc="0" locked="0" layoutInCell="1" allowOverlap="1" wp14:anchorId="259987D6" wp14:editId="28E72566">
                      <wp:simplePos x="0" y="0"/>
                      <wp:positionH relativeFrom="column">
                        <wp:posOffset>80010</wp:posOffset>
                      </wp:positionH>
                      <wp:positionV relativeFrom="paragraph">
                        <wp:posOffset>5869940</wp:posOffset>
                      </wp:positionV>
                      <wp:extent cx="1402080" cy="589280"/>
                      <wp:effectExtent l="0" t="0" r="26670" b="20320"/>
                      <wp:wrapNone/>
                      <wp:docPr id="113" name="Flowchart: Predefined Process 113"/>
                      <wp:cNvGraphicFramePr/>
                      <a:graphic xmlns:a="http://schemas.openxmlformats.org/drawingml/2006/main">
                        <a:graphicData uri="http://schemas.microsoft.com/office/word/2010/wordprocessingShape">
                          <wps:wsp>
                            <wps:cNvSpPr/>
                            <wps:spPr>
                              <a:xfrm>
                                <a:off x="0" y="0"/>
                                <a:ext cx="1402080" cy="58928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488265EC" w14:textId="07BD46C1" w:rsidR="00F7119F" w:rsidRPr="00903E6F" w:rsidRDefault="00F7119F" w:rsidP="00F7119F">
                                  <w:pPr>
                                    <w:jc w:val="center"/>
                                    <w:rPr>
                                      <w:rFonts w:ascii="Arial" w:hAnsi="Arial" w:cs="Arial"/>
                                      <w:color w:val="FFFFFF" w:themeColor="background1"/>
                                      <w:sz w:val="22"/>
                                      <w:szCs w:val="22"/>
                                    </w:rPr>
                                  </w:pPr>
                                  <w:r>
                                    <w:rPr>
                                      <w:rFonts w:ascii="Arial" w:hAnsi="Arial" w:cs="Arial"/>
                                      <w:color w:val="FFFFFF" w:themeColor="background1"/>
                                      <w:sz w:val="22"/>
                                      <w:szCs w:val="22"/>
                                    </w:rPr>
                                    <w:t>Notify Finance &amp; Third Party</w:t>
                                  </w:r>
                                  <w:r w:rsidR="002B01AA">
                                    <w:rPr>
                                      <w:rFonts w:ascii="Arial" w:hAnsi="Arial" w:cs="Arial"/>
                                      <w:color w:val="FFFFFF" w:themeColor="background1"/>
                                      <w:sz w:val="22"/>
                                      <w:szCs w:val="22"/>
                                    </w:rPr>
                                    <w:t>,</w:t>
                                  </w:r>
                                  <w:r>
                                    <w:rPr>
                                      <w:rFonts w:ascii="Arial" w:hAnsi="Arial" w:cs="Arial"/>
                                      <w:color w:val="FFFFFF" w:themeColor="background1"/>
                                      <w:sz w:val="22"/>
                                      <w:szCs w:val="22"/>
                                    </w:rPr>
                                    <w:t xml:space="preserve">  if applicable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987D6" id="Flowchart: Predefined Process 113" o:spid="_x0000_s1038" type="#_x0000_t112" style="position:absolute;margin-left:6.3pt;margin-top:462.2pt;width:110.4pt;height:46.4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" fillcolor="#4f81bd" strokecolor="#385d8a" strokeweight="2pt">
                      <v:textbox inset="1mm,0,1mm,0">
                        <w:txbxContent>
                          <w:p w14:paraId="488265EC" w14:textId="07BD46C1" w:rsidR="00F7119F" w:rsidRPr="00903E6F" w:rsidRDefault="00F7119F" w:rsidP="00F7119F">
                            <w:pPr>
                              <w:jc w:val="center"/>
                              <w:rPr>
                                <w:rFonts w:ascii="Arial" w:hAnsi="Arial" w:cs="Arial"/>
                                <w:color w:val="FFFFFF" w:themeColor="background1"/>
                                <w:sz w:val="22"/>
                                <w:szCs w:val="22"/>
                              </w:rPr>
                            </w:pPr>
                            <w:r>
                              <w:rPr>
                                <w:rFonts w:ascii="Arial" w:hAnsi="Arial" w:cs="Arial"/>
                                <w:color w:val="FFFFFF" w:themeColor="background1"/>
                                <w:sz w:val="22"/>
                                <w:szCs w:val="22"/>
                              </w:rPr>
                              <w:t>Notify Finance &amp; Third Party</w:t>
                            </w:r>
                            <w:r w:rsidR="002B01AA">
                              <w:rPr>
                                <w:rFonts w:ascii="Arial" w:hAnsi="Arial" w:cs="Arial"/>
                                <w:color w:val="FFFFFF" w:themeColor="background1"/>
                                <w:sz w:val="22"/>
                                <w:szCs w:val="22"/>
                              </w:rPr>
                              <w:t>,</w:t>
                            </w:r>
                            <w:r>
                              <w:rPr>
                                <w:rFonts w:ascii="Arial" w:hAnsi="Arial" w:cs="Arial"/>
                                <w:color w:val="FFFFFF" w:themeColor="background1"/>
                                <w:sz w:val="22"/>
                                <w:szCs w:val="22"/>
                              </w:rPr>
                              <w:t xml:space="preserve">  if applicable</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73472" behindDoc="0" locked="0" layoutInCell="1" allowOverlap="1" wp14:anchorId="0CE00042" wp14:editId="3AC3D635">
                      <wp:simplePos x="0" y="0"/>
                      <wp:positionH relativeFrom="column">
                        <wp:posOffset>1536065</wp:posOffset>
                      </wp:positionH>
                      <wp:positionV relativeFrom="paragraph">
                        <wp:posOffset>6188075</wp:posOffset>
                      </wp:positionV>
                      <wp:extent cx="177165" cy="10160"/>
                      <wp:effectExtent l="0" t="57150" r="32385" b="85090"/>
                      <wp:wrapNone/>
                      <wp:docPr id="385" name="Straight Arrow Connector 385"/>
                      <wp:cNvGraphicFramePr/>
                      <a:graphic xmlns:a="http://schemas.openxmlformats.org/drawingml/2006/main">
                        <a:graphicData uri="http://schemas.microsoft.com/office/word/2010/wordprocessingShape">
                          <wps:wsp>
                            <wps:cNvCnPr/>
                            <wps:spPr>
                              <a:xfrm flipV="1">
                                <a:off x="0" y="0"/>
                                <a:ext cx="177165" cy="1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19DDA" id="Straight Arrow Connector 385" o:spid="_x0000_s1026" type="#_x0000_t32" style="position:absolute;margin-left:120.95pt;margin-top:487.25pt;width:13.95pt;height:.8pt;flip:y;z-index:2520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" strokecolor="#4579b8 [3044]">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52992" behindDoc="0" locked="0" layoutInCell="1" allowOverlap="1" wp14:anchorId="340D86B1" wp14:editId="696EC712">
                      <wp:simplePos x="0" y="0"/>
                      <wp:positionH relativeFrom="column">
                        <wp:posOffset>1771650</wp:posOffset>
                      </wp:positionH>
                      <wp:positionV relativeFrom="paragraph">
                        <wp:posOffset>5852795</wp:posOffset>
                      </wp:positionV>
                      <wp:extent cx="3393440" cy="619760"/>
                      <wp:effectExtent l="0" t="0" r="16510" b="27940"/>
                      <wp:wrapNone/>
                      <wp:docPr id="112" name="Flowchart: Process 112"/>
                      <wp:cNvGraphicFramePr/>
                      <a:graphic xmlns:a="http://schemas.openxmlformats.org/drawingml/2006/main">
                        <a:graphicData uri="http://schemas.microsoft.com/office/word/2010/wordprocessingShape">
                          <wps:wsp>
                            <wps:cNvSpPr/>
                            <wps:spPr>
                              <a:xfrm>
                                <a:off x="0" y="0"/>
                                <a:ext cx="3393440" cy="619760"/>
                              </a:xfrm>
                              <a:prstGeom prst="flowChartProcess">
                                <a:avLst/>
                              </a:prstGeom>
                              <a:solidFill>
                                <a:srgbClr val="4F81BD"/>
                              </a:solidFill>
                              <a:ln w="25400" cap="flat" cmpd="sng" algn="ctr">
                                <a:solidFill>
                                  <a:srgbClr val="4F81BD">
                                    <a:shade val="50000"/>
                                  </a:srgbClr>
                                </a:solidFill>
                                <a:prstDash val="solid"/>
                              </a:ln>
                              <a:effectLst/>
                            </wps:spPr>
                            <wps:txbx>
                              <w:txbxContent>
                                <w:p w14:paraId="6729C549" w14:textId="54A05B4C" w:rsidR="00F7119F" w:rsidRPr="00541A49" w:rsidRDefault="00DD5E02" w:rsidP="00F7119F">
                                  <w:pPr>
                                    <w:jc w:val="center"/>
                                    <w:rPr>
                                      <w:rFonts w:ascii="Arial" w:hAnsi="Arial" w:cs="Arial"/>
                                      <w:color w:val="FFFFFF" w:themeColor="background1"/>
                                      <w:sz w:val="22"/>
                                      <w:szCs w:val="22"/>
                                    </w:rPr>
                                  </w:pPr>
                                  <w:r>
                                    <w:rPr>
                                      <w:rFonts w:ascii="Arial" w:hAnsi="Arial" w:cs="Arial"/>
                                      <w:color w:val="FFFFFF" w:themeColor="light1"/>
                                      <w:kern w:val="24"/>
                                      <w:sz w:val="22"/>
                                      <w:szCs w:val="22"/>
                                    </w:rPr>
                                    <w:t>Admin to process r</w:t>
                                  </w:r>
                                  <w:r w:rsidR="00F7119F">
                                    <w:rPr>
                                      <w:rFonts w:ascii="Arial" w:hAnsi="Arial" w:cs="Arial"/>
                                      <w:color w:val="FFFFFF" w:themeColor="light1"/>
                                      <w:kern w:val="24"/>
                                      <w:sz w:val="22"/>
                                      <w:szCs w:val="22"/>
                                    </w:rPr>
                                    <w:t>eturned and signed DPA &amp; H&amp;S</w:t>
                                  </w:r>
                                  <w:r w:rsidR="002B01AA">
                                    <w:rPr>
                                      <w:rFonts w:ascii="Arial" w:hAnsi="Arial" w:cs="Arial"/>
                                      <w:color w:val="FFFFFF" w:themeColor="light1"/>
                                      <w:kern w:val="24"/>
                                      <w:sz w:val="22"/>
                                      <w:szCs w:val="22"/>
                                    </w:rPr>
                                    <w:t xml:space="preserve"> plan</w:t>
                                  </w:r>
                                  <w:r w:rsidR="00F7119F">
                                    <w:rPr>
                                      <w:rFonts w:ascii="Arial" w:hAnsi="Arial" w:cs="Arial"/>
                                      <w:color w:val="FFFFFF" w:themeColor="light1"/>
                                      <w:kern w:val="24"/>
                                      <w:sz w:val="22"/>
                                      <w:szCs w:val="22"/>
                                    </w:rPr>
                                    <w:t>, notify Finance</w:t>
                                  </w:r>
                                  <w:r w:rsidR="002B01AA">
                                    <w:rPr>
                                      <w:rFonts w:ascii="Arial" w:hAnsi="Arial" w:cs="Arial"/>
                                      <w:color w:val="FFFFFF" w:themeColor="light1"/>
                                      <w:kern w:val="24"/>
                                      <w:sz w:val="22"/>
                                      <w:szCs w:val="22"/>
                                    </w:rPr>
                                    <w:t xml:space="preserve"> to </w:t>
                                  </w:r>
                                  <w:r w:rsidR="00F7119F">
                                    <w:rPr>
                                      <w:rFonts w:ascii="Arial" w:hAnsi="Arial" w:cs="Arial"/>
                                      <w:color w:val="FFFFFF" w:themeColor="light1"/>
                                      <w:kern w:val="24"/>
                                      <w:sz w:val="22"/>
                                      <w:szCs w:val="22"/>
                                    </w:rPr>
                                    <w:t>agree</w:t>
                                  </w:r>
                                  <w:r w:rsidR="002B01AA">
                                    <w:rPr>
                                      <w:rFonts w:ascii="Arial" w:hAnsi="Arial" w:cs="Arial"/>
                                      <w:color w:val="FFFFFF" w:themeColor="light1"/>
                                      <w:kern w:val="24"/>
                                      <w:sz w:val="22"/>
                                      <w:szCs w:val="22"/>
                                    </w:rPr>
                                    <w:t xml:space="preserve"> payment date</w:t>
                                  </w:r>
                                  <w:r>
                                    <w:rPr>
                                      <w:rFonts w:ascii="Arial" w:hAnsi="Arial" w:cs="Arial"/>
                                      <w:color w:val="FFFFFF" w:themeColor="light1"/>
                                      <w:kern w:val="24"/>
                                      <w:sz w:val="22"/>
                                      <w:szCs w:val="22"/>
                                    </w:rPr>
                                    <w:t xml:space="preserve">, </w:t>
                                  </w:r>
                                  <w:r w:rsidR="002B01AA">
                                    <w:rPr>
                                      <w:rFonts w:ascii="Arial" w:hAnsi="Arial" w:cs="Arial"/>
                                      <w:color w:val="FFFFFF" w:themeColor="light1"/>
                                      <w:kern w:val="24"/>
                                      <w:sz w:val="22"/>
                                      <w:szCs w:val="22"/>
                                    </w:rPr>
                                    <w:t xml:space="preserve"> </w:t>
                                  </w:r>
                                  <w:r>
                                    <w:rPr>
                                      <w:rFonts w:ascii="Arial" w:hAnsi="Arial" w:cs="Arial"/>
                                      <w:color w:val="FFFFFF" w:themeColor="light1"/>
                                      <w:kern w:val="24"/>
                                      <w:sz w:val="22"/>
                                      <w:szCs w:val="22"/>
                                    </w:rPr>
                                    <w:t xml:space="preserve"> </w:t>
                                  </w:r>
                                  <w:r w:rsidR="002B01AA">
                                    <w:rPr>
                                      <w:rFonts w:ascii="Arial" w:hAnsi="Arial" w:cs="Arial"/>
                                      <w:color w:val="FFFFFF" w:themeColor="light1"/>
                                      <w:kern w:val="24"/>
                                      <w:sz w:val="22"/>
                                      <w:szCs w:val="22"/>
                                    </w:rPr>
                                    <w:t xml:space="preserve">forward H&amp;S Plan to </w:t>
                                  </w:r>
                                  <w:r>
                                    <w:rPr>
                                      <w:rFonts w:ascii="Arial" w:hAnsi="Arial" w:cs="Arial"/>
                                      <w:color w:val="FFFFFF" w:themeColor="light1"/>
                                      <w:kern w:val="24"/>
                                      <w:sz w:val="22"/>
                                      <w:szCs w:val="22"/>
                                    </w:rPr>
                                    <w:t>T</w:t>
                                  </w:r>
                                  <w:r w:rsidR="002B01AA">
                                    <w:rPr>
                                      <w:rFonts w:ascii="Arial" w:hAnsi="Arial" w:cs="Arial"/>
                                      <w:color w:val="FFFFFF" w:themeColor="light1"/>
                                      <w:kern w:val="24"/>
                                      <w:sz w:val="22"/>
                                      <w:szCs w:val="22"/>
                                    </w:rPr>
                                    <w:t xml:space="preserve">eam </w:t>
                                  </w:r>
                                  <w:r>
                                    <w:rPr>
                                      <w:rFonts w:ascii="Arial" w:hAnsi="Arial" w:cs="Arial"/>
                                      <w:color w:val="FFFFFF" w:themeColor="light1"/>
                                      <w:kern w:val="24"/>
                                      <w:sz w:val="22"/>
                                      <w:szCs w:val="22"/>
                                    </w:rPr>
                                    <w:t>L</w:t>
                                  </w:r>
                                  <w:r w:rsidR="002B01AA">
                                    <w:rPr>
                                      <w:rFonts w:ascii="Arial" w:hAnsi="Arial" w:cs="Arial"/>
                                      <w:color w:val="FFFFFF" w:themeColor="light1"/>
                                      <w:kern w:val="24"/>
                                      <w:sz w:val="22"/>
                                      <w:szCs w:val="22"/>
                                    </w:rPr>
                                    <w:t>ead for sign</w:t>
                                  </w:r>
                                  <w:r>
                                    <w:rPr>
                                      <w:rFonts w:ascii="Arial" w:hAnsi="Arial" w:cs="Arial"/>
                                      <w:color w:val="FFFFFF" w:themeColor="light1"/>
                                      <w:kern w:val="24"/>
                                      <w:sz w:val="22"/>
                                      <w:szCs w:val="22"/>
                                    </w:rPr>
                                    <w:t>-</w:t>
                                  </w:r>
                                  <w:r w:rsidR="002B01AA">
                                    <w:rPr>
                                      <w:rFonts w:ascii="Arial" w:hAnsi="Arial" w:cs="Arial"/>
                                      <w:color w:val="FFFFFF" w:themeColor="light1"/>
                                      <w:kern w:val="24"/>
                                      <w:sz w:val="22"/>
                                      <w:szCs w:val="22"/>
                                    </w:rPr>
                                    <w:t xml:space="preserve">off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86B1" id="Flowchart: Process 112" o:spid="_x0000_s1039" type="#_x0000_t109" style="position:absolute;margin-left:139.5pt;margin-top:460.85pt;width:267.2pt;height:48.8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" fillcolor="#4f81bd" strokecolor="#385d8a" strokeweight="2pt">
                      <v:textbox inset="1mm,0,1mm,0">
                        <w:txbxContent>
                          <w:p w14:paraId="6729C549" w14:textId="54A05B4C" w:rsidR="00F7119F" w:rsidRPr="00541A49" w:rsidRDefault="00DD5E02" w:rsidP="00F7119F">
                            <w:pPr>
                              <w:jc w:val="center"/>
                              <w:rPr>
                                <w:rFonts w:ascii="Arial" w:hAnsi="Arial" w:cs="Arial"/>
                                <w:color w:val="FFFFFF" w:themeColor="background1"/>
                                <w:sz w:val="22"/>
                                <w:szCs w:val="22"/>
                              </w:rPr>
                            </w:pPr>
                            <w:r>
                              <w:rPr>
                                <w:rFonts w:ascii="Arial" w:hAnsi="Arial" w:cs="Arial"/>
                                <w:color w:val="FFFFFF" w:themeColor="light1"/>
                                <w:kern w:val="24"/>
                                <w:sz w:val="22"/>
                                <w:szCs w:val="22"/>
                              </w:rPr>
                              <w:t>Admin to process r</w:t>
                            </w:r>
                            <w:r w:rsidR="00F7119F">
                              <w:rPr>
                                <w:rFonts w:ascii="Arial" w:hAnsi="Arial" w:cs="Arial"/>
                                <w:color w:val="FFFFFF" w:themeColor="light1"/>
                                <w:kern w:val="24"/>
                                <w:sz w:val="22"/>
                                <w:szCs w:val="22"/>
                              </w:rPr>
                              <w:t>eturned and signed DPA &amp; H&amp;S</w:t>
                            </w:r>
                            <w:r w:rsidR="002B01AA">
                              <w:rPr>
                                <w:rFonts w:ascii="Arial" w:hAnsi="Arial" w:cs="Arial"/>
                                <w:color w:val="FFFFFF" w:themeColor="light1"/>
                                <w:kern w:val="24"/>
                                <w:sz w:val="22"/>
                                <w:szCs w:val="22"/>
                              </w:rPr>
                              <w:t xml:space="preserve"> plan</w:t>
                            </w:r>
                            <w:r w:rsidR="00F7119F">
                              <w:rPr>
                                <w:rFonts w:ascii="Arial" w:hAnsi="Arial" w:cs="Arial"/>
                                <w:color w:val="FFFFFF" w:themeColor="light1"/>
                                <w:kern w:val="24"/>
                                <w:sz w:val="22"/>
                                <w:szCs w:val="22"/>
                              </w:rPr>
                              <w:t>, notify Finance</w:t>
                            </w:r>
                            <w:r w:rsidR="002B01AA">
                              <w:rPr>
                                <w:rFonts w:ascii="Arial" w:hAnsi="Arial" w:cs="Arial"/>
                                <w:color w:val="FFFFFF" w:themeColor="light1"/>
                                <w:kern w:val="24"/>
                                <w:sz w:val="22"/>
                                <w:szCs w:val="22"/>
                              </w:rPr>
                              <w:t xml:space="preserve"> to </w:t>
                            </w:r>
                            <w:r w:rsidR="00F7119F">
                              <w:rPr>
                                <w:rFonts w:ascii="Arial" w:hAnsi="Arial" w:cs="Arial"/>
                                <w:color w:val="FFFFFF" w:themeColor="light1"/>
                                <w:kern w:val="24"/>
                                <w:sz w:val="22"/>
                                <w:szCs w:val="22"/>
                              </w:rPr>
                              <w:t>agree</w:t>
                            </w:r>
                            <w:r w:rsidR="002B01AA">
                              <w:rPr>
                                <w:rFonts w:ascii="Arial" w:hAnsi="Arial" w:cs="Arial"/>
                                <w:color w:val="FFFFFF" w:themeColor="light1"/>
                                <w:kern w:val="24"/>
                                <w:sz w:val="22"/>
                                <w:szCs w:val="22"/>
                              </w:rPr>
                              <w:t xml:space="preserve"> payment date</w:t>
                            </w:r>
                            <w:r>
                              <w:rPr>
                                <w:rFonts w:ascii="Arial" w:hAnsi="Arial" w:cs="Arial"/>
                                <w:color w:val="FFFFFF" w:themeColor="light1"/>
                                <w:kern w:val="24"/>
                                <w:sz w:val="22"/>
                                <w:szCs w:val="22"/>
                              </w:rPr>
                              <w:t xml:space="preserve">, </w:t>
                            </w:r>
                            <w:r w:rsidR="002B01AA">
                              <w:rPr>
                                <w:rFonts w:ascii="Arial" w:hAnsi="Arial" w:cs="Arial"/>
                                <w:color w:val="FFFFFF" w:themeColor="light1"/>
                                <w:kern w:val="24"/>
                                <w:sz w:val="22"/>
                                <w:szCs w:val="22"/>
                              </w:rPr>
                              <w:t xml:space="preserve"> </w:t>
                            </w:r>
                            <w:r>
                              <w:rPr>
                                <w:rFonts w:ascii="Arial" w:hAnsi="Arial" w:cs="Arial"/>
                                <w:color w:val="FFFFFF" w:themeColor="light1"/>
                                <w:kern w:val="24"/>
                                <w:sz w:val="22"/>
                                <w:szCs w:val="22"/>
                              </w:rPr>
                              <w:t xml:space="preserve"> </w:t>
                            </w:r>
                            <w:r w:rsidR="002B01AA">
                              <w:rPr>
                                <w:rFonts w:ascii="Arial" w:hAnsi="Arial" w:cs="Arial"/>
                                <w:color w:val="FFFFFF" w:themeColor="light1"/>
                                <w:kern w:val="24"/>
                                <w:sz w:val="22"/>
                                <w:szCs w:val="22"/>
                              </w:rPr>
                              <w:t xml:space="preserve">forward H&amp;S Plan to </w:t>
                            </w:r>
                            <w:r>
                              <w:rPr>
                                <w:rFonts w:ascii="Arial" w:hAnsi="Arial" w:cs="Arial"/>
                                <w:color w:val="FFFFFF" w:themeColor="light1"/>
                                <w:kern w:val="24"/>
                                <w:sz w:val="22"/>
                                <w:szCs w:val="22"/>
                              </w:rPr>
                              <w:t>T</w:t>
                            </w:r>
                            <w:r w:rsidR="002B01AA">
                              <w:rPr>
                                <w:rFonts w:ascii="Arial" w:hAnsi="Arial" w:cs="Arial"/>
                                <w:color w:val="FFFFFF" w:themeColor="light1"/>
                                <w:kern w:val="24"/>
                                <w:sz w:val="22"/>
                                <w:szCs w:val="22"/>
                              </w:rPr>
                              <w:t xml:space="preserve">eam </w:t>
                            </w:r>
                            <w:r>
                              <w:rPr>
                                <w:rFonts w:ascii="Arial" w:hAnsi="Arial" w:cs="Arial"/>
                                <w:color w:val="FFFFFF" w:themeColor="light1"/>
                                <w:kern w:val="24"/>
                                <w:sz w:val="22"/>
                                <w:szCs w:val="22"/>
                              </w:rPr>
                              <w:t>L</w:t>
                            </w:r>
                            <w:r w:rsidR="002B01AA">
                              <w:rPr>
                                <w:rFonts w:ascii="Arial" w:hAnsi="Arial" w:cs="Arial"/>
                                <w:color w:val="FFFFFF" w:themeColor="light1"/>
                                <w:kern w:val="24"/>
                                <w:sz w:val="22"/>
                                <w:szCs w:val="22"/>
                              </w:rPr>
                              <w:t>ead for sign</w:t>
                            </w:r>
                            <w:r>
                              <w:rPr>
                                <w:rFonts w:ascii="Arial" w:hAnsi="Arial" w:cs="Arial"/>
                                <w:color w:val="FFFFFF" w:themeColor="light1"/>
                                <w:kern w:val="24"/>
                                <w:sz w:val="22"/>
                                <w:szCs w:val="22"/>
                              </w:rPr>
                              <w:t>-</w:t>
                            </w:r>
                            <w:r w:rsidR="002B01AA">
                              <w:rPr>
                                <w:rFonts w:ascii="Arial" w:hAnsi="Arial" w:cs="Arial"/>
                                <w:color w:val="FFFFFF" w:themeColor="light1"/>
                                <w:kern w:val="24"/>
                                <w:sz w:val="22"/>
                                <w:szCs w:val="22"/>
                              </w:rPr>
                              <w:t xml:space="preserve">off </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42752" behindDoc="0" locked="0" layoutInCell="1" allowOverlap="1" wp14:anchorId="40EF32F1" wp14:editId="6E76B575">
                      <wp:simplePos x="0" y="0"/>
                      <wp:positionH relativeFrom="column">
                        <wp:posOffset>4878705</wp:posOffset>
                      </wp:positionH>
                      <wp:positionV relativeFrom="paragraph">
                        <wp:posOffset>4460875</wp:posOffset>
                      </wp:positionV>
                      <wp:extent cx="1524000" cy="1259840"/>
                      <wp:effectExtent l="0" t="0" r="19050" b="16510"/>
                      <wp:wrapNone/>
                      <wp:docPr id="103" name="Flowchart: Process 103"/>
                      <wp:cNvGraphicFramePr/>
                      <a:graphic xmlns:a="http://schemas.openxmlformats.org/drawingml/2006/main">
                        <a:graphicData uri="http://schemas.microsoft.com/office/word/2010/wordprocessingShape">
                          <wps:wsp>
                            <wps:cNvSpPr/>
                            <wps:spPr>
                              <a:xfrm>
                                <a:off x="0" y="0"/>
                                <a:ext cx="1524000" cy="1259840"/>
                              </a:xfrm>
                              <a:prstGeom prst="flowChartProcess">
                                <a:avLst/>
                              </a:prstGeom>
                              <a:solidFill>
                                <a:srgbClr val="4F81BD"/>
                              </a:solidFill>
                              <a:ln w="25400" cap="flat" cmpd="sng" algn="ctr">
                                <a:solidFill>
                                  <a:srgbClr val="4F81BD">
                                    <a:shade val="50000"/>
                                  </a:srgbClr>
                                </a:solidFill>
                                <a:prstDash val="solid"/>
                              </a:ln>
                              <a:effectLst/>
                            </wps:spPr>
                            <wps:txbx>
                              <w:txbxContent>
                                <w:p w14:paraId="1984FB3F" w14:textId="150D788E" w:rsidR="00541A49" w:rsidRPr="00D07D2C" w:rsidRDefault="00DC4BA5" w:rsidP="00541A49">
                                  <w:pPr>
                                    <w:jc w:val="center"/>
                                    <w:rPr>
                                      <w:rFonts w:ascii="Arial" w:hAnsi="Arial" w:cs="Arial"/>
                                      <w:color w:val="FFFFFF" w:themeColor="background1"/>
                                      <w:sz w:val="22"/>
                                      <w:szCs w:val="22"/>
                                    </w:rPr>
                                  </w:pPr>
                                  <w:r>
                                    <w:rPr>
                                      <w:rFonts w:ascii="Arial" w:hAnsi="Arial" w:cs="Arial"/>
                                      <w:color w:val="FFFFFF" w:themeColor="background1"/>
                                      <w:kern w:val="24"/>
                                      <w:sz w:val="22"/>
                                      <w:szCs w:val="22"/>
                                    </w:rPr>
                                    <w:t xml:space="preserve">Director to attend R&amp;S Panel to discuss decision.  If required, </w:t>
                                  </w:r>
                                  <w:r w:rsidR="00541A49" w:rsidRPr="00D07D2C">
                                    <w:rPr>
                                      <w:rFonts w:ascii="Arial" w:hAnsi="Arial" w:cs="Arial"/>
                                      <w:color w:val="FFFFFF" w:themeColor="background1"/>
                                      <w:kern w:val="24"/>
                                      <w:sz w:val="22"/>
                                      <w:szCs w:val="22"/>
                                    </w:rPr>
                                    <w:t>Nurse Assessor liaises with Person and representative to gain further info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32F1" id="Flowchart: Process 103" o:spid="_x0000_s1040" type="#_x0000_t109" style="position:absolute;margin-left:384.15pt;margin-top:351.25pt;width:120pt;height:99.2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" fillcolor="#4f81bd" strokecolor="#385d8a" strokeweight="2pt">
                      <v:textbox inset="1mm,0,1mm,0">
                        <w:txbxContent>
                          <w:p w14:paraId="1984FB3F" w14:textId="150D788E" w:rsidR="00541A49" w:rsidRPr="00D07D2C" w:rsidRDefault="00DC4BA5" w:rsidP="00541A49">
                            <w:pPr>
                              <w:jc w:val="center"/>
                              <w:rPr>
                                <w:rFonts w:ascii="Arial" w:hAnsi="Arial" w:cs="Arial"/>
                                <w:color w:val="FFFFFF" w:themeColor="background1"/>
                                <w:sz w:val="22"/>
                                <w:szCs w:val="22"/>
                              </w:rPr>
                            </w:pPr>
                            <w:r>
                              <w:rPr>
                                <w:rFonts w:ascii="Arial" w:hAnsi="Arial" w:cs="Arial"/>
                                <w:color w:val="FFFFFF" w:themeColor="background1"/>
                                <w:kern w:val="24"/>
                                <w:sz w:val="22"/>
                                <w:szCs w:val="22"/>
                              </w:rPr>
                              <w:t xml:space="preserve">Director to attend R&amp;S Panel to discuss decision.  If required, </w:t>
                            </w:r>
                            <w:r w:rsidR="00541A49" w:rsidRPr="00D07D2C">
                              <w:rPr>
                                <w:rFonts w:ascii="Arial" w:hAnsi="Arial" w:cs="Arial"/>
                                <w:color w:val="FFFFFF" w:themeColor="background1"/>
                                <w:kern w:val="24"/>
                                <w:sz w:val="22"/>
                                <w:szCs w:val="22"/>
                              </w:rPr>
                              <w:t>Nurse Assessor liaises with Person and representative to gain further info</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46848" behindDoc="0" locked="0" layoutInCell="1" allowOverlap="1" wp14:anchorId="6A1A1031" wp14:editId="4BB6201A">
                      <wp:simplePos x="0" y="0"/>
                      <wp:positionH relativeFrom="column">
                        <wp:posOffset>70485</wp:posOffset>
                      </wp:positionH>
                      <wp:positionV relativeFrom="paragraph">
                        <wp:posOffset>4471035</wp:posOffset>
                      </wp:positionV>
                      <wp:extent cx="1432560" cy="1158240"/>
                      <wp:effectExtent l="0" t="0" r="15240" b="22860"/>
                      <wp:wrapNone/>
                      <wp:docPr id="107" name="Flowchart: Process 107"/>
                      <wp:cNvGraphicFramePr/>
                      <a:graphic xmlns:a="http://schemas.openxmlformats.org/drawingml/2006/main">
                        <a:graphicData uri="http://schemas.microsoft.com/office/word/2010/wordprocessingShape">
                          <wps:wsp>
                            <wps:cNvSpPr/>
                            <wps:spPr>
                              <a:xfrm>
                                <a:off x="0" y="0"/>
                                <a:ext cx="1432560" cy="1158240"/>
                              </a:xfrm>
                              <a:prstGeom prst="flowChartProcess">
                                <a:avLst/>
                              </a:prstGeom>
                              <a:solidFill>
                                <a:srgbClr val="4F81BD"/>
                              </a:solidFill>
                              <a:ln w="25400" cap="flat" cmpd="sng" algn="ctr">
                                <a:solidFill>
                                  <a:srgbClr val="4F81BD">
                                    <a:shade val="50000"/>
                                  </a:srgbClr>
                                </a:solidFill>
                                <a:prstDash val="solid"/>
                              </a:ln>
                              <a:effectLst/>
                            </wps:spPr>
                            <wps:txbx>
                              <w:txbxContent>
                                <w:p w14:paraId="706E70CB" w14:textId="68E5F90C" w:rsidR="00541A49" w:rsidRPr="00D07D2C" w:rsidRDefault="00541A49" w:rsidP="00541A4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Admin</w:t>
                                  </w:r>
                                  <w:r>
                                    <w:rPr>
                                      <w:rFonts w:ascii="Arial" w:hAnsi="Arial" w:cs="Arial"/>
                                      <w:color w:val="FFFFFF" w:themeColor="light1"/>
                                      <w:kern w:val="24"/>
                                      <w:sz w:val="22"/>
                                      <w:szCs w:val="22"/>
                                    </w:rPr>
                                    <w:t xml:space="preserve"> to send details of rates, hours, DPA &amp; H&amp;</w:t>
                                  </w:r>
                                  <w:r w:rsidR="00DC4BA5">
                                    <w:rPr>
                                      <w:rFonts w:ascii="Arial" w:hAnsi="Arial" w:cs="Arial"/>
                                      <w:color w:val="FFFFFF" w:themeColor="light1"/>
                                      <w:kern w:val="24"/>
                                      <w:sz w:val="22"/>
                                      <w:szCs w:val="22"/>
                                    </w:rPr>
                                    <w:t xml:space="preserve">S </w:t>
                                  </w:r>
                                  <w:r>
                                    <w:rPr>
                                      <w:rFonts w:ascii="Arial" w:hAnsi="Arial" w:cs="Arial"/>
                                      <w:color w:val="FFFFFF" w:themeColor="light1"/>
                                      <w:kern w:val="24"/>
                                      <w:sz w:val="22"/>
                                      <w:szCs w:val="22"/>
                                    </w:rPr>
                                    <w:t>Plan to Person</w:t>
                                  </w:r>
                                  <w:r w:rsidR="00DC4BA5">
                                    <w:rPr>
                                      <w:rFonts w:ascii="Arial" w:hAnsi="Arial" w:cs="Arial"/>
                                      <w:color w:val="FFFFFF" w:themeColor="light1"/>
                                      <w:kern w:val="24"/>
                                      <w:sz w:val="22"/>
                                      <w:szCs w:val="22"/>
                                    </w:rPr>
                                    <w:t xml:space="preserve"> or representative for signatur</w:t>
                                  </w:r>
                                  <w:r w:rsidR="00F7119F">
                                    <w:rPr>
                                      <w:rFonts w:ascii="Arial" w:hAnsi="Arial" w:cs="Arial"/>
                                      <w:color w:val="FFFFFF" w:themeColor="light1"/>
                                      <w:kern w:val="24"/>
                                      <w:sz w:val="22"/>
                                      <w:szCs w:val="22"/>
                                    </w:rPr>
                                    <w:t>e &amp; return</w:t>
                                  </w:r>
                                  <w:r w:rsidR="00F7119F">
                                    <w:rPr>
                                      <w:rFonts w:asciiTheme="minorHAnsi" w:hAnsi="Calibri" w:cstheme="minorBidi"/>
                                      <w:color w:val="FFFFFF" w:themeColor="light1"/>
                                      <w:kern w:val="24"/>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1031" id="Flowchart: Process 107" o:spid="_x0000_s1041" type="#_x0000_t109" style="position:absolute;margin-left:5.55pt;margin-top:352.05pt;width:112.8pt;height:91.2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" fillcolor="#4f81bd" strokecolor="#385d8a" strokeweight="2pt">
                      <v:textbox inset="1mm,0,1mm,0">
                        <w:txbxContent>
                          <w:p w14:paraId="706E70CB" w14:textId="68E5F90C" w:rsidR="00541A49" w:rsidRPr="00D07D2C" w:rsidRDefault="00541A49" w:rsidP="00541A4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Admin</w:t>
                            </w:r>
                            <w:r>
                              <w:rPr>
                                <w:rFonts w:ascii="Arial" w:hAnsi="Arial" w:cs="Arial"/>
                                <w:color w:val="FFFFFF" w:themeColor="light1"/>
                                <w:kern w:val="24"/>
                                <w:sz w:val="22"/>
                                <w:szCs w:val="22"/>
                              </w:rPr>
                              <w:t xml:space="preserve"> to send details of rates, hours, DPA &amp; H&amp;</w:t>
                            </w:r>
                            <w:r w:rsidR="00DC4BA5">
                              <w:rPr>
                                <w:rFonts w:ascii="Arial" w:hAnsi="Arial" w:cs="Arial"/>
                                <w:color w:val="FFFFFF" w:themeColor="light1"/>
                                <w:kern w:val="24"/>
                                <w:sz w:val="22"/>
                                <w:szCs w:val="22"/>
                              </w:rPr>
                              <w:t xml:space="preserve">S </w:t>
                            </w:r>
                            <w:r>
                              <w:rPr>
                                <w:rFonts w:ascii="Arial" w:hAnsi="Arial" w:cs="Arial"/>
                                <w:color w:val="FFFFFF" w:themeColor="light1"/>
                                <w:kern w:val="24"/>
                                <w:sz w:val="22"/>
                                <w:szCs w:val="22"/>
                              </w:rPr>
                              <w:t>Plan to Person</w:t>
                            </w:r>
                            <w:r w:rsidR="00DC4BA5">
                              <w:rPr>
                                <w:rFonts w:ascii="Arial" w:hAnsi="Arial" w:cs="Arial"/>
                                <w:color w:val="FFFFFF" w:themeColor="light1"/>
                                <w:kern w:val="24"/>
                                <w:sz w:val="22"/>
                                <w:szCs w:val="22"/>
                              </w:rPr>
                              <w:t xml:space="preserve"> or representative for signatur</w:t>
                            </w:r>
                            <w:r w:rsidR="00F7119F">
                              <w:rPr>
                                <w:rFonts w:ascii="Arial" w:hAnsi="Arial" w:cs="Arial"/>
                                <w:color w:val="FFFFFF" w:themeColor="light1"/>
                                <w:kern w:val="24"/>
                                <w:sz w:val="22"/>
                                <w:szCs w:val="22"/>
                              </w:rPr>
                              <w:t>e &amp; return</w:t>
                            </w:r>
                            <w:r w:rsidR="00F7119F">
                              <w:rPr>
                                <w:rFonts w:asciiTheme="minorHAnsi" w:hAnsi="Calibri" w:cstheme="minorBidi"/>
                                <w:color w:val="FFFFFF" w:themeColor="light1"/>
                                <w:kern w:val="24"/>
                              </w:rPr>
                              <w:t xml:space="preserve"> </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14080" behindDoc="0" locked="0" layoutInCell="1" allowOverlap="1" wp14:anchorId="3F56DFF3" wp14:editId="4267F580">
                      <wp:simplePos x="0" y="0"/>
                      <wp:positionH relativeFrom="column">
                        <wp:posOffset>1790065</wp:posOffset>
                      </wp:positionH>
                      <wp:positionV relativeFrom="paragraph">
                        <wp:posOffset>3587115</wp:posOffset>
                      </wp:positionV>
                      <wp:extent cx="3281680" cy="629920"/>
                      <wp:effectExtent l="0" t="0" r="13970" b="17780"/>
                      <wp:wrapNone/>
                      <wp:docPr id="358" name="Flowchart: Process 358"/>
                      <wp:cNvGraphicFramePr/>
                      <a:graphic xmlns:a="http://schemas.openxmlformats.org/drawingml/2006/main">
                        <a:graphicData uri="http://schemas.microsoft.com/office/word/2010/wordprocessingShape">
                          <wps:wsp>
                            <wps:cNvSpPr/>
                            <wps:spPr>
                              <a:xfrm>
                                <a:off x="0" y="0"/>
                                <a:ext cx="3281680" cy="629920"/>
                              </a:xfrm>
                              <a:prstGeom prst="flowChartProcess">
                                <a:avLst/>
                              </a:prstGeom>
                              <a:solidFill>
                                <a:srgbClr val="4F81BD"/>
                              </a:solidFill>
                              <a:ln w="25400" cap="flat" cmpd="sng" algn="ctr">
                                <a:solidFill>
                                  <a:srgbClr val="4F81BD">
                                    <a:shade val="50000"/>
                                  </a:srgbClr>
                                </a:solidFill>
                                <a:prstDash val="solid"/>
                              </a:ln>
                              <a:effectLst/>
                            </wps:spPr>
                            <wps:txbx>
                              <w:txbxContent>
                                <w:p w14:paraId="01A8E1BE" w14:textId="58560CEE" w:rsidR="002008A0" w:rsidRPr="00541A49" w:rsidRDefault="00D07D2C" w:rsidP="002008A0">
                                  <w:pPr>
                                    <w:jc w:val="center"/>
                                    <w:rPr>
                                      <w:rFonts w:ascii="Arial" w:hAnsi="Arial" w:cs="Arial"/>
                                      <w:color w:val="FFFFFF" w:themeColor="background1"/>
                                      <w:sz w:val="22"/>
                                      <w:szCs w:val="22"/>
                                    </w:rPr>
                                  </w:pPr>
                                  <w:r w:rsidRPr="00541A49">
                                    <w:rPr>
                                      <w:rFonts w:ascii="Arial" w:hAnsi="Arial" w:cs="Arial"/>
                                      <w:color w:val="FFFFFF" w:themeColor="light1"/>
                                      <w:kern w:val="24"/>
                                      <w:sz w:val="22"/>
                                      <w:szCs w:val="22"/>
                                    </w:rPr>
                                    <w:t>Admin create</w:t>
                                  </w:r>
                                  <w:r w:rsidR="00541A49">
                                    <w:rPr>
                                      <w:rFonts w:ascii="Arial" w:hAnsi="Arial" w:cs="Arial"/>
                                      <w:color w:val="FFFFFF" w:themeColor="light1"/>
                                      <w:kern w:val="24"/>
                                      <w:sz w:val="22"/>
                                      <w:szCs w:val="22"/>
                                    </w:rPr>
                                    <w:t>s</w:t>
                                  </w:r>
                                  <w:r w:rsidRPr="00541A49">
                                    <w:rPr>
                                      <w:rFonts w:ascii="Arial" w:hAnsi="Arial" w:cs="Arial"/>
                                      <w:color w:val="FFFFFF" w:themeColor="light1"/>
                                      <w:kern w:val="24"/>
                                      <w:sz w:val="22"/>
                                      <w:szCs w:val="22"/>
                                    </w:rPr>
                                    <w:t xml:space="preserve"> Direct Payment Agreement, Panel Form, Contract Sheet</w:t>
                                  </w:r>
                                  <w:r w:rsidR="00DC4BA5">
                                    <w:rPr>
                                      <w:rFonts w:ascii="Arial" w:hAnsi="Arial" w:cs="Arial"/>
                                      <w:color w:val="FFFFFF" w:themeColor="light1"/>
                                      <w:kern w:val="24"/>
                                      <w:sz w:val="22"/>
                                      <w:szCs w:val="22"/>
                                    </w:rPr>
                                    <w:t>,</w:t>
                                  </w:r>
                                  <w:r w:rsidRPr="00541A49">
                                    <w:rPr>
                                      <w:rFonts w:ascii="Arial" w:hAnsi="Arial" w:cs="Arial"/>
                                      <w:color w:val="FFFFFF" w:themeColor="light1"/>
                                      <w:kern w:val="24"/>
                                      <w:sz w:val="22"/>
                                      <w:szCs w:val="22"/>
                                    </w:rPr>
                                    <w:t xml:space="preserve"> H&amp;S plan (if required), and costing tool</w:t>
                                  </w:r>
                                  <w:r w:rsidR="00541A49">
                                    <w:rPr>
                                      <w:rFonts w:ascii="Arial" w:hAnsi="Arial" w:cs="Arial"/>
                                      <w:color w:val="FFFFFF" w:themeColor="light1"/>
                                      <w:kern w:val="24"/>
                                      <w:sz w:val="22"/>
                                      <w:szCs w:val="22"/>
                                    </w:rPr>
                                    <w:t xml:space="preserve"> </w:t>
                                  </w:r>
                                  <w:r w:rsidR="00541A49" w:rsidRPr="00541A49">
                                    <w:rPr>
                                      <w:rFonts w:ascii="Arial" w:hAnsi="Arial" w:cs="Arial"/>
                                      <w:color w:val="FFFFFF" w:themeColor="light1"/>
                                      <w:kern w:val="24"/>
                                      <w:sz w:val="22"/>
                                      <w:szCs w:val="22"/>
                                    </w:rPr>
                                    <w:t>and sends</w:t>
                                  </w:r>
                                  <w:r w:rsidRPr="00541A49">
                                    <w:rPr>
                                      <w:rFonts w:ascii="Arial" w:hAnsi="Arial" w:cs="Arial"/>
                                      <w:color w:val="FFFFFF" w:themeColor="light1"/>
                                      <w:kern w:val="24"/>
                                      <w:sz w:val="22"/>
                                      <w:szCs w:val="22"/>
                                    </w:rPr>
                                    <w:t xml:space="preserve"> to Director for </w:t>
                                  </w:r>
                                  <w:r w:rsidR="00DC4BA5">
                                    <w:rPr>
                                      <w:rFonts w:ascii="Arial" w:hAnsi="Arial" w:cs="Arial"/>
                                      <w:color w:val="FFFFFF" w:themeColor="light1"/>
                                      <w:kern w:val="24"/>
                                      <w:sz w:val="22"/>
                                      <w:szCs w:val="22"/>
                                    </w:rPr>
                                    <w:t>approval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DFF3" id="Flowchart: Process 358" o:spid="_x0000_s1042" type="#_x0000_t109" style="position:absolute;margin-left:140.95pt;margin-top:282.45pt;width:258.4pt;height:49.6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" fillcolor="#4f81bd" strokecolor="#385d8a" strokeweight="2pt">
                      <v:textbox inset="1mm,0,1mm,0">
                        <w:txbxContent>
                          <w:p w14:paraId="01A8E1BE" w14:textId="58560CEE" w:rsidR="002008A0" w:rsidRPr="00541A49" w:rsidRDefault="00D07D2C" w:rsidP="002008A0">
                            <w:pPr>
                              <w:jc w:val="center"/>
                              <w:rPr>
                                <w:rFonts w:ascii="Arial" w:hAnsi="Arial" w:cs="Arial"/>
                                <w:color w:val="FFFFFF" w:themeColor="background1"/>
                                <w:sz w:val="22"/>
                                <w:szCs w:val="22"/>
                              </w:rPr>
                            </w:pPr>
                            <w:r w:rsidRPr="00541A49">
                              <w:rPr>
                                <w:rFonts w:ascii="Arial" w:hAnsi="Arial" w:cs="Arial"/>
                                <w:color w:val="FFFFFF" w:themeColor="light1"/>
                                <w:kern w:val="24"/>
                                <w:sz w:val="22"/>
                                <w:szCs w:val="22"/>
                              </w:rPr>
                              <w:t>Admin create</w:t>
                            </w:r>
                            <w:r w:rsidR="00541A49">
                              <w:rPr>
                                <w:rFonts w:ascii="Arial" w:hAnsi="Arial" w:cs="Arial"/>
                                <w:color w:val="FFFFFF" w:themeColor="light1"/>
                                <w:kern w:val="24"/>
                                <w:sz w:val="22"/>
                                <w:szCs w:val="22"/>
                              </w:rPr>
                              <w:t>s</w:t>
                            </w:r>
                            <w:r w:rsidRPr="00541A49">
                              <w:rPr>
                                <w:rFonts w:ascii="Arial" w:hAnsi="Arial" w:cs="Arial"/>
                                <w:color w:val="FFFFFF" w:themeColor="light1"/>
                                <w:kern w:val="24"/>
                                <w:sz w:val="22"/>
                                <w:szCs w:val="22"/>
                              </w:rPr>
                              <w:t xml:space="preserve"> Direct Payment Agreement, Panel Form, Contract Sheet</w:t>
                            </w:r>
                            <w:r w:rsidR="00DC4BA5">
                              <w:rPr>
                                <w:rFonts w:ascii="Arial" w:hAnsi="Arial" w:cs="Arial"/>
                                <w:color w:val="FFFFFF" w:themeColor="light1"/>
                                <w:kern w:val="24"/>
                                <w:sz w:val="22"/>
                                <w:szCs w:val="22"/>
                              </w:rPr>
                              <w:t>,</w:t>
                            </w:r>
                            <w:r w:rsidRPr="00541A49">
                              <w:rPr>
                                <w:rFonts w:ascii="Arial" w:hAnsi="Arial" w:cs="Arial"/>
                                <w:color w:val="FFFFFF" w:themeColor="light1"/>
                                <w:kern w:val="24"/>
                                <w:sz w:val="22"/>
                                <w:szCs w:val="22"/>
                              </w:rPr>
                              <w:t xml:space="preserve"> H&amp;S plan (if required), and costing tool</w:t>
                            </w:r>
                            <w:r w:rsidR="00541A49">
                              <w:rPr>
                                <w:rFonts w:ascii="Arial" w:hAnsi="Arial" w:cs="Arial"/>
                                <w:color w:val="FFFFFF" w:themeColor="light1"/>
                                <w:kern w:val="24"/>
                                <w:sz w:val="22"/>
                                <w:szCs w:val="22"/>
                              </w:rPr>
                              <w:t xml:space="preserve"> </w:t>
                            </w:r>
                            <w:r w:rsidR="00541A49" w:rsidRPr="00541A49">
                              <w:rPr>
                                <w:rFonts w:ascii="Arial" w:hAnsi="Arial" w:cs="Arial"/>
                                <w:color w:val="FFFFFF" w:themeColor="light1"/>
                                <w:kern w:val="24"/>
                                <w:sz w:val="22"/>
                                <w:szCs w:val="22"/>
                              </w:rPr>
                              <w:t>and sends</w:t>
                            </w:r>
                            <w:r w:rsidRPr="00541A49">
                              <w:rPr>
                                <w:rFonts w:ascii="Arial" w:hAnsi="Arial" w:cs="Arial"/>
                                <w:color w:val="FFFFFF" w:themeColor="light1"/>
                                <w:kern w:val="24"/>
                                <w:sz w:val="22"/>
                                <w:szCs w:val="22"/>
                              </w:rPr>
                              <w:t xml:space="preserve"> to Director for </w:t>
                            </w:r>
                            <w:r w:rsidR="00DC4BA5">
                              <w:rPr>
                                <w:rFonts w:ascii="Arial" w:hAnsi="Arial" w:cs="Arial"/>
                                <w:color w:val="FFFFFF" w:themeColor="light1"/>
                                <w:kern w:val="24"/>
                                <w:sz w:val="22"/>
                                <w:szCs w:val="22"/>
                              </w:rPr>
                              <w:t>approval</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81664" behindDoc="0" locked="0" layoutInCell="1" allowOverlap="1" wp14:anchorId="6ACFA8AE" wp14:editId="3CD2221D">
                      <wp:simplePos x="0" y="0"/>
                      <wp:positionH relativeFrom="column">
                        <wp:posOffset>1518285</wp:posOffset>
                      </wp:positionH>
                      <wp:positionV relativeFrom="paragraph">
                        <wp:posOffset>3892550</wp:posOffset>
                      </wp:positionV>
                      <wp:extent cx="207645" cy="0"/>
                      <wp:effectExtent l="38100" t="76200" r="0" b="95250"/>
                      <wp:wrapNone/>
                      <wp:docPr id="387" name="Straight Arrow Connector 387"/>
                      <wp:cNvGraphicFramePr/>
                      <a:graphic xmlns:a="http://schemas.openxmlformats.org/drawingml/2006/main">
                        <a:graphicData uri="http://schemas.microsoft.com/office/word/2010/wordprocessingShape">
                          <wps:wsp>
                            <wps:cNvCnPr/>
                            <wps:spPr>
                              <a:xfrm flipH="1">
                                <a:off x="0" y="0"/>
                                <a:ext cx="2076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935E6" id="Straight Arrow Connector 387" o:spid="_x0000_s1026" type="#_x0000_t32" style="position:absolute;margin-left:119.55pt;margin-top:306.5pt;width:16.35pt;height:0;flip:x;z-index:25208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" strokecolor="#4579b8 [3044]">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17152" behindDoc="0" locked="0" layoutInCell="1" allowOverlap="1" wp14:anchorId="0DEB3C1F" wp14:editId="4EB909F6">
                      <wp:simplePos x="0" y="0"/>
                      <wp:positionH relativeFrom="column">
                        <wp:posOffset>32385</wp:posOffset>
                      </wp:positionH>
                      <wp:positionV relativeFrom="paragraph">
                        <wp:posOffset>3592830</wp:posOffset>
                      </wp:positionV>
                      <wp:extent cx="1452880" cy="589280"/>
                      <wp:effectExtent l="0" t="0" r="13970" b="20320"/>
                      <wp:wrapNone/>
                      <wp:docPr id="348" name="Flowchart: Predefined Process 348"/>
                      <wp:cNvGraphicFramePr/>
                      <a:graphic xmlns:a="http://schemas.openxmlformats.org/drawingml/2006/main">
                        <a:graphicData uri="http://schemas.microsoft.com/office/word/2010/wordprocessingShape">
                          <wps:wsp>
                            <wps:cNvSpPr/>
                            <wps:spPr>
                              <a:xfrm>
                                <a:off x="0" y="0"/>
                                <a:ext cx="1452880" cy="58928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6A7EDD87" w14:textId="2D022C69" w:rsidR="002008A0" w:rsidRPr="00903E6F" w:rsidRDefault="00D07D2C" w:rsidP="002008A0">
                                  <w:pPr>
                                    <w:jc w:val="center"/>
                                    <w:rPr>
                                      <w:rFonts w:ascii="Arial" w:hAnsi="Arial" w:cs="Arial"/>
                                      <w:color w:val="FFFFFF" w:themeColor="background1"/>
                                      <w:sz w:val="22"/>
                                      <w:szCs w:val="22"/>
                                    </w:rPr>
                                  </w:pPr>
                                  <w:r>
                                    <w:rPr>
                                      <w:rFonts w:ascii="Arial" w:hAnsi="Arial" w:cs="Arial"/>
                                      <w:color w:val="FFFFFF" w:themeColor="background1"/>
                                      <w:sz w:val="22"/>
                                      <w:szCs w:val="22"/>
                                    </w:rPr>
                                    <w:t>Prepayment Card ordered, if applicable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3C1F" id="Flowchart: Predefined Process 348" o:spid="_x0000_s1043" type="#_x0000_t112" style="position:absolute;margin-left:2.55pt;margin-top:282.9pt;width:114.4pt;height:46.4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" fillcolor="#4f81bd" strokecolor="#385d8a" strokeweight="2pt">
                      <v:textbox inset="1mm,0,1mm,0">
                        <w:txbxContent>
                          <w:p w14:paraId="6A7EDD87" w14:textId="2D022C69" w:rsidR="002008A0" w:rsidRPr="00903E6F" w:rsidRDefault="00D07D2C" w:rsidP="002008A0">
                            <w:pPr>
                              <w:jc w:val="center"/>
                              <w:rPr>
                                <w:rFonts w:ascii="Arial" w:hAnsi="Arial" w:cs="Arial"/>
                                <w:color w:val="FFFFFF" w:themeColor="background1"/>
                                <w:sz w:val="22"/>
                                <w:szCs w:val="22"/>
                              </w:rPr>
                            </w:pPr>
                            <w:r>
                              <w:rPr>
                                <w:rFonts w:ascii="Arial" w:hAnsi="Arial" w:cs="Arial"/>
                                <w:color w:val="FFFFFF" w:themeColor="background1"/>
                                <w:sz w:val="22"/>
                                <w:szCs w:val="22"/>
                              </w:rPr>
                              <w:t>Prepayment Card ordered, if applicable</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39680" behindDoc="0" locked="0" layoutInCell="1" allowOverlap="1" wp14:anchorId="64F86583" wp14:editId="1CC86435">
                      <wp:simplePos x="0" y="0"/>
                      <wp:positionH relativeFrom="column">
                        <wp:posOffset>4211955</wp:posOffset>
                      </wp:positionH>
                      <wp:positionV relativeFrom="paragraph">
                        <wp:posOffset>2774315</wp:posOffset>
                      </wp:positionV>
                      <wp:extent cx="416560" cy="345440"/>
                      <wp:effectExtent l="0" t="0" r="21590" b="16510"/>
                      <wp:wrapNone/>
                      <wp:docPr id="88" name="Oval 88"/>
                      <wp:cNvGraphicFramePr/>
                      <a:graphic xmlns:a="http://schemas.openxmlformats.org/drawingml/2006/main">
                        <a:graphicData uri="http://schemas.microsoft.com/office/word/2010/wordprocessingShape">
                          <wps:wsp>
                            <wps:cNvSpPr/>
                            <wps:spPr>
                              <a:xfrm>
                                <a:off x="0" y="0"/>
                                <a:ext cx="416560" cy="345440"/>
                              </a:xfrm>
                              <a:prstGeom prst="ellipse">
                                <a:avLst/>
                              </a:prstGeom>
                              <a:solidFill>
                                <a:srgbClr val="4F81BD"/>
                              </a:solidFill>
                              <a:ln w="25400" cap="flat" cmpd="sng" algn="ctr">
                                <a:solidFill>
                                  <a:srgbClr val="4F81BD">
                                    <a:shade val="50000"/>
                                  </a:srgbClr>
                                </a:solidFill>
                                <a:prstDash val="solid"/>
                              </a:ln>
                              <a:effectLst/>
                            </wps:spPr>
                            <wps:txbx>
                              <w:txbxContent>
                                <w:p w14:paraId="6526ACBD" w14:textId="77777777" w:rsidR="00D07D2C" w:rsidRPr="0000593F" w:rsidRDefault="00D07D2C" w:rsidP="00D07D2C">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86583" id="Oval 88" o:spid="_x0000_s1044" style="position:absolute;margin-left:331.65pt;margin-top:218.45pt;width:32.8pt;height:27.2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" fillcolor="#4f81bd" strokecolor="#385d8a" strokeweight="2pt">
                      <v:textbox inset="0,0,0,0">
                        <w:txbxContent>
                          <w:p w14:paraId="6526ACBD" w14:textId="77777777" w:rsidR="00D07D2C" w:rsidRPr="0000593F" w:rsidRDefault="00D07D2C" w:rsidP="00D07D2C">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v:textbox>
                    </v:oval>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37632" behindDoc="0" locked="0" layoutInCell="1" allowOverlap="1" wp14:anchorId="7781D36F" wp14:editId="6234C076">
                      <wp:simplePos x="0" y="0"/>
                      <wp:positionH relativeFrom="column">
                        <wp:posOffset>4045585</wp:posOffset>
                      </wp:positionH>
                      <wp:positionV relativeFrom="paragraph">
                        <wp:posOffset>2967990</wp:posOffset>
                      </wp:positionV>
                      <wp:extent cx="762000" cy="0"/>
                      <wp:effectExtent l="0" t="76200" r="19050" b="95250"/>
                      <wp:wrapNone/>
                      <wp:docPr id="93" name="Straight Arrow Connector 93"/>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1AFCF2" id="Straight Arrow Connector 93" o:spid="_x0000_s1026" type="#_x0000_t32" style="position:absolute;margin-left:318.55pt;margin-top:233.7pt;width:60pt;height:0;z-index:2520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" strokecolor="#4579b8 [3044]">
                      <v:stroke endarrow="block"/>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34560" behindDoc="0" locked="0" layoutInCell="1" allowOverlap="1" wp14:anchorId="09B4186F" wp14:editId="2C01F585">
                      <wp:simplePos x="0" y="0"/>
                      <wp:positionH relativeFrom="column">
                        <wp:posOffset>2045970</wp:posOffset>
                      </wp:positionH>
                      <wp:positionV relativeFrom="paragraph">
                        <wp:posOffset>2809240</wp:posOffset>
                      </wp:positionV>
                      <wp:extent cx="416560" cy="314960"/>
                      <wp:effectExtent l="0" t="0" r="21590" b="27940"/>
                      <wp:wrapNone/>
                      <wp:docPr id="87" name="Oval 87"/>
                      <wp:cNvGraphicFramePr/>
                      <a:graphic xmlns:a="http://schemas.openxmlformats.org/drawingml/2006/main">
                        <a:graphicData uri="http://schemas.microsoft.com/office/word/2010/wordprocessingShape">
                          <wps:wsp>
                            <wps:cNvSpPr/>
                            <wps:spPr>
                              <a:xfrm>
                                <a:off x="0" y="0"/>
                                <a:ext cx="416560" cy="314960"/>
                              </a:xfrm>
                              <a:prstGeom prst="ellipse">
                                <a:avLst/>
                              </a:prstGeom>
                              <a:solidFill>
                                <a:srgbClr val="4F81BD"/>
                              </a:solidFill>
                              <a:ln w="25400" cap="flat" cmpd="sng" algn="ctr">
                                <a:solidFill>
                                  <a:srgbClr val="4F81BD">
                                    <a:shade val="50000"/>
                                  </a:srgbClr>
                                </a:solidFill>
                                <a:prstDash val="solid"/>
                              </a:ln>
                              <a:effectLst/>
                            </wps:spPr>
                            <wps:txbx>
                              <w:txbxContent>
                                <w:p w14:paraId="1C9F04EF" w14:textId="77777777" w:rsidR="0000593F" w:rsidRPr="00D07D2C" w:rsidRDefault="0000593F" w:rsidP="0000593F">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4186F" id="Oval 87" o:spid="_x0000_s1045" style="position:absolute;margin-left:161.1pt;margin-top:221.2pt;width:32.8pt;height:24.8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" fillcolor="#4f81bd" strokecolor="#385d8a" strokeweight="2pt">
                      <v:textbox inset="0,0,0,0">
                        <w:txbxContent>
                          <w:p w14:paraId="1C9F04EF" w14:textId="77777777" w:rsidR="0000593F" w:rsidRPr="00D07D2C" w:rsidRDefault="0000593F" w:rsidP="0000593F">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v:textbox>
                    </v:oval>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32512" behindDoc="0" locked="0" layoutInCell="1" allowOverlap="1" wp14:anchorId="1B74E15A" wp14:editId="1B411CFE">
                      <wp:simplePos x="0" y="0"/>
                      <wp:positionH relativeFrom="column">
                        <wp:posOffset>1505585</wp:posOffset>
                      </wp:positionH>
                      <wp:positionV relativeFrom="paragraph">
                        <wp:posOffset>2962910</wp:posOffset>
                      </wp:positionV>
                      <wp:extent cx="1137920" cy="0"/>
                      <wp:effectExtent l="38100" t="76200" r="0" b="95250"/>
                      <wp:wrapNone/>
                      <wp:docPr id="91" name="Straight Arrow Connector 91"/>
                      <wp:cNvGraphicFramePr/>
                      <a:graphic xmlns:a="http://schemas.openxmlformats.org/drawingml/2006/main">
                        <a:graphicData uri="http://schemas.microsoft.com/office/word/2010/wordprocessingShape">
                          <wps:wsp>
                            <wps:cNvCnPr/>
                            <wps:spPr>
                              <a:xfrm flipH="1">
                                <a:off x="0" y="0"/>
                                <a:ext cx="11379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E77DF" id="Straight Arrow Connector 91" o:spid="_x0000_s1026" type="#_x0000_t32" style="position:absolute;margin-left:118.55pt;margin-top:233.3pt;width:89.6pt;height:0;flip:x;z-index:25203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" strokecolor="#4579b8 [3044]">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09984" behindDoc="0" locked="0" layoutInCell="1" allowOverlap="1" wp14:anchorId="40A54EE2" wp14:editId="32DB1F00">
                      <wp:simplePos x="0" y="0"/>
                      <wp:positionH relativeFrom="column">
                        <wp:posOffset>4827905</wp:posOffset>
                      </wp:positionH>
                      <wp:positionV relativeFrom="paragraph">
                        <wp:posOffset>2647950</wp:posOffset>
                      </wp:positionV>
                      <wp:extent cx="1503680" cy="801370"/>
                      <wp:effectExtent l="0" t="0" r="20320" b="17780"/>
                      <wp:wrapNone/>
                      <wp:docPr id="355" name="Flowchart: Process 355"/>
                      <wp:cNvGraphicFramePr/>
                      <a:graphic xmlns:a="http://schemas.openxmlformats.org/drawingml/2006/main">
                        <a:graphicData uri="http://schemas.microsoft.com/office/word/2010/wordprocessingShape">
                          <wps:wsp>
                            <wps:cNvSpPr/>
                            <wps:spPr>
                              <a:xfrm>
                                <a:off x="0" y="0"/>
                                <a:ext cx="1503680" cy="801370"/>
                              </a:xfrm>
                              <a:prstGeom prst="flowChartProcess">
                                <a:avLst/>
                              </a:prstGeom>
                              <a:solidFill>
                                <a:srgbClr val="4F81BD"/>
                              </a:solidFill>
                              <a:ln w="25400" cap="flat" cmpd="sng" algn="ctr">
                                <a:solidFill>
                                  <a:srgbClr val="4F81BD">
                                    <a:shade val="50000"/>
                                  </a:srgbClr>
                                </a:solidFill>
                                <a:prstDash val="solid"/>
                              </a:ln>
                              <a:effectLst/>
                            </wps:spPr>
                            <wps:txbx>
                              <w:txbxContent>
                                <w:p w14:paraId="1DABBF81" w14:textId="298A1A49" w:rsidR="002008A0" w:rsidRPr="00D07D2C" w:rsidRDefault="00D07D2C" w:rsidP="002008A0">
                                  <w:pPr>
                                    <w:jc w:val="center"/>
                                    <w:rPr>
                                      <w:rFonts w:ascii="Arial" w:hAnsi="Arial" w:cs="Arial"/>
                                      <w:color w:val="FFFFFF" w:themeColor="background1"/>
                                      <w:sz w:val="22"/>
                                      <w:szCs w:val="22"/>
                                    </w:rPr>
                                  </w:pPr>
                                  <w:r w:rsidRPr="00D07D2C">
                                    <w:rPr>
                                      <w:rFonts w:ascii="Arial" w:hAnsi="Arial" w:cs="Arial"/>
                                      <w:color w:val="FFFFFF" w:themeColor="background1"/>
                                      <w:kern w:val="24"/>
                                      <w:sz w:val="22"/>
                                      <w:szCs w:val="22"/>
                                    </w:rPr>
                                    <w:t xml:space="preserve">Nurse Assessor </w:t>
                                  </w:r>
                                  <w:r w:rsidR="00F7119F">
                                    <w:rPr>
                                      <w:rFonts w:ascii="Arial" w:hAnsi="Arial" w:cs="Arial"/>
                                      <w:color w:val="FFFFFF" w:themeColor="background1"/>
                                      <w:kern w:val="24"/>
                                      <w:sz w:val="22"/>
                                      <w:szCs w:val="22"/>
                                    </w:rPr>
                                    <w:t xml:space="preserve"> to </w:t>
                                  </w:r>
                                  <w:r w:rsidRPr="00D07D2C">
                                    <w:rPr>
                                      <w:rFonts w:ascii="Arial" w:hAnsi="Arial" w:cs="Arial"/>
                                      <w:color w:val="FFFFFF" w:themeColor="background1"/>
                                      <w:kern w:val="24"/>
                                      <w:sz w:val="22"/>
                                      <w:szCs w:val="22"/>
                                    </w:rPr>
                                    <w:t>liaise with Person and</w:t>
                                  </w:r>
                                  <w:r w:rsidR="00F7119F">
                                    <w:rPr>
                                      <w:rFonts w:ascii="Arial" w:hAnsi="Arial" w:cs="Arial"/>
                                      <w:color w:val="FFFFFF" w:themeColor="background1"/>
                                      <w:kern w:val="24"/>
                                      <w:sz w:val="22"/>
                                      <w:szCs w:val="22"/>
                                    </w:rPr>
                                    <w:t xml:space="preserve">/or </w:t>
                                  </w:r>
                                  <w:r w:rsidRPr="00D07D2C">
                                    <w:rPr>
                                      <w:rFonts w:ascii="Arial" w:hAnsi="Arial" w:cs="Arial"/>
                                      <w:color w:val="FFFFFF" w:themeColor="background1"/>
                                      <w:kern w:val="24"/>
                                      <w:sz w:val="22"/>
                                      <w:szCs w:val="22"/>
                                    </w:rPr>
                                    <w:t>representative to gain further info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4EE2" id="Flowchart: Process 355" o:spid="_x0000_s1046" type="#_x0000_t109" style="position:absolute;margin-left:380.15pt;margin-top:208.5pt;width:118.4pt;height:63.1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" fillcolor="#4f81bd" strokecolor="#385d8a" strokeweight="2pt">
                      <v:textbox inset="1mm,0,1mm,0">
                        <w:txbxContent>
                          <w:p w14:paraId="1DABBF81" w14:textId="298A1A49" w:rsidR="002008A0" w:rsidRPr="00D07D2C" w:rsidRDefault="00D07D2C" w:rsidP="002008A0">
                            <w:pPr>
                              <w:jc w:val="center"/>
                              <w:rPr>
                                <w:rFonts w:ascii="Arial" w:hAnsi="Arial" w:cs="Arial"/>
                                <w:color w:val="FFFFFF" w:themeColor="background1"/>
                                <w:sz w:val="22"/>
                                <w:szCs w:val="22"/>
                              </w:rPr>
                            </w:pPr>
                            <w:r w:rsidRPr="00D07D2C">
                              <w:rPr>
                                <w:rFonts w:ascii="Arial" w:hAnsi="Arial" w:cs="Arial"/>
                                <w:color w:val="FFFFFF" w:themeColor="background1"/>
                                <w:kern w:val="24"/>
                                <w:sz w:val="22"/>
                                <w:szCs w:val="22"/>
                              </w:rPr>
                              <w:t xml:space="preserve">Nurse Assessor </w:t>
                            </w:r>
                            <w:r w:rsidR="00F7119F">
                              <w:rPr>
                                <w:rFonts w:ascii="Arial" w:hAnsi="Arial" w:cs="Arial"/>
                                <w:color w:val="FFFFFF" w:themeColor="background1"/>
                                <w:kern w:val="24"/>
                                <w:sz w:val="22"/>
                                <w:szCs w:val="22"/>
                              </w:rPr>
                              <w:t xml:space="preserve"> to </w:t>
                            </w:r>
                            <w:r w:rsidRPr="00D07D2C">
                              <w:rPr>
                                <w:rFonts w:ascii="Arial" w:hAnsi="Arial" w:cs="Arial"/>
                                <w:color w:val="FFFFFF" w:themeColor="background1"/>
                                <w:kern w:val="24"/>
                                <w:sz w:val="22"/>
                                <w:szCs w:val="22"/>
                              </w:rPr>
                              <w:t>liaise with Person and</w:t>
                            </w:r>
                            <w:r w:rsidR="00F7119F">
                              <w:rPr>
                                <w:rFonts w:ascii="Arial" w:hAnsi="Arial" w:cs="Arial"/>
                                <w:color w:val="FFFFFF" w:themeColor="background1"/>
                                <w:kern w:val="24"/>
                                <w:sz w:val="22"/>
                                <w:szCs w:val="22"/>
                              </w:rPr>
                              <w:t xml:space="preserve">/or </w:t>
                            </w:r>
                            <w:r w:rsidRPr="00D07D2C">
                              <w:rPr>
                                <w:rFonts w:ascii="Arial" w:hAnsi="Arial" w:cs="Arial"/>
                                <w:color w:val="FFFFFF" w:themeColor="background1"/>
                                <w:kern w:val="24"/>
                                <w:sz w:val="22"/>
                                <w:szCs w:val="22"/>
                              </w:rPr>
                              <w:t>representative to gain further info</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36608" behindDoc="0" locked="0" layoutInCell="1" allowOverlap="1" wp14:anchorId="1CB150BC" wp14:editId="2C7B06E5">
                      <wp:simplePos x="0" y="0"/>
                      <wp:positionH relativeFrom="column">
                        <wp:posOffset>1905</wp:posOffset>
                      </wp:positionH>
                      <wp:positionV relativeFrom="paragraph">
                        <wp:posOffset>2678430</wp:posOffset>
                      </wp:positionV>
                      <wp:extent cx="1463040" cy="704850"/>
                      <wp:effectExtent l="0" t="0" r="22860" b="19050"/>
                      <wp:wrapNone/>
                      <wp:docPr id="92" name="Flowchart: Process 92"/>
                      <wp:cNvGraphicFramePr/>
                      <a:graphic xmlns:a="http://schemas.openxmlformats.org/drawingml/2006/main">
                        <a:graphicData uri="http://schemas.microsoft.com/office/word/2010/wordprocessingShape">
                          <wps:wsp>
                            <wps:cNvSpPr/>
                            <wps:spPr>
                              <a:xfrm>
                                <a:off x="0" y="0"/>
                                <a:ext cx="1463040" cy="704850"/>
                              </a:xfrm>
                              <a:prstGeom prst="flowChartProcess">
                                <a:avLst/>
                              </a:prstGeom>
                              <a:solidFill>
                                <a:srgbClr val="4F81BD"/>
                              </a:solidFill>
                              <a:ln w="25400" cap="flat" cmpd="sng" algn="ctr">
                                <a:solidFill>
                                  <a:srgbClr val="4F81BD">
                                    <a:shade val="50000"/>
                                  </a:srgbClr>
                                </a:solidFill>
                                <a:prstDash val="solid"/>
                              </a:ln>
                              <a:effectLst/>
                            </wps:spPr>
                            <wps:txbx>
                              <w:txbxContent>
                                <w:p w14:paraId="1566912E" w14:textId="2D409746" w:rsidR="0000593F" w:rsidRPr="00D07D2C" w:rsidRDefault="00D07D2C" w:rsidP="0000593F">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 xml:space="preserve">Admin </w:t>
                                  </w:r>
                                  <w:r w:rsidR="00DC4BA5">
                                    <w:rPr>
                                      <w:rFonts w:ascii="Arial" w:hAnsi="Arial" w:cs="Arial"/>
                                      <w:color w:val="FFFFFF" w:themeColor="light1"/>
                                      <w:kern w:val="24"/>
                                      <w:sz w:val="22"/>
                                      <w:szCs w:val="22"/>
                                    </w:rPr>
                                    <w:t xml:space="preserve">to </w:t>
                                  </w:r>
                                  <w:r w:rsidRPr="00D07D2C">
                                    <w:rPr>
                                      <w:rFonts w:ascii="Arial" w:hAnsi="Arial" w:cs="Arial"/>
                                      <w:color w:val="FFFFFF" w:themeColor="light1"/>
                                      <w:kern w:val="24"/>
                                      <w:sz w:val="22"/>
                                      <w:szCs w:val="22"/>
                                    </w:rPr>
                                    <w:t>create a costing tool and liaise with</w:t>
                                  </w:r>
                                  <w:r w:rsidR="00DC4BA5">
                                    <w:rPr>
                                      <w:rFonts w:ascii="Arial" w:hAnsi="Arial" w:cs="Arial"/>
                                      <w:color w:val="FFFFFF" w:themeColor="light1"/>
                                      <w:kern w:val="24"/>
                                      <w:sz w:val="22"/>
                                      <w:szCs w:val="22"/>
                                    </w:rPr>
                                    <w:t xml:space="preserve"> F</w:t>
                                  </w:r>
                                  <w:r w:rsidRPr="00D07D2C">
                                    <w:rPr>
                                      <w:rFonts w:ascii="Arial" w:hAnsi="Arial" w:cs="Arial"/>
                                      <w:color w:val="FFFFFF" w:themeColor="light1"/>
                                      <w:kern w:val="24"/>
                                      <w:sz w:val="22"/>
                                      <w:szCs w:val="22"/>
                                    </w:rPr>
                                    <w:t>inance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150BC" id="Flowchart: Process 92" o:spid="_x0000_s1047" type="#_x0000_t109" style="position:absolute;margin-left:.15pt;margin-top:210.9pt;width:115.2pt;height:55.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" fillcolor="#4f81bd" strokecolor="#385d8a" strokeweight="2pt">
                      <v:textbox inset="1mm,0,1mm,0">
                        <w:txbxContent>
                          <w:p w14:paraId="1566912E" w14:textId="2D409746" w:rsidR="0000593F" w:rsidRPr="00D07D2C" w:rsidRDefault="00D07D2C" w:rsidP="0000593F">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 xml:space="preserve">Admin </w:t>
                            </w:r>
                            <w:r w:rsidR="00DC4BA5">
                              <w:rPr>
                                <w:rFonts w:ascii="Arial" w:hAnsi="Arial" w:cs="Arial"/>
                                <w:color w:val="FFFFFF" w:themeColor="light1"/>
                                <w:kern w:val="24"/>
                                <w:sz w:val="22"/>
                                <w:szCs w:val="22"/>
                              </w:rPr>
                              <w:t xml:space="preserve">to </w:t>
                            </w:r>
                            <w:r w:rsidRPr="00D07D2C">
                              <w:rPr>
                                <w:rFonts w:ascii="Arial" w:hAnsi="Arial" w:cs="Arial"/>
                                <w:color w:val="FFFFFF" w:themeColor="light1"/>
                                <w:kern w:val="24"/>
                                <w:sz w:val="22"/>
                                <w:szCs w:val="22"/>
                              </w:rPr>
                              <w:t>create a costing tool and liaise with</w:t>
                            </w:r>
                            <w:r w:rsidR="00DC4BA5">
                              <w:rPr>
                                <w:rFonts w:ascii="Arial" w:hAnsi="Arial" w:cs="Arial"/>
                                <w:color w:val="FFFFFF" w:themeColor="light1"/>
                                <w:kern w:val="24"/>
                                <w:sz w:val="22"/>
                                <w:szCs w:val="22"/>
                              </w:rPr>
                              <w:t xml:space="preserve"> F</w:t>
                            </w:r>
                            <w:r w:rsidRPr="00D07D2C">
                              <w:rPr>
                                <w:rFonts w:ascii="Arial" w:hAnsi="Arial" w:cs="Arial"/>
                                <w:color w:val="FFFFFF" w:themeColor="light1"/>
                                <w:kern w:val="24"/>
                                <w:sz w:val="22"/>
                                <w:szCs w:val="22"/>
                              </w:rPr>
                              <w:t>inance</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43776" behindDoc="0" locked="0" layoutInCell="1" allowOverlap="1" wp14:anchorId="20D7DB8E" wp14:editId="4445D936">
                      <wp:simplePos x="0" y="0"/>
                      <wp:positionH relativeFrom="column">
                        <wp:posOffset>2653030</wp:posOffset>
                      </wp:positionH>
                      <wp:positionV relativeFrom="paragraph">
                        <wp:posOffset>4627245</wp:posOffset>
                      </wp:positionV>
                      <wp:extent cx="1330960" cy="816610"/>
                      <wp:effectExtent l="0" t="0" r="21590" b="21590"/>
                      <wp:wrapNone/>
                      <wp:docPr id="104" name="Flowchart: Decision 104"/>
                      <wp:cNvGraphicFramePr/>
                      <a:graphic xmlns:a="http://schemas.openxmlformats.org/drawingml/2006/main">
                        <a:graphicData uri="http://schemas.microsoft.com/office/word/2010/wordprocessingShape">
                          <wps:wsp>
                            <wps:cNvSpPr/>
                            <wps:spPr>
                              <a:xfrm>
                                <a:off x="0" y="0"/>
                                <a:ext cx="1330960" cy="816610"/>
                              </a:xfrm>
                              <a:prstGeom prst="flowChartDecision">
                                <a:avLst/>
                              </a:prstGeom>
                              <a:solidFill>
                                <a:srgbClr val="4F81BD"/>
                              </a:solidFill>
                              <a:ln w="25400" cap="flat" cmpd="sng" algn="ctr">
                                <a:solidFill>
                                  <a:srgbClr val="4F81BD">
                                    <a:shade val="50000"/>
                                  </a:srgbClr>
                                </a:solidFill>
                                <a:prstDash val="solid"/>
                              </a:ln>
                              <a:effectLst/>
                            </wps:spPr>
                            <wps:txbx>
                              <w:txbxContent>
                                <w:p w14:paraId="1DA76B6B" w14:textId="66922C05" w:rsidR="00541A49" w:rsidRPr="00903E6F" w:rsidRDefault="00541A49" w:rsidP="00541A4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Director </w:t>
                                  </w:r>
                                  <w:r w:rsidRPr="00903E6F">
                                    <w:rPr>
                                      <w:rFonts w:ascii="Arial" w:hAnsi="Arial" w:cs="Arial"/>
                                      <w:color w:val="FFFFFF" w:themeColor="background1"/>
                                      <w:sz w:val="22"/>
                                      <w:szCs w:val="22"/>
                                    </w:rPr>
                                    <w:t xml:space="preserve">Approval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7DB8E" id="_x0000_t110" coordsize="21600,21600" o:spt="110" path="m10800,l,10800,10800,21600,21600,10800xe">
                      <v:stroke joinstyle="miter"/>
                      <v:path gradientshapeok="t" o:connecttype="rect" textboxrect="5400,5400,16200,16200"/>
                    </v:shapetype>
                    <v:shape id="Flowchart: Decision 104" o:spid="_x0000_s1048" type="#_x0000_t110" style="position:absolute;margin-left:208.9pt;margin-top:364.35pt;width:104.8pt;height:64.3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" fillcolor="#4f81bd" strokecolor="#385d8a" strokeweight="2pt">
                      <v:textbox inset="0,0,0,0">
                        <w:txbxContent>
                          <w:p w14:paraId="1DA76B6B" w14:textId="66922C05" w:rsidR="00541A49" w:rsidRPr="00903E6F" w:rsidRDefault="00541A49" w:rsidP="00541A4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Director </w:t>
                            </w:r>
                            <w:r w:rsidRPr="00903E6F">
                              <w:rPr>
                                <w:rFonts w:ascii="Arial" w:hAnsi="Arial" w:cs="Arial"/>
                                <w:color w:val="FFFFFF" w:themeColor="background1"/>
                                <w:sz w:val="22"/>
                                <w:szCs w:val="22"/>
                              </w:rPr>
                              <w:t xml:space="preserve">Approval </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072448" behindDoc="0" locked="0" layoutInCell="1" allowOverlap="1" wp14:anchorId="5A0FB198" wp14:editId="48B558A5">
                      <wp:simplePos x="0" y="0"/>
                      <wp:positionH relativeFrom="column">
                        <wp:posOffset>3288030</wp:posOffset>
                      </wp:positionH>
                      <wp:positionV relativeFrom="paragraph">
                        <wp:posOffset>648970</wp:posOffset>
                      </wp:positionV>
                      <wp:extent cx="45719" cy="7183120"/>
                      <wp:effectExtent l="38100" t="0" r="69215" b="55880"/>
                      <wp:wrapNone/>
                      <wp:docPr id="384" name="Straight Arrow Connector 384"/>
                      <wp:cNvGraphicFramePr/>
                      <a:graphic xmlns:a="http://schemas.openxmlformats.org/drawingml/2006/main">
                        <a:graphicData uri="http://schemas.microsoft.com/office/word/2010/wordprocessingShape">
                          <wps:wsp>
                            <wps:cNvCnPr/>
                            <wps:spPr>
                              <a:xfrm>
                                <a:off x="0" y="0"/>
                                <a:ext cx="45719" cy="7183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C8619" id="Straight Arrow Connector 384" o:spid="_x0000_s1026" type="#_x0000_t32" style="position:absolute;margin-left:258.9pt;margin-top:51.1pt;width:3.6pt;height:565.6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" strokecolor="#4579b8 [3044]">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77568" behindDoc="0" locked="0" layoutInCell="1" allowOverlap="1" wp14:anchorId="4CC6BEBC" wp14:editId="285EC63E">
                      <wp:simplePos x="0" y="0"/>
                      <wp:positionH relativeFrom="column">
                        <wp:posOffset>2023745</wp:posOffset>
                      </wp:positionH>
                      <wp:positionV relativeFrom="paragraph">
                        <wp:posOffset>574040</wp:posOffset>
                      </wp:positionV>
                      <wp:extent cx="3011170" cy="487680"/>
                      <wp:effectExtent l="0" t="0" r="17780" b="26670"/>
                      <wp:wrapNone/>
                      <wp:docPr id="353" name="Flowchart: Process 353"/>
                      <wp:cNvGraphicFramePr/>
                      <a:graphic xmlns:a="http://schemas.openxmlformats.org/drawingml/2006/main">
                        <a:graphicData uri="http://schemas.microsoft.com/office/word/2010/wordprocessingShape">
                          <wps:wsp>
                            <wps:cNvSpPr/>
                            <wps:spPr>
                              <a:xfrm>
                                <a:off x="0" y="0"/>
                                <a:ext cx="3011170" cy="487680"/>
                              </a:xfrm>
                              <a:prstGeom prst="flowChartProcess">
                                <a:avLst/>
                              </a:prstGeom>
                              <a:solidFill>
                                <a:srgbClr val="4F81BD"/>
                              </a:solidFill>
                              <a:ln w="25400" cap="flat" cmpd="sng" algn="ctr">
                                <a:solidFill>
                                  <a:srgbClr val="4F81BD">
                                    <a:shade val="50000"/>
                                  </a:srgbClr>
                                </a:solidFill>
                                <a:prstDash val="solid"/>
                              </a:ln>
                              <a:effectLst/>
                            </wps:spPr>
                            <wps:txbx>
                              <w:txbxContent>
                                <w:p w14:paraId="394DAB4C"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Nurse Assessor makes </w:t>
                                  </w:r>
                                  <w:r>
                                    <w:rPr>
                                      <w:rFonts w:ascii="Arial" w:hAnsi="Arial" w:cs="Arial"/>
                                      <w:color w:val="FFFFFF" w:themeColor="background1"/>
                                      <w:sz w:val="22"/>
                                      <w:szCs w:val="22"/>
                                    </w:rPr>
                                    <w:t>H</w:t>
                                  </w:r>
                                  <w:r w:rsidRPr="00903E6F">
                                    <w:rPr>
                                      <w:rFonts w:ascii="Arial" w:hAnsi="Arial" w:cs="Arial"/>
                                      <w:color w:val="FFFFFF" w:themeColor="background1"/>
                                      <w:sz w:val="22"/>
                                      <w:szCs w:val="22"/>
                                    </w:rPr>
                                    <w:t xml:space="preserve">ome </w:t>
                                  </w:r>
                                  <w:r>
                                    <w:rPr>
                                      <w:rFonts w:ascii="Arial" w:hAnsi="Arial" w:cs="Arial"/>
                                      <w:color w:val="FFFFFF" w:themeColor="background1"/>
                                      <w:sz w:val="22"/>
                                      <w:szCs w:val="22"/>
                                    </w:rPr>
                                    <w:t>V</w:t>
                                  </w:r>
                                  <w:r w:rsidRPr="00903E6F">
                                    <w:rPr>
                                      <w:rFonts w:ascii="Arial" w:hAnsi="Arial" w:cs="Arial"/>
                                      <w:color w:val="FFFFFF" w:themeColor="background1"/>
                                      <w:sz w:val="22"/>
                                      <w:szCs w:val="22"/>
                                    </w:rPr>
                                    <w:t xml:space="preserve">isit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BEBC" id="Flowchart: Process 353" o:spid="_x0000_s1049" type="#_x0000_t109" style="position:absolute;margin-left:159.35pt;margin-top:45.2pt;width:237.1pt;height:38.4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" fillcolor="#4f81bd" strokecolor="#385d8a" strokeweight="2pt">
                      <v:textbox inset="1mm,0,1mm,0">
                        <w:txbxContent>
                          <w:p w14:paraId="394DAB4C"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Nurse Assessor makes </w:t>
                            </w:r>
                            <w:r>
                              <w:rPr>
                                <w:rFonts w:ascii="Arial" w:hAnsi="Arial" w:cs="Arial"/>
                                <w:color w:val="FFFFFF" w:themeColor="background1"/>
                                <w:sz w:val="22"/>
                                <w:szCs w:val="22"/>
                              </w:rPr>
                              <w:t>H</w:t>
                            </w:r>
                            <w:r w:rsidRPr="00903E6F">
                              <w:rPr>
                                <w:rFonts w:ascii="Arial" w:hAnsi="Arial" w:cs="Arial"/>
                                <w:color w:val="FFFFFF" w:themeColor="background1"/>
                                <w:sz w:val="22"/>
                                <w:szCs w:val="22"/>
                              </w:rPr>
                              <w:t xml:space="preserve">ome </w:t>
                            </w:r>
                            <w:r>
                              <w:rPr>
                                <w:rFonts w:ascii="Arial" w:hAnsi="Arial" w:cs="Arial"/>
                                <w:color w:val="FFFFFF" w:themeColor="background1"/>
                                <w:sz w:val="22"/>
                                <w:szCs w:val="22"/>
                              </w:rPr>
                              <w:t>V</w:t>
                            </w:r>
                            <w:r w:rsidRPr="00903E6F">
                              <w:rPr>
                                <w:rFonts w:ascii="Arial" w:hAnsi="Arial" w:cs="Arial"/>
                                <w:color w:val="FFFFFF" w:themeColor="background1"/>
                                <w:sz w:val="22"/>
                                <w:szCs w:val="22"/>
                              </w:rPr>
                              <w:t xml:space="preserve">isit   </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78592" behindDoc="0" locked="0" layoutInCell="1" allowOverlap="1" wp14:anchorId="5456AA93" wp14:editId="1959E2CE">
                      <wp:simplePos x="0" y="0"/>
                      <wp:positionH relativeFrom="column">
                        <wp:posOffset>2033905</wp:posOffset>
                      </wp:positionH>
                      <wp:positionV relativeFrom="paragraph">
                        <wp:posOffset>1183640</wp:posOffset>
                      </wp:positionV>
                      <wp:extent cx="2997200" cy="558800"/>
                      <wp:effectExtent l="0" t="0" r="12700" b="12700"/>
                      <wp:wrapNone/>
                      <wp:docPr id="354" name="Flowchart: Process 354"/>
                      <wp:cNvGraphicFramePr/>
                      <a:graphic xmlns:a="http://schemas.openxmlformats.org/drawingml/2006/main">
                        <a:graphicData uri="http://schemas.microsoft.com/office/word/2010/wordprocessingShape">
                          <wps:wsp>
                            <wps:cNvSpPr/>
                            <wps:spPr>
                              <a:xfrm>
                                <a:off x="0" y="0"/>
                                <a:ext cx="2997200" cy="558800"/>
                              </a:xfrm>
                              <a:prstGeom prst="flowChartProcess">
                                <a:avLst/>
                              </a:prstGeom>
                              <a:solidFill>
                                <a:srgbClr val="4F81BD"/>
                              </a:solidFill>
                              <a:ln w="25400" cap="flat" cmpd="sng" algn="ctr">
                                <a:solidFill>
                                  <a:srgbClr val="4F81BD">
                                    <a:shade val="50000"/>
                                  </a:srgbClr>
                                </a:solidFill>
                                <a:prstDash val="solid"/>
                              </a:ln>
                              <a:effectLst/>
                            </wps:spPr>
                            <wps:txbx>
                              <w:txbxContent>
                                <w:p w14:paraId="73B148E4"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Nurse Assessor &amp; Person (or their representative) coproduce H&amp;S Plan</w:t>
                                  </w:r>
                                  <w:r>
                                    <w:rPr>
                                      <w:rFonts w:ascii="Arial" w:hAnsi="Arial" w:cs="Arial"/>
                                      <w:color w:val="FFFFFF" w:themeColor="background1"/>
                                      <w:sz w:val="22"/>
                                      <w:szCs w:val="22"/>
                                    </w:rPr>
                                    <w:t xml:space="preserve"> aligned to Training Referral Process </w:t>
                                  </w:r>
                                  <w:r w:rsidRPr="00903E6F">
                                    <w:rPr>
                                      <w:rFonts w:ascii="Arial" w:hAnsi="Arial" w:cs="Arial"/>
                                      <w:color w:val="FFFFFF" w:themeColor="background1"/>
                                      <w:sz w:val="22"/>
                                      <w:szCs w:val="22"/>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AA93" id="Flowchart: Process 354" o:spid="_x0000_s1050" type="#_x0000_t109" style="position:absolute;margin-left:160.15pt;margin-top:93.2pt;width:236pt;height:44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" fillcolor="#4f81bd" strokecolor="#385d8a" strokeweight="2pt">
                      <v:textbox inset="1mm,0,1mm,0">
                        <w:txbxContent>
                          <w:p w14:paraId="73B148E4"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Nurse Assessor &amp; Person (or their representative) coproduce H&amp;S Plan</w:t>
                            </w:r>
                            <w:r>
                              <w:rPr>
                                <w:rFonts w:ascii="Arial" w:hAnsi="Arial" w:cs="Arial"/>
                                <w:color w:val="FFFFFF" w:themeColor="background1"/>
                                <w:sz w:val="22"/>
                                <w:szCs w:val="22"/>
                              </w:rPr>
                              <w:t xml:space="preserve"> aligned to Training Referral Process </w:t>
                            </w:r>
                            <w:r w:rsidRPr="00903E6F">
                              <w:rPr>
                                <w:rFonts w:ascii="Arial" w:hAnsi="Arial" w:cs="Arial"/>
                                <w:color w:val="FFFFFF" w:themeColor="background1"/>
                                <w:sz w:val="22"/>
                                <w:szCs w:val="22"/>
                              </w:rPr>
                              <w:t xml:space="preserve">  </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79616" behindDoc="0" locked="0" layoutInCell="1" allowOverlap="1" wp14:anchorId="307E3320" wp14:editId="02372A2E">
                      <wp:simplePos x="0" y="0"/>
                      <wp:positionH relativeFrom="column">
                        <wp:posOffset>2033905</wp:posOffset>
                      </wp:positionH>
                      <wp:positionV relativeFrom="paragraph">
                        <wp:posOffset>1844040</wp:posOffset>
                      </wp:positionV>
                      <wp:extent cx="2997200" cy="557530"/>
                      <wp:effectExtent l="0" t="0" r="12700" b="13970"/>
                      <wp:wrapNone/>
                      <wp:docPr id="357" name="Flowchart: Process 357"/>
                      <wp:cNvGraphicFramePr/>
                      <a:graphic xmlns:a="http://schemas.openxmlformats.org/drawingml/2006/main">
                        <a:graphicData uri="http://schemas.microsoft.com/office/word/2010/wordprocessingShape">
                          <wps:wsp>
                            <wps:cNvSpPr/>
                            <wps:spPr>
                              <a:xfrm>
                                <a:off x="0" y="0"/>
                                <a:ext cx="2997200"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73463B33"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Nurse Assessor present</w:t>
                                  </w:r>
                                  <w:r>
                                    <w:rPr>
                                      <w:rFonts w:ascii="Arial" w:hAnsi="Arial" w:cs="Arial"/>
                                      <w:color w:val="FFFFFF" w:themeColor="background1"/>
                                      <w:sz w:val="22"/>
                                      <w:szCs w:val="22"/>
                                    </w:rPr>
                                    <w:t xml:space="preserve">s Panel Form &amp; </w:t>
                                  </w:r>
                                  <w:r w:rsidRPr="00903E6F">
                                    <w:rPr>
                                      <w:rFonts w:ascii="Arial" w:hAnsi="Arial" w:cs="Arial"/>
                                      <w:color w:val="FFFFFF" w:themeColor="background1"/>
                                      <w:sz w:val="22"/>
                                      <w:szCs w:val="22"/>
                                    </w:rPr>
                                    <w:t xml:space="preserve"> H&amp;S Plan to </w:t>
                                  </w:r>
                                  <w:r>
                                    <w:rPr>
                                      <w:rFonts w:ascii="Arial" w:hAnsi="Arial" w:cs="Arial"/>
                                      <w:color w:val="FFFFFF" w:themeColor="background1"/>
                                      <w:sz w:val="22"/>
                                      <w:szCs w:val="22"/>
                                    </w:rPr>
                                    <w:t>Risk &amp; Scrutiny Panel for approval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3320" id="Flowchart: Process 357" o:spid="_x0000_s1051" type="#_x0000_t109" style="position:absolute;margin-left:160.15pt;margin-top:145.2pt;width:236pt;height:43.9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" fillcolor="#4f81bd" strokecolor="#385d8a" strokeweight="2pt">
                      <v:textbox inset="1mm,0,1mm,0">
                        <w:txbxContent>
                          <w:p w14:paraId="73463B33" w14:textId="77777777" w:rsidR="005F5DC6" w:rsidRPr="00903E6F" w:rsidRDefault="005F5DC6" w:rsidP="005F5DC6">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Nurse Assessor present</w:t>
                            </w:r>
                            <w:r>
                              <w:rPr>
                                <w:rFonts w:ascii="Arial" w:hAnsi="Arial" w:cs="Arial"/>
                                <w:color w:val="FFFFFF" w:themeColor="background1"/>
                                <w:sz w:val="22"/>
                                <w:szCs w:val="22"/>
                              </w:rPr>
                              <w:t xml:space="preserve">s Panel Form &amp; </w:t>
                            </w:r>
                            <w:r w:rsidRPr="00903E6F">
                              <w:rPr>
                                <w:rFonts w:ascii="Arial" w:hAnsi="Arial" w:cs="Arial"/>
                                <w:color w:val="FFFFFF" w:themeColor="background1"/>
                                <w:sz w:val="22"/>
                                <w:szCs w:val="22"/>
                              </w:rPr>
                              <w:t xml:space="preserve"> H&amp;S Plan to </w:t>
                            </w:r>
                            <w:r>
                              <w:rPr>
                                <w:rFonts w:ascii="Arial" w:hAnsi="Arial" w:cs="Arial"/>
                                <w:color w:val="FFFFFF" w:themeColor="background1"/>
                                <w:sz w:val="22"/>
                                <w:szCs w:val="22"/>
                              </w:rPr>
                              <w:t>Risk &amp; Scrutiny Panel for approval</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080640" behindDoc="0" locked="0" layoutInCell="1" allowOverlap="1" wp14:anchorId="57028E19" wp14:editId="0521F16A">
                      <wp:simplePos x="0" y="0"/>
                      <wp:positionH relativeFrom="column">
                        <wp:posOffset>2653665</wp:posOffset>
                      </wp:positionH>
                      <wp:positionV relativeFrom="paragraph">
                        <wp:posOffset>2571750</wp:posOffset>
                      </wp:positionV>
                      <wp:extent cx="1330960" cy="816610"/>
                      <wp:effectExtent l="0" t="0" r="21590" b="21590"/>
                      <wp:wrapNone/>
                      <wp:docPr id="84" name="Flowchart: Decision 84"/>
                      <wp:cNvGraphicFramePr/>
                      <a:graphic xmlns:a="http://schemas.openxmlformats.org/drawingml/2006/main">
                        <a:graphicData uri="http://schemas.microsoft.com/office/word/2010/wordprocessingShape">
                          <wps:wsp>
                            <wps:cNvSpPr/>
                            <wps:spPr>
                              <a:xfrm>
                                <a:off x="0" y="0"/>
                                <a:ext cx="1330960" cy="816610"/>
                              </a:xfrm>
                              <a:prstGeom prst="flowChartDecision">
                                <a:avLst/>
                              </a:prstGeom>
                              <a:solidFill>
                                <a:srgbClr val="4F81BD"/>
                              </a:solidFill>
                              <a:ln w="25400" cap="flat" cmpd="sng" algn="ctr">
                                <a:solidFill>
                                  <a:srgbClr val="4F81BD">
                                    <a:shade val="50000"/>
                                  </a:srgbClr>
                                </a:solidFill>
                                <a:prstDash val="solid"/>
                              </a:ln>
                              <a:effectLst/>
                            </wps:spPr>
                            <wps:txbx>
                              <w:txbxContent>
                                <w:p w14:paraId="685A14C7" w14:textId="77777777" w:rsidR="005F5DC6" w:rsidRPr="00903E6F" w:rsidRDefault="005F5DC6" w:rsidP="005F5DC6">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Panel </w:t>
                                  </w:r>
                                  <w:r w:rsidRPr="00903E6F">
                                    <w:rPr>
                                      <w:rFonts w:ascii="Arial" w:hAnsi="Arial" w:cs="Arial"/>
                                      <w:color w:val="FFFFFF" w:themeColor="background1"/>
                                      <w:sz w:val="22"/>
                                      <w:szCs w:val="22"/>
                                    </w:rPr>
                                    <w:t xml:space="preserve">Approval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8E19" id="Flowchart: Decision 84" o:spid="_x0000_s1052" type="#_x0000_t110" style="position:absolute;margin-left:208.95pt;margin-top:202.5pt;width:104.8pt;height:64.3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" fillcolor="#4f81bd" strokecolor="#385d8a" strokeweight="2pt">
                      <v:textbox inset="0,0,0,0">
                        <w:txbxContent>
                          <w:p w14:paraId="685A14C7" w14:textId="77777777" w:rsidR="005F5DC6" w:rsidRPr="00903E6F" w:rsidRDefault="005F5DC6" w:rsidP="005F5DC6">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Panel </w:t>
                            </w:r>
                            <w:r w:rsidRPr="00903E6F">
                              <w:rPr>
                                <w:rFonts w:ascii="Arial" w:hAnsi="Arial" w:cs="Arial"/>
                                <w:color w:val="FFFFFF" w:themeColor="background1"/>
                                <w:sz w:val="22"/>
                                <w:szCs w:val="22"/>
                              </w:rPr>
                              <w:t xml:space="preserve">Approval </w:t>
                            </w:r>
                          </w:p>
                        </w:txbxContent>
                      </v:textbox>
                    </v:shape>
                  </w:pict>
                </mc:Fallback>
              </mc:AlternateContent>
            </w:r>
            <w:r w:rsidR="002008A0" w:rsidRPr="00A31152">
              <w:rPr>
                <w:rFonts w:ascii="Arial" w:eastAsia="Calibri" w:hAnsi="Arial" w:cs="Arial"/>
                <w:noProof/>
                <w:snapToGrid/>
                <w:sz w:val="23"/>
                <w:szCs w:val="23"/>
                <w:lang w:eastAsia="en-GB"/>
              </w:rPr>
              <mc:AlternateContent>
                <mc:Choice Requires="wps">
                  <w:drawing>
                    <wp:anchor distT="0" distB="0" distL="114300" distR="114300" simplePos="0" relativeHeight="252021248" behindDoc="0" locked="0" layoutInCell="1" allowOverlap="1" wp14:anchorId="40F4A661" wp14:editId="7AE06D27">
                      <wp:simplePos x="0" y="0"/>
                      <wp:positionH relativeFrom="margin">
                        <wp:posOffset>-6350</wp:posOffset>
                      </wp:positionH>
                      <wp:positionV relativeFrom="paragraph">
                        <wp:posOffset>4445</wp:posOffset>
                      </wp:positionV>
                      <wp:extent cx="1762125" cy="1082675"/>
                      <wp:effectExtent l="0" t="0" r="28575" b="22225"/>
                      <wp:wrapNone/>
                      <wp:docPr id="343" name="Flowchart: Terminator 343"/>
                      <wp:cNvGraphicFramePr/>
                      <a:graphic xmlns:a="http://schemas.openxmlformats.org/drawingml/2006/main">
                        <a:graphicData uri="http://schemas.microsoft.com/office/word/2010/wordprocessingShape">
                          <wps:wsp>
                            <wps:cNvSpPr/>
                            <wps:spPr>
                              <a:xfrm>
                                <a:off x="0" y="0"/>
                                <a:ext cx="1762125" cy="1082675"/>
                              </a:xfrm>
                              <a:prstGeom prst="flowChartTerminator">
                                <a:avLst/>
                              </a:prstGeom>
                              <a:solidFill>
                                <a:srgbClr val="4F81BD"/>
                              </a:solidFill>
                              <a:ln w="25400" cap="flat" cmpd="sng" algn="ctr">
                                <a:solidFill>
                                  <a:srgbClr val="4F81BD">
                                    <a:shade val="50000"/>
                                  </a:srgbClr>
                                </a:solidFill>
                                <a:prstDash val="solid"/>
                              </a:ln>
                              <a:effectLst/>
                            </wps:spPr>
                            <wps:txbx>
                              <w:txbxContent>
                                <w:p w14:paraId="0A486942" w14:textId="219BAAD3" w:rsidR="002008A0" w:rsidRPr="00903E6F" w:rsidRDefault="002008A0" w:rsidP="002008A0">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Request or requirement for PHB as a result of continuing </w:t>
                                  </w:r>
                                  <w:r w:rsidR="0000593F">
                                    <w:rPr>
                                      <w:rFonts w:ascii="Arial" w:hAnsi="Arial" w:cs="Arial"/>
                                      <w:color w:val="FFFFFF" w:themeColor="background1"/>
                                      <w:sz w:val="22"/>
                                      <w:szCs w:val="22"/>
                                    </w:rPr>
                                    <w:t>health</w:t>
                                  </w:r>
                                  <w:r w:rsidRPr="00903E6F">
                                    <w:rPr>
                                      <w:rFonts w:ascii="Arial" w:hAnsi="Arial" w:cs="Arial"/>
                                      <w:color w:val="FFFFFF" w:themeColor="background1"/>
                                      <w:sz w:val="22"/>
                                      <w:szCs w:val="22"/>
                                    </w:rPr>
                                    <w:t>care assessment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A661" id="_x0000_t116" coordsize="21600,21600" o:spt="116" path="m3475,qx,10800,3475,21600l18125,21600qx21600,10800,18125,xe">
                      <v:stroke joinstyle="miter"/>
                      <v:path gradientshapeok="t" o:connecttype="rect" textboxrect="1018,3163,20582,18437"/>
                    </v:shapetype>
                    <v:shape id="Flowchart: Terminator 343" o:spid="_x0000_s1053" type="#_x0000_t116" style="position:absolute;margin-left:-.5pt;margin-top:.35pt;width:138.75pt;height:85.25pt;z-index:25202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" fillcolor="#4f81bd" strokecolor="#385d8a" strokeweight="2pt">
                      <v:textbox inset="0,0,0,0">
                        <w:txbxContent>
                          <w:p w14:paraId="0A486942" w14:textId="219BAAD3" w:rsidR="002008A0" w:rsidRPr="00903E6F" w:rsidRDefault="002008A0" w:rsidP="002008A0">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Request or requirement for PHB as a result of continuing </w:t>
                            </w:r>
                            <w:r w:rsidR="0000593F">
                              <w:rPr>
                                <w:rFonts w:ascii="Arial" w:hAnsi="Arial" w:cs="Arial"/>
                                <w:color w:val="FFFFFF" w:themeColor="background1"/>
                                <w:sz w:val="22"/>
                                <w:szCs w:val="22"/>
                              </w:rPr>
                              <w:t>health</w:t>
                            </w:r>
                            <w:r w:rsidRPr="00903E6F">
                              <w:rPr>
                                <w:rFonts w:ascii="Arial" w:hAnsi="Arial" w:cs="Arial"/>
                                <w:color w:val="FFFFFF" w:themeColor="background1"/>
                                <w:sz w:val="22"/>
                                <w:szCs w:val="22"/>
                              </w:rPr>
                              <w:t>care assessment</w:t>
                            </w:r>
                          </w:p>
                        </w:txbxContent>
                      </v:textbox>
                      <w10:wrap anchorx="margin"/>
                    </v:shape>
                  </w:pict>
                </mc:Fallback>
              </mc:AlternateContent>
            </w:r>
          </w:p>
        </w:tc>
      </w:tr>
      <w:bookmarkEnd w:id="46"/>
    </w:tbl>
    <w:p w14:paraId="415E7F9A" w14:textId="77777777" w:rsidR="002008A0" w:rsidRDefault="002008A0"/>
    <w:tbl>
      <w:tblPr>
        <w:tblStyle w:val="TableGrid2"/>
        <w:tblW w:w="1034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343"/>
      </w:tblGrid>
      <w:tr w:rsidR="00B6640C" w:rsidRPr="00B6640C" w14:paraId="7C780F7E" w14:textId="77777777" w:rsidTr="00AF18E8">
        <w:trPr>
          <w:trHeight w:val="13162"/>
        </w:trPr>
        <w:tc>
          <w:tcPr>
            <w:tcW w:w="10343" w:type="dxa"/>
          </w:tcPr>
          <w:p w14:paraId="4F52637A" w14:textId="77777777" w:rsidR="00B6640C" w:rsidRPr="00B6640C" w:rsidRDefault="00B6640C" w:rsidP="00B6640C">
            <w:pPr>
              <w:jc w:val="center"/>
              <w:rPr>
                <w:rFonts w:ascii="Arial" w:hAnsi="Arial"/>
                <w:b/>
                <w:bCs/>
                <w:noProof/>
                <w:color w:val="0070C0"/>
                <w:sz w:val="32"/>
                <w:szCs w:val="32"/>
                <w:lang w:eastAsia="en-GB"/>
              </w:rPr>
            </w:pPr>
            <w:r w:rsidRPr="00B6640C">
              <w:rPr>
                <w:rFonts w:ascii="Arial" w:hAnsi="Arial"/>
                <w:b/>
                <w:bCs/>
                <w:noProof/>
                <w:color w:val="0070C0"/>
                <w:sz w:val="32"/>
                <w:szCs w:val="32"/>
                <w:lang w:eastAsia="en-GB"/>
              </w:rPr>
              <w:lastRenderedPageBreak/>
              <w:t>Adult CHC – New &amp; Existing Sign-off Process</w:t>
            </w:r>
          </w:p>
          <w:p w14:paraId="0D18215A" w14:textId="77777777" w:rsidR="00B6640C" w:rsidRPr="00B6640C" w:rsidRDefault="00B6640C" w:rsidP="00B6640C">
            <w:pPr>
              <w:rPr>
                <w:rFonts w:ascii="Arial" w:hAnsi="Arial"/>
                <w:b/>
                <w:bCs/>
                <w:noProof/>
                <w:color w:val="0070C0"/>
                <w:sz w:val="32"/>
                <w:szCs w:val="32"/>
                <w:lang w:eastAsia="en-GB"/>
              </w:rPr>
            </w:pPr>
            <w:r w:rsidRPr="00B6640C">
              <w:rPr>
                <w:rFonts w:ascii="Arial" w:hAnsi="Arial"/>
                <w:b/>
                <w:bCs/>
                <w:noProof/>
                <w:color w:val="0070C0"/>
                <w:sz w:val="32"/>
                <w:szCs w:val="32"/>
                <w:lang w:eastAsia="en-GB"/>
              </w:rPr>
              <w:t xml:space="preserve">    </w:t>
            </w:r>
            <w:r w:rsidRPr="00B6640C">
              <w:rPr>
                <w:rFonts w:ascii="Arial" w:hAnsi="Arial"/>
                <w:b/>
                <w:bCs/>
                <w:noProof/>
                <w:color w:val="0070C0"/>
                <w:sz w:val="32"/>
                <w:szCs w:val="32"/>
                <w:lang w:eastAsia="en-GB"/>
              </w:rPr>
              <w:drawing>
                <wp:inline distT="0" distB="0" distL="0" distR="0" wp14:anchorId="1A726436" wp14:editId="317B29A9">
                  <wp:extent cx="6210300" cy="7705725"/>
                  <wp:effectExtent l="0" t="0" r="19050" b="9525"/>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1C4406D" w14:textId="77777777" w:rsidR="00B6640C" w:rsidRPr="00B6640C" w:rsidRDefault="00B6640C" w:rsidP="00B6640C">
            <w:pPr>
              <w:rPr>
                <w:rFonts w:ascii="Arial" w:hAnsi="Arial"/>
                <w:b/>
                <w:bCs/>
                <w:noProof/>
                <w:color w:val="0070C0"/>
                <w:sz w:val="32"/>
                <w:szCs w:val="32"/>
                <w:lang w:eastAsia="en-GB"/>
              </w:rPr>
            </w:pPr>
          </w:p>
          <w:p w14:paraId="10E8816C" w14:textId="77777777" w:rsidR="00B6640C" w:rsidRPr="00B6640C" w:rsidRDefault="00B6640C" w:rsidP="00B6640C">
            <w:pPr>
              <w:rPr>
                <w:rFonts w:ascii="Arial" w:hAnsi="Arial"/>
                <w:b/>
                <w:bCs/>
                <w:noProof/>
                <w:color w:val="0070C0"/>
                <w:sz w:val="32"/>
                <w:szCs w:val="32"/>
                <w:lang w:eastAsia="en-GB"/>
              </w:rPr>
            </w:pPr>
          </w:p>
          <w:p w14:paraId="42B9CE65" w14:textId="77777777" w:rsidR="00B6640C" w:rsidRPr="00B6640C" w:rsidRDefault="00B6640C" w:rsidP="00B6640C">
            <w:pPr>
              <w:rPr>
                <w:rFonts w:ascii="Arial" w:hAnsi="Arial"/>
                <w:b/>
                <w:bCs/>
                <w:noProof/>
                <w:color w:val="0070C0"/>
                <w:sz w:val="32"/>
                <w:szCs w:val="32"/>
                <w:lang w:eastAsia="en-GB"/>
              </w:rPr>
            </w:pPr>
          </w:p>
          <w:p w14:paraId="60E88357" w14:textId="77777777" w:rsidR="00B6640C" w:rsidRPr="00B6640C" w:rsidRDefault="00B6640C" w:rsidP="00B6640C">
            <w:pPr>
              <w:jc w:val="center"/>
              <w:rPr>
                <w:rFonts w:ascii="Arial" w:hAnsi="Arial"/>
                <w:b/>
                <w:bCs/>
                <w:noProof/>
                <w:color w:val="0070C0"/>
                <w:sz w:val="32"/>
                <w:szCs w:val="32"/>
                <w:lang w:eastAsia="en-GB"/>
              </w:rPr>
            </w:pPr>
            <w:r w:rsidRPr="00B6640C">
              <w:rPr>
                <w:rFonts w:ascii="Arial" w:hAnsi="Arial"/>
                <w:b/>
                <w:bCs/>
                <w:noProof/>
                <w:color w:val="0070C0"/>
                <w:sz w:val="32"/>
                <w:szCs w:val="32"/>
                <w:lang w:eastAsia="en-GB"/>
              </w:rPr>
              <w:lastRenderedPageBreak/>
              <w:t>Adult CHC – Review Process</w:t>
            </w:r>
          </w:p>
          <w:p w14:paraId="530391F9" w14:textId="77777777" w:rsidR="00B6640C" w:rsidRPr="00B6640C" w:rsidRDefault="00B6640C" w:rsidP="00B6640C">
            <w:pPr>
              <w:rPr>
                <w:rFonts w:ascii="Arial" w:hAnsi="Arial"/>
                <w:b/>
                <w:bCs/>
                <w:noProof/>
                <w:color w:val="0070C0"/>
                <w:sz w:val="32"/>
                <w:szCs w:val="32"/>
                <w:lang w:eastAsia="en-GB"/>
              </w:rPr>
            </w:pPr>
          </w:p>
          <w:p w14:paraId="4B03D07A" w14:textId="77777777" w:rsidR="00B6640C" w:rsidRPr="00B6640C" w:rsidRDefault="00B6640C" w:rsidP="00B6640C">
            <w:pPr>
              <w:rPr>
                <w:rFonts w:ascii="Arial" w:hAnsi="Arial"/>
                <w:b/>
                <w:bCs/>
                <w:noProof/>
                <w:color w:val="0070C0"/>
                <w:sz w:val="32"/>
                <w:szCs w:val="32"/>
                <w:lang w:eastAsia="en-GB"/>
              </w:rPr>
            </w:pPr>
            <w:r w:rsidRPr="00B6640C">
              <w:rPr>
                <w:rFonts w:ascii="Arial" w:hAnsi="Arial"/>
                <w:noProof/>
                <w:sz w:val="20"/>
                <w:lang w:eastAsia="en-GB"/>
              </w:rPr>
              <mc:AlternateContent>
                <mc:Choice Requires="wps">
                  <w:drawing>
                    <wp:anchor distT="0" distB="0" distL="114300" distR="114300" simplePos="0" relativeHeight="251988480" behindDoc="0" locked="0" layoutInCell="1" allowOverlap="1" wp14:anchorId="5CFA1228" wp14:editId="0097799A">
                      <wp:simplePos x="0" y="0"/>
                      <wp:positionH relativeFrom="column">
                        <wp:posOffset>1720850</wp:posOffset>
                      </wp:positionH>
                      <wp:positionV relativeFrom="paragraph">
                        <wp:posOffset>57150</wp:posOffset>
                      </wp:positionV>
                      <wp:extent cx="3542030" cy="469265"/>
                      <wp:effectExtent l="0" t="0" r="20320" b="26035"/>
                      <wp:wrapNone/>
                      <wp:docPr id="59" name="Rectangle: Rounded Corners 3"/>
                      <wp:cNvGraphicFramePr/>
                      <a:graphic xmlns:a="http://schemas.openxmlformats.org/drawingml/2006/main">
                        <a:graphicData uri="http://schemas.microsoft.com/office/word/2010/wordprocessingShape">
                          <wps:wsp>
                            <wps:cNvSpPr/>
                            <wps:spPr>
                              <a:xfrm>
                                <a:off x="0" y="0"/>
                                <a:ext cx="3542030" cy="469265"/>
                              </a:xfrm>
                              <a:prstGeom prst="roundRect">
                                <a:avLst/>
                              </a:prstGeom>
                              <a:solidFill>
                                <a:srgbClr val="4F81BD"/>
                              </a:solidFill>
                              <a:ln w="25400" cap="flat" cmpd="sng" algn="ctr">
                                <a:solidFill>
                                  <a:srgbClr val="4F81BD">
                                    <a:shade val="50000"/>
                                  </a:srgbClr>
                                </a:solidFill>
                                <a:prstDash val="solid"/>
                              </a:ln>
                              <a:effectLst/>
                            </wps:spPr>
                            <wps:txbx>
                              <w:txbxContent>
                                <w:p w14:paraId="7C0D0314"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Prepare for the review</w:t>
                                  </w:r>
                                </w:p>
                              </w:txbxContent>
                            </wps:txbx>
                            <wps:bodyPr wrap="square" rtlCol="0" anchor="ctr"/>
                          </wps:wsp>
                        </a:graphicData>
                      </a:graphic>
                      <wp14:sizeRelH relativeFrom="margin">
                        <wp14:pctWidth>0</wp14:pctWidth>
                      </wp14:sizeRelH>
                    </wp:anchor>
                  </w:drawing>
                </mc:Choice>
                <mc:Fallback>
                  <w:pict>
                    <v:roundrect w14:anchorId="5CFA1228" id="Rectangle: Rounded Corners 3" o:spid="_x0000_s1054" style="position:absolute;margin-left:135.5pt;margin-top:4.5pt;width:278.9pt;height:36.95pt;z-index:25198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" fillcolor="#4f81bd" strokecolor="#385d8a" strokeweight="2pt">
                      <v:textbox>
                        <w:txbxContent>
                          <w:p w14:paraId="7C0D0314"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Prepare for the review</w:t>
                            </w:r>
                          </w:p>
                        </w:txbxContent>
                      </v:textbox>
                    </v:roundrect>
                  </w:pict>
                </mc:Fallback>
              </mc:AlternateContent>
            </w:r>
          </w:p>
          <w:p w14:paraId="6C61BC0C" w14:textId="04FEC762" w:rsidR="00B6640C" w:rsidRPr="00B6640C" w:rsidRDefault="009C51E8" w:rsidP="00B6640C">
            <w:pPr>
              <w:rPr>
                <w:rFonts w:ascii="Arial" w:hAnsi="Arial"/>
                <w:sz w:val="20"/>
                <w:lang w:eastAsia="en-GB"/>
              </w:rPr>
            </w:pPr>
            <w:r w:rsidRPr="00B6640C">
              <w:rPr>
                <w:rFonts w:ascii="Arial" w:hAnsi="Arial"/>
                <w:noProof/>
                <w:sz w:val="20"/>
                <w:lang w:eastAsia="en-GB"/>
              </w:rPr>
              <mc:AlternateContent>
                <mc:Choice Requires="wps">
                  <w:drawing>
                    <wp:anchor distT="0" distB="0" distL="114300" distR="114300" simplePos="0" relativeHeight="251991552" behindDoc="0" locked="0" layoutInCell="1" allowOverlap="1" wp14:anchorId="0DA87E64" wp14:editId="1553A0C1">
                      <wp:simplePos x="0" y="0"/>
                      <wp:positionH relativeFrom="column">
                        <wp:posOffset>895986</wp:posOffset>
                      </wp:positionH>
                      <wp:positionV relativeFrom="paragraph">
                        <wp:posOffset>528320</wp:posOffset>
                      </wp:positionV>
                      <wp:extent cx="4846320" cy="523240"/>
                      <wp:effectExtent l="0" t="0" r="11430" b="10160"/>
                      <wp:wrapNone/>
                      <wp:docPr id="63" name="Rectangle: Rounded Corners 6"/>
                      <wp:cNvGraphicFramePr/>
                      <a:graphic xmlns:a="http://schemas.openxmlformats.org/drawingml/2006/main">
                        <a:graphicData uri="http://schemas.microsoft.com/office/word/2010/wordprocessingShape">
                          <wps:wsp>
                            <wps:cNvSpPr/>
                            <wps:spPr>
                              <a:xfrm>
                                <a:off x="0" y="0"/>
                                <a:ext cx="4846320" cy="523240"/>
                              </a:xfrm>
                              <a:prstGeom prst="roundRect">
                                <a:avLst/>
                              </a:prstGeom>
                              <a:solidFill>
                                <a:srgbClr val="4F81BD"/>
                              </a:solidFill>
                              <a:ln w="25400" cap="flat" cmpd="sng" algn="ctr">
                                <a:solidFill>
                                  <a:srgbClr val="4F81BD">
                                    <a:shade val="50000"/>
                                  </a:srgbClr>
                                </a:solidFill>
                                <a:prstDash val="solid"/>
                              </a:ln>
                              <a:effectLst/>
                            </wps:spPr>
                            <wps:txbx>
                              <w:txbxContent>
                                <w:p w14:paraId="75D9522B"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Carry out review in conjunction with Training Referral Process and complete relevant documentation</w:t>
                                  </w:r>
                                </w:p>
                              </w:txbxContent>
                            </wps:txbx>
                            <wps:bodyPr wrap="square" rtlCol="0" anchor="ctr"/>
                          </wps:wsp>
                        </a:graphicData>
                      </a:graphic>
                      <wp14:sizeRelH relativeFrom="margin">
                        <wp14:pctWidth>0</wp14:pctWidth>
                      </wp14:sizeRelH>
                    </wp:anchor>
                  </w:drawing>
                </mc:Choice>
                <mc:Fallback>
                  <w:pict>
                    <v:roundrect w14:anchorId="0DA87E64" id="Rectangle: Rounded Corners 6" o:spid="_x0000_s1055" style="position:absolute;margin-left:70.55pt;margin-top:41.6pt;width:381.6pt;height:41.2pt;z-index:25199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" fillcolor="#4f81bd" strokecolor="#385d8a" strokeweight="2pt">
                      <v:textbox>
                        <w:txbxContent>
                          <w:p w14:paraId="75D9522B"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Carry out review in conjunction with Training Referral Process and complete relevant documentation</w:t>
                            </w:r>
                          </w:p>
                        </w:txbxContent>
                      </v:textbox>
                    </v:roundrect>
                  </w:pict>
                </mc:Fallback>
              </mc:AlternateContent>
            </w:r>
            <w:r w:rsidRPr="00B6640C">
              <w:rPr>
                <w:rFonts w:ascii="Arial" w:hAnsi="Arial"/>
                <w:noProof/>
                <w:sz w:val="20"/>
                <w:lang w:eastAsia="en-GB"/>
              </w:rPr>
              <mc:AlternateContent>
                <mc:Choice Requires="wps">
                  <w:drawing>
                    <wp:anchor distT="0" distB="0" distL="114300" distR="114300" simplePos="0" relativeHeight="251999744" behindDoc="0" locked="0" layoutInCell="1" allowOverlap="1" wp14:anchorId="253C1939" wp14:editId="2305948F">
                      <wp:simplePos x="0" y="0"/>
                      <wp:positionH relativeFrom="column">
                        <wp:posOffset>5509260</wp:posOffset>
                      </wp:positionH>
                      <wp:positionV relativeFrom="paragraph">
                        <wp:posOffset>1588135</wp:posOffset>
                      </wp:positionV>
                      <wp:extent cx="498765" cy="997527"/>
                      <wp:effectExtent l="0" t="0" r="73025" b="50800"/>
                      <wp:wrapNone/>
                      <wp:docPr id="80" name="Connector: Elbow 19"/>
                      <wp:cNvGraphicFramePr/>
                      <a:graphic xmlns:a="http://schemas.openxmlformats.org/drawingml/2006/main">
                        <a:graphicData uri="http://schemas.microsoft.com/office/word/2010/wordprocessingShape">
                          <wps:wsp>
                            <wps:cNvCnPr/>
                            <wps:spPr>
                              <a:xfrm rot="10800000" flipH="1" flipV="1">
                                <a:off x="0" y="0"/>
                                <a:ext cx="498765" cy="997527"/>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1967F01" id="_x0000_t33" coordsize="21600,21600" o:spt="33" o:oned="t" path="m,l21600,r,21600e" filled="f">
                      <v:stroke joinstyle="miter"/>
                      <v:path arrowok="t" fillok="f" o:connecttype="none"/>
                      <o:lock v:ext="edit" shapetype="t"/>
                    </v:shapetype>
                    <v:shape id="Connector: Elbow 19" o:spid="_x0000_s1026" type="#_x0000_t33" style="position:absolute;margin-left:433.8pt;margin-top:125.05pt;width:39.25pt;height:78.55pt;rotation:180;flip:x y;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" strokecolor="#4a7ebb">
                      <v:stroke endarrow="block"/>
                    </v:shape>
                  </w:pict>
                </mc:Fallback>
              </mc:AlternateContent>
            </w:r>
            <w:r w:rsidRPr="00B6640C">
              <w:rPr>
                <w:rFonts w:ascii="Arial" w:hAnsi="Arial"/>
                <w:noProof/>
                <w:sz w:val="20"/>
                <w:lang w:eastAsia="en-GB"/>
              </w:rPr>
              <mc:AlternateContent>
                <mc:Choice Requires="wps">
                  <w:drawing>
                    <wp:anchor distT="0" distB="0" distL="114300" distR="114300" simplePos="0" relativeHeight="251992576" behindDoc="0" locked="0" layoutInCell="1" allowOverlap="1" wp14:anchorId="282E279C" wp14:editId="16804BAD">
                      <wp:simplePos x="0" y="0"/>
                      <wp:positionH relativeFrom="column">
                        <wp:posOffset>1068705</wp:posOffset>
                      </wp:positionH>
                      <wp:positionV relativeFrom="paragraph">
                        <wp:posOffset>1371600</wp:posOffset>
                      </wp:positionV>
                      <wp:extent cx="4500880" cy="469265"/>
                      <wp:effectExtent l="0" t="0" r="13970" b="26035"/>
                      <wp:wrapNone/>
                      <wp:docPr id="74" name="Rectangle: Rounded Corners 7"/>
                      <wp:cNvGraphicFramePr/>
                      <a:graphic xmlns:a="http://schemas.openxmlformats.org/drawingml/2006/main">
                        <a:graphicData uri="http://schemas.microsoft.com/office/word/2010/wordprocessingShape">
                          <wps:wsp>
                            <wps:cNvSpPr/>
                            <wps:spPr>
                              <a:xfrm>
                                <a:off x="0" y="0"/>
                                <a:ext cx="4500880" cy="469265"/>
                              </a:xfrm>
                              <a:prstGeom prst="roundRect">
                                <a:avLst/>
                              </a:prstGeom>
                              <a:solidFill>
                                <a:srgbClr val="4F81BD"/>
                              </a:solidFill>
                              <a:ln w="25400" cap="flat" cmpd="sng" algn="ctr">
                                <a:solidFill>
                                  <a:srgbClr val="4F81BD">
                                    <a:shade val="50000"/>
                                  </a:srgbClr>
                                </a:solidFill>
                                <a:prstDash val="solid"/>
                              </a:ln>
                              <a:effectLst/>
                            </wps:spPr>
                            <wps:txbx>
                              <w:txbxContent>
                                <w:p w14:paraId="25B0B639" w14:textId="77777777" w:rsidR="00B6640C" w:rsidRPr="009C51E8" w:rsidRDefault="00B6640C" w:rsidP="00B6640C">
                                  <w:pPr>
                                    <w:jc w:val="center"/>
                                    <w:rPr>
                                      <w:rFonts w:ascii="Arial" w:hAnsi="Arial" w:cs="Arial"/>
                                      <w:color w:val="FFFFFF" w:themeColor="light1"/>
                                      <w:kern w:val="24"/>
                                      <w:szCs w:val="24"/>
                                    </w:rPr>
                                  </w:pPr>
                                  <w:r w:rsidRPr="009C51E8">
                                    <w:rPr>
                                      <w:rFonts w:ascii="Arial" w:hAnsi="Arial" w:cs="Arial"/>
                                      <w:color w:val="FFFFFF" w:themeColor="light1"/>
                                      <w:kern w:val="24"/>
                                      <w:szCs w:val="24"/>
                                    </w:rPr>
                                    <w:t>Submit for verification</w:t>
                                  </w:r>
                                </w:p>
                              </w:txbxContent>
                            </wps:txbx>
                            <wps:bodyPr wrap="square" rtlCol="0" anchor="ctr"/>
                          </wps:wsp>
                        </a:graphicData>
                      </a:graphic>
                      <wp14:sizeRelH relativeFrom="margin">
                        <wp14:pctWidth>0</wp14:pctWidth>
                      </wp14:sizeRelH>
                    </wp:anchor>
                  </w:drawing>
                </mc:Choice>
                <mc:Fallback>
                  <w:pict>
                    <v:roundrect w14:anchorId="282E279C" id="Rectangle: Rounded Corners 7" o:spid="_x0000_s1056" style="position:absolute;margin-left:84.15pt;margin-top:108pt;width:354.4pt;height:36.95pt;z-index:25199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" fillcolor="#4f81bd" strokecolor="#385d8a" strokeweight="2pt">
                      <v:textbox>
                        <w:txbxContent>
                          <w:p w14:paraId="25B0B639" w14:textId="77777777" w:rsidR="00B6640C" w:rsidRPr="009C51E8" w:rsidRDefault="00B6640C" w:rsidP="00B6640C">
                            <w:pPr>
                              <w:jc w:val="center"/>
                              <w:rPr>
                                <w:rFonts w:ascii="Arial" w:hAnsi="Arial" w:cs="Arial"/>
                                <w:color w:val="FFFFFF" w:themeColor="light1"/>
                                <w:kern w:val="24"/>
                                <w:szCs w:val="24"/>
                              </w:rPr>
                            </w:pPr>
                            <w:r w:rsidRPr="009C51E8">
                              <w:rPr>
                                <w:rFonts w:ascii="Arial" w:hAnsi="Arial" w:cs="Arial"/>
                                <w:color w:val="FFFFFF" w:themeColor="light1"/>
                                <w:kern w:val="24"/>
                                <w:szCs w:val="24"/>
                              </w:rPr>
                              <w:t>Submit for verification</w:t>
                            </w:r>
                          </w:p>
                        </w:txbxContent>
                      </v:textbox>
                    </v:roundrect>
                  </w:pict>
                </mc:Fallback>
              </mc:AlternateContent>
            </w:r>
            <w:r w:rsidRPr="00B6640C">
              <w:rPr>
                <w:rFonts w:ascii="Arial" w:hAnsi="Arial"/>
                <w:noProof/>
                <w:sz w:val="20"/>
                <w:lang w:eastAsia="en-GB"/>
              </w:rPr>
              <mc:AlternateContent>
                <mc:Choice Requires="wps">
                  <w:drawing>
                    <wp:anchor distT="0" distB="0" distL="114300" distR="114300" simplePos="0" relativeHeight="251989504" behindDoc="0" locked="0" layoutInCell="1" allowOverlap="1" wp14:anchorId="4E20C018" wp14:editId="13CB6BEA">
                      <wp:simplePos x="0" y="0"/>
                      <wp:positionH relativeFrom="column">
                        <wp:posOffset>4492625</wp:posOffset>
                      </wp:positionH>
                      <wp:positionV relativeFrom="paragraph">
                        <wp:posOffset>2631440</wp:posOffset>
                      </wp:positionV>
                      <wp:extent cx="1891030" cy="3400425"/>
                      <wp:effectExtent l="0" t="0" r="13970" b="28575"/>
                      <wp:wrapNone/>
                      <wp:docPr id="60" name="Rectangle: Rounded Corners 4"/>
                      <wp:cNvGraphicFramePr/>
                      <a:graphic xmlns:a="http://schemas.openxmlformats.org/drawingml/2006/main">
                        <a:graphicData uri="http://schemas.microsoft.com/office/word/2010/wordprocessingShape">
                          <wps:wsp>
                            <wps:cNvSpPr/>
                            <wps:spPr>
                              <a:xfrm>
                                <a:off x="0" y="0"/>
                                <a:ext cx="1891030" cy="3400425"/>
                              </a:xfrm>
                              <a:prstGeom prst="roundRect">
                                <a:avLst>
                                  <a:gd name="adj" fmla="val 15055"/>
                                </a:avLst>
                              </a:prstGeom>
                              <a:solidFill>
                                <a:srgbClr val="4F81BD"/>
                              </a:solidFill>
                              <a:ln w="25400" cap="flat" cmpd="sng" algn="ctr">
                                <a:solidFill>
                                  <a:srgbClr val="4F81BD">
                                    <a:shade val="50000"/>
                                  </a:srgbClr>
                                </a:solidFill>
                                <a:prstDash val="solid"/>
                              </a:ln>
                              <a:effectLst/>
                            </wps:spPr>
                            <wps:txbx>
                              <w:txbxContent>
                                <w:p w14:paraId="0E1FCC61"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the PHB holder is now requesting Agency commissioned care in addition or instead of PHB, a CNR will need to be completed and sent to the Individualised Commissioning Team who will then follow up and gain Commissioner’s approval and notify the PHB Team if the PHB is ceasing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20C018" id="Rectangle: Rounded Corners 4" o:spid="_x0000_s1057" style="position:absolute;margin-left:353.75pt;margin-top:207.2pt;width:148.9pt;height:267.7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" fillcolor="#4f81bd" strokecolor="#385d8a" strokeweight="2pt">
                      <v:textbox>
                        <w:txbxContent>
                          <w:p w14:paraId="0E1FCC61"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the PHB holder is now requesting Agency commissioned care in addition or instead of PHB, a CNR will need to be completed and sent to the Individualised Commissioning Team who will then follow up and gain Commissioner’s approval and notify the PHB Team if the PHB is ceasing</w:t>
                            </w:r>
                          </w:p>
                        </w:txbxContent>
                      </v:textbox>
                    </v:roundrect>
                  </w:pict>
                </mc:Fallback>
              </mc:AlternateContent>
            </w:r>
            <w:r w:rsidRPr="00B6640C">
              <w:rPr>
                <w:rFonts w:ascii="Arial" w:hAnsi="Arial"/>
                <w:noProof/>
                <w:sz w:val="20"/>
                <w:lang w:eastAsia="en-GB"/>
              </w:rPr>
              <mc:AlternateContent>
                <mc:Choice Requires="wps">
                  <w:drawing>
                    <wp:anchor distT="0" distB="0" distL="114300" distR="114300" simplePos="0" relativeHeight="251990528" behindDoc="0" locked="0" layoutInCell="1" allowOverlap="1" wp14:anchorId="24B289C7" wp14:editId="1688455F">
                      <wp:simplePos x="0" y="0"/>
                      <wp:positionH relativeFrom="column">
                        <wp:posOffset>2214245</wp:posOffset>
                      </wp:positionH>
                      <wp:positionV relativeFrom="paragraph">
                        <wp:posOffset>2632710</wp:posOffset>
                      </wp:positionV>
                      <wp:extent cx="1867535" cy="3333750"/>
                      <wp:effectExtent l="0" t="0" r="18415" b="19050"/>
                      <wp:wrapNone/>
                      <wp:docPr id="62" name="Rectangle: Rounded Corners 5"/>
                      <wp:cNvGraphicFramePr/>
                      <a:graphic xmlns:a="http://schemas.openxmlformats.org/drawingml/2006/main">
                        <a:graphicData uri="http://schemas.microsoft.com/office/word/2010/wordprocessingShape">
                          <wps:wsp>
                            <wps:cNvSpPr/>
                            <wps:spPr>
                              <a:xfrm>
                                <a:off x="0" y="0"/>
                                <a:ext cx="1867535" cy="3333750"/>
                              </a:xfrm>
                              <a:prstGeom prst="roundRect">
                                <a:avLst/>
                              </a:prstGeom>
                              <a:solidFill>
                                <a:srgbClr val="4F81BD"/>
                              </a:solidFill>
                              <a:ln w="25400" cap="flat" cmpd="sng" algn="ctr">
                                <a:solidFill>
                                  <a:srgbClr val="4F81BD">
                                    <a:shade val="50000"/>
                                  </a:srgbClr>
                                </a:solidFill>
                                <a:prstDash val="solid"/>
                              </a:ln>
                              <a:effectLst/>
                            </wps:spPr>
                            <wps:txbx>
                              <w:txbxContent>
                                <w:p w14:paraId="43B35436"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changes to care needs and increased PA hours or Agency staff (employed via the PHB) are agreed in principle at verification, followed by Risk &amp; Scrutiny panel, please see review checklist document and new PHB process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B289C7" id="Rectangle: Rounded Corners 5" o:spid="_x0000_s1058" style="position:absolute;margin-left:174.35pt;margin-top:207.3pt;width:147.05pt;height:262.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" fillcolor="#4f81bd" strokecolor="#385d8a" strokeweight="2pt">
                      <v:textbox>
                        <w:txbxContent>
                          <w:p w14:paraId="43B35436"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changes to care needs and increased PA hours or Agency staff (employed via the PHB) are agreed in principle at verification, followed by Risk &amp; Scrutiny panel, please see review checklist document and new PHB process</w:t>
                            </w:r>
                          </w:p>
                        </w:txbxContent>
                      </v:textbox>
                    </v:roundrect>
                  </w:pict>
                </mc:Fallback>
              </mc:AlternateContent>
            </w:r>
            <w:r w:rsidRPr="00B6640C">
              <w:rPr>
                <w:rFonts w:ascii="Arial" w:hAnsi="Arial"/>
                <w:noProof/>
                <w:sz w:val="20"/>
                <w:lang w:eastAsia="en-GB"/>
              </w:rPr>
              <mc:AlternateContent>
                <mc:Choice Requires="wps">
                  <w:drawing>
                    <wp:anchor distT="0" distB="0" distL="114300" distR="114300" simplePos="0" relativeHeight="251993600" behindDoc="0" locked="0" layoutInCell="1" allowOverlap="1" wp14:anchorId="5F558DB0" wp14:editId="32739AAF">
                      <wp:simplePos x="0" y="0"/>
                      <wp:positionH relativeFrom="column">
                        <wp:posOffset>29210</wp:posOffset>
                      </wp:positionH>
                      <wp:positionV relativeFrom="paragraph">
                        <wp:posOffset>2595880</wp:posOffset>
                      </wp:positionV>
                      <wp:extent cx="1849120" cy="3345873"/>
                      <wp:effectExtent l="0" t="0" r="17780" b="26035"/>
                      <wp:wrapNone/>
                      <wp:docPr id="73" name="Rectangle: Rounded Corners 8"/>
                      <wp:cNvGraphicFramePr/>
                      <a:graphic xmlns:a="http://schemas.openxmlformats.org/drawingml/2006/main">
                        <a:graphicData uri="http://schemas.microsoft.com/office/word/2010/wordprocessingShape">
                          <wps:wsp>
                            <wps:cNvSpPr/>
                            <wps:spPr>
                              <a:xfrm>
                                <a:off x="0" y="0"/>
                                <a:ext cx="1849120" cy="3345873"/>
                              </a:xfrm>
                              <a:prstGeom prst="roundRect">
                                <a:avLst/>
                              </a:prstGeom>
                              <a:solidFill>
                                <a:srgbClr val="4F81BD"/>
                              </a:solidFill>
                              <a:ln w="25400" cap="flat" cmpd="sng" algn="ctr">
                                <a:solidFill>
                                  <a:srgbClr val="4F81BD">
                                    <a:shade val="50000"/>
                                  </a:srgbClr>
                                </a:solidFill>
                                <a:prstDash val="solid"/>
                              </a:ln>
                              <a:effectLst/>
                            </wps:spPr>
                            <wps:txbx>
                              <w:txbxContent>
                                <w:p w14:paraId="487E8216"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no change to care needs, check if the Direct Payment Agreement (DPA) needs renewing, if so, amend and send to client for signature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F558DB0" id="Rectangle: Rounded Corners 8" o:spid="_x0000_s1059" style="position:absolute;margin-left:2.3pt;margin-top:204.4pt;width:145.6pt;height:263.4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" fillcolor="#4f81bd" strokecolor="#385d8a" strokeweight="2pt">
                      <v:textbox>
                        <w:txbxContent>
                          <w:p w14:paraId="487E8216" w14:textId="77777777" w:rsidR="00B6640C" w:rsidRPr="009C51E8" w:rsidRDefault="00B6640C" w:rsidP="00B6640C">
                            <w:pPr>
                              <w:jc w:val="center"/>
                              <w:rPr>
                                <w:rFonts w:ascii="Arial" w:hAnsi="Arial" w:cs="Arial"/>
                                <w:color w:val="FFFFFF" w:themeColor="light1"/>
                                <w:kern w:val="24"/>
                                <w:sz w:val="22"/>
                                <w:szCs w:val="22"/>
                              </w:rPr>
                            </w:pPr>
                            <w:r w:rsidRPr="009C51E8">
                              <w:rPr>
                                <w:rFonts w:ascii="Arial" w:hAnsi="Arial" w:cs="Arial"/>
                                <w:color w:val="FFFFFF" w:themeColor="light1"/>
                                <w:kern w:val="24"/>
                                <w:sz w:val="22"/>
                                <w:szCs w:val="22"/>
                              </w:rPr>
                              <w:t>If no change to care needs, check if the Direct Payment Agreement (DPA) needs renewing, if so, amend and send to client for signature</w:t>
                            </w:r>
                          </w:p>
                        </w:txbxContent>
                      </v:textbox>
                    </v:roundrect>
                  </w:pict>
                </mc:Fallback>
              </mc:AlternateContent>
            </w:r>
            <w:r w:rsidR="00B6640C" w:rsidRPr="00B6640C">
              <w:rPr>
                <w:rFonts w:ascii="Arial" w:hAnsi="Arial"/>
                <w:noProof/>
                <w:sz w:val="20"/>
                <w:lang w:eastAsia="en-GB"/>
              </w:rPr>
              <mc:AlternateContent>
                <mc:Choice Requires="wps">
                  <w:drawing>
                    <wp:anchor distT="0" distB="0" distL="114300" distR="114300" simplePos="0" relativeHeight="251997696" behindDoc="0" locked="0" layoutInCell="1" allowOverlap="1" wp14:anchorId="01A38847" wp14:editId="79AFC975">
                      <wp:simplePos x="0" y="0"/>
                      <wp:positionH relativeFrom="column">
                        <wp:posOffset>503381</wp:posOffset>
                      </wp:positionH>
                      <wp:positionV relativeFrom="paragraph">
                        <wp:posOffset>1588193</wp:posOffset>
                      </wp:positionV>
                      <wp:extent cx="454256" cy="967048"/>
                      <wp:effectExtent l="76200" t="0" r="22225" b="62230"/>
                      <wp:wrapNone/>
                      <wp:docPr id="78" name="Connector: Elbow 19"/>
                      <wp:cNvGraphicFramePr/>
                      <a:graphic xmlns:a="http://schemas.openxmlformats.org/drawingml/2006/main">
                        <a:graphicData uri="http://schemas.microsoft.com/office/word/2010/wordprocessingShape">
                          <wps:wsp>
                            <wps:cNvCnPr/>
                            <wps:spPr>
                              <a:xfrm rot="10800000" flipV="1">
                                <a:off x="0" y="0"/>
                                <a:ext cx="454256" cy="967048"/>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984ED3" id="Connector: Elbow 19" o:spid="_x0000_s1026" type="#_x0000_t33" style="position:absolute;margin-left:39.65pt;margin-top:125.05pt;width:35.75pt;height:76.15pt;rotation:180;flip:y;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" strokecolor="#4a7ebb">
                      <v:stroke endarrow="block"/>
                    </v:shape>
                  </w:pict>
                </mc:Fallback>
              </mc:AlternateContent>
            </w:r>
            <w:r w:rsidR="00B6640C" w:rsidRPr="00B6640C">
              <w:rPr>
                <w:rFonts w:ascii="Arial" w:hAnsi="Arial"/>
                <w:noProof/>
                <w:sz w:val="20"/>
                <w:lang w:eastAsia="en-GB"/>
              </w:rPr>
              <mc:AlternateContent>
                <mc:Choice Requires="wps">
                  <w:drawing>
                    <wp:anchor distT="0" distB="0" distL="114300" distR="114300" simplePos="0" relativeHeight="251998720" behindDoc="0" locked="0" layoutInCell="1" allowOverlap="1" wp14:anchorId="67D07A26" wp14:editId="5DB99573">
                      <wp:simplePos x="0" y="0"/>
                      <wp:positionH relativeFrom="column">
                        <wp:posOffset>9314873</wp:posOffset>
                      </wp:positionH>
                      <wp:positionV relativeFrom="paragraph">
                        <wp:posOffset>1588193</wp:posOffset>
                      </wp:positionV>
                      <wp:extent cx="331364" cy="884338"/>
                      <wp:effectExtent l="0" t="0" r="69215" b="49530"/>
                      <wp:wrapNone/>
                      <wp:docPr id="79" name="Connector: Elbow 23"/>
                      <wp:cNvGraphicFramePr/>
                      <a:graphic xmlns:a="http://schemas.openxmlformats.org/drawingml/2006/main">
                        <a:graphicData uri="http://schemas.microsoft.com/office/word/2010/wordprocessingShape">
                          <wps:wsp>
                            <wps:cNvCnPr/>
                            <wps:spPr>
                              <a:xfrm>
                                <a:off x="0" y="0"/>
                                <a:ext cx="331364" cy="884338"/>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84D7ECC" id="Connector: Elbow 23" o:spid="_x0000_s1026" type="#_x0000_t33" style="position:absolute;margin-left:733.45pt;margin-top:125.05pt;width:26.1pt;height:69.65pt;z-index:25199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" strokecolor="#4a7ebb">
                      <v:stroke endarrow="block"/>
                    </v:shape>
                  </w:pict>
                </mc:Fallback>
              </mc:AlternateContent>
            </w:r>
            <w:r w:rsidR="00B6640C" w:rsidRPr="00B6640C">
              <w:rPr>
                <w:rFonts w:ascii="Arial" w:hAnsi="Arial"/>
                <w:noProof/>
                <w:sz w:val="20"/>
                <w:lang w:eastAsia="en-GB"/>
              </w:rPr>
              <mc:AlternateContent>
                <mc:Choice Requires="wps">
                  <w:drawing>
                    <wp:anchor distT="0" distB="0" distL="114300" distR="114300" simplePos="0" relativeHeight="251996672" behindDoc="0" locked="0" layoutInCell="1" allowOverlap="1" wp14:anchorId="2EB94634" wp14:editId="14C6F31D">
                      <wp:simplePos x="0" y="0"/>
                      <wp:positionH relativeFrom="column">
                        <wp:posOffset>7499350</wp:posOffset>
                      </wp:positionH>
                      <wp:positionV relativeFrom="paragraph">
                        <wp:posOffset>1669415</wp:posOffset>
                      </wp:positionV>
                      <wp:extent cx="330835" cy="883920"/>
                      <wp:effectExtent l="0" t="0" r="69215" b="49530"/>
                      <wp:wrapNone/>
                      <wp:docPr id="75" name="Connector: Elbow 23"/>
                      <wp:cNvGraphicFramePr/>
                      <a:graphic xmlns:a="http://schemas.openxmlformats.org/drawingml/2006/main">
                        <a:graphicData uri="http://schemas.microsoft.com/office/word/2010/wordprocessingShape">
                          <wps:wsp>
                            <wps:cNvCnPr/>
                            <wps:spPr>
                              <a:xfrm>
                                <a:off x="0" y="0"/>
                                <a:ext cx="330835" cy="883920"/>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01DD8C8" id="Connector: Elbow 23" o:spid="_x0000_s1026" type="#_x0000_t33" style="position:absolute;margin-left:590.5pt;margin-top:131.45pt;width:26.05pt;height:69.6pt;z-index:25199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" strokecolor="#4a7ebb">
                      <v:stroke endarrow="block"/>
                    </v:shape>
                  </w:pict>
                </mc:Fallback>
              </mc:AlternateContent>
            </w:r>
            <w:r w:rsidR="00B6640C" w:rsidRPr="00B6640C">
              <w:rPr>
                <w:rFonts w:ascii="Arial" w:hAnsi="Arial"/>
                <w:noProof/>
                <w:sz w:val="20"/>
                <w:lang w:eastAsia="en-GB"/>
              </w:rPr>
              <mc:AlternateContent>
                <mc:Choice Requires="wps">
                  <w:drawing>
                    <wp:anchor distT="0" distB="0" distL="114300" distR="114300" simplePos="0" relativeHeight="251994624" behindDoc="0" locked="0" layoutInCell="1" allowOverlap="1" wp14:anchorId="2F69582F" wp14:editId="7768C2D6">
                      <wp:simplePos x="0" y="0"/>
                      <wp:positionH relativeFrom="column">
                        <wp:posOffset>-1329690</wp:posOffset>
                      </wp:positionH>
                      <wp:positionV relativeFrom="paragraph">
                        <wp:posOffset>1669415</wp:posOffset>
                      </wp:positionV>
                      <wp:extent cx="481965" cy="883920"/>
                      <wp:effectExtent l="76200" t="0" r="13335" b="49530"/>
                      <wp:wrapNone/>
                      <wp:docPr id="76" name="Connector: Elbow 19"/>
                      <wp:cNvGraphicFramePr/>
                      <a:graphic xmlns:a="http://schemas.openxmlformats.org/drawingml/2006/main">
                        <a:graphicData uri="http://schemas.microsoft.com/office/word/2010/wordprocessingShape">
                          <wps:wsp>
                            <wps:cNvCnPr/>
                            <wps:spPr>
                              <a:xfrm rot="10800000" flipV="1">
                                <a:off x="0" y="0"/>
                                <a:ext cx="481965" cy="883920"/>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06779ED" id="Connector: Elbow 19" o:spid="_x0000_s1026" type="#_x0000_t33" style="position:absolute;margin-left:-104.7pt;margin-top:131.45pt;width:37.95pt;height:69.6pt;rotation:180;flip:y;z-index:25199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" strokecolor="#4a7ebb">
                      <v:stroke endarrow="block"/>
                    </v:shape>
                  </w:pict>
                </mc:Fallback>
              </mc:AlternateContent>
            </w:r>
            <w:r w:rsidR="00B6640C" w:rsidRPr="00B6640C">
              <w:rPr>
                <w:rFonts w:ascii="Arial" w:hAnsi="Arial"/>
                <w:noProof/>
                <w:sz w:val="20"/>
                <w:lang w:eastAsia="en-GB"/>
              </w:rPr>
              <mc:AlternateContent>
                <mc:Choice Requires="wps">
                  <w:drawing>
                    <wp:anchor distT="0" distB="0" distL="114300" distR="114300" simplePos="0" relativeHeight="251995648" behindDoc="0" locked="0" layoutInCell="1" allowOverlap="1" wp14:anchorId="09077BB0" wp14:editId="7F20D0CC">
                      <wp:simplePos x="0" y="0"/>
                      <wp:positionH relativeFrom="column">
                        <wp:posOffset>3326130</wp:posOffset>
                      </wp:positionH>
                      <wp:positionV relativeFrom="paragraph">
                        <wp:posOffset>1904365</wp:posOffset>
                      </wp:positionV>
                      <wp:extent cx="0" cy="707471"/>
                      <wp:effectExtent l="76200" t="0" r="57150" b="54610"/>
                      <wp:wrapNone/>
                      <wp:docPr id="77" name="Straight Arrow Connector 21"/>
                      <wp:cNvGraphicFramePr/>
                      <a:graphic xmlns:a="http://schemas.openxmlformats.org/drawingml/2006/main">
                        <a:graphicData uri="http://schemas.microsoft.com/office/word/2010/wordprocessingShape">
                          <wps:wsp>
                            <wps:cNvCnPr/>
                            <wps:spPr>
                              <a:xfrm>
                                <a:off x="0" y="0"/>
                                <a:ext cx="0" cy="70747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D0D1FEA" id="Straight Arrow Connector 21" o:spid="_x0000_s1026" type="#_x0000_t32" style="position:absolute;margin-left:261.9pt;margin-top:149.95pt;width:0;height:55.7pt;z-index:25199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" strokecolor="#4a7ebb">
                      <v:stroke endarrow="block"/>
                    </v:shape>
                  </w:pict>
                </mc:Fallback>
              </mc:AlternateContent>
            </w:r>
          </w:p>
        </w:tc>
      </w:tr>
    </w:tbl>
    <w:p w14:paraId="24F74DC9" w14:textId="77777777" w:rsidR="00B6640C" w:rsidRPr="00B6640C" w:rsidRDefault="00B6640C" w:rsidP="00B6640C">
      <w:pPr>
        <w:widowControl/>
        <w:rPr>
          <w:rFonts w:ascii="Arial" w:hAnsi="Arial"/>
          <w:snapToGrid/>
          <w:sz w:val="10"/>
          <w:szCs w:val="10"/>
          <w:lang w:eastAsia="en-GB"/>
        </w:rPr>
      </w:pPr>
      <w:bookmarkStart w:id="47" w:name="_Hlk134732798"/>
      <w:bookmarkStart w:id="48" w:name="_Hlk134733069"/>
    </w:p>
    <w:bookmarkEnd w:id="47"/>
    <w:bookmarkEnd w:id="48"/>
    <w:p w14:paraId="3E6FD8FC" w14:textId="547C27E5" w:rsidR="00B6640C" w:rsidRDefault="00B6640C" w:rsidP="00B6640C">
      <w:pPr>
        <w:widowControl/>
        <w:rPr>
          <w:rFonts w:ascii="Arial" w:hAnsi="Arial"/>
          <w:snapToGrid/>
          <w:sz w:val="10"/>
          <w:szCs w:val="10"/>
          <w:lang w:eastAsia="en-GB"/>
        </w:rPr>
      </w:pPr>
    </w:p>
    <w:p w14:paraId="3A135A74" w14:textId="0574C5C4" w:rsidR="00AF18E8" w:rsidRDefault="00AF18E8" w:rsidP="00B6640C">
      <w:pPr>
        <w:widowControl/>
        <w:rPr>
          <w:rFonts w:ascii="Arial" w:hAnsi="Arial"/>
          <w:snapToGrid/>
          <w:sz w:val="10"/>
          <w:szCs w:val="10"/>
          <w:lang w:eastAsia="en-GB"/>
        </w:rPr>
      </w:pPr>
    </w:p>
    <w:p w14:paraId="6BD3A207" w14:textId="35EB9E84" w:rsidR="00AF18E8" w:rsidRDefault="00AF18E8" w:rsidP="00B6640C">
      <w:pPr>
        <w:widowControl/>
        <w:rPr>
          <w:rFonts w:ascii="Arial" w:hAnsi="Arial"/>
          <w:snapToGrid/>
          <w:sz w:val="10"/>
          <w:szCs w:val="10"/>
          <w:lang w:eastAsia="en-GB"/>
        </w:rPr>
      </w:pPr>
    </w:p>
    <w:p w14:paraId="2B2D0E03" w14:textId="7A7F5DAE" w:rsidR="00AF18E8" w:rsidRDefault="00AF18E8" w:rsidP="00B6640C">
      <w:pPr>
        <w:widowControl/>
        <w:rPr>
          <w:rFonts w:ascii="Arial" w:hAnsi="Arial"/>
          <w:snapToGrid/>
          <w:sz w:val="10"/>
          <w:szCs w:val="10"/>
          <w:lang w:eastAsia="en-GB"/>
        </w:rPr>
      </w:pPr>
    </w:p>
    <w:p w14:paraId="0339DF31" w14:textId="470F831C" w:rsidR="00AF18E8" w:rsidRDefault="00AF18E8" w:rsidP="00B6640C">
      <w:pPr>
        <w:widowControl/>
        <w:rPr>
          <w:rFonts w:ascii="Arial" w:hAnsi="Arial"/>
          <w:snapToGrid/>
          <w:sz w:val="10"/>
          <w:szCs w:val="10"/>
          <w:lang w:eastAsia="en-GB"/>
        </w:rPr>
      </w:pPr>
    </w:p>
    <w:p w14:paraId="3925A290" w14:textId="33D4EB3C" w:rsidR="00AF18E8" w:rsidRDefault="00AF18E8" w:rsidP="00B6640C">
      <w:pPr>
        <w:widowControl/>
        <w:rPr>
          <w:rFonts w:ascii="Arial" w:hAnsi="Arial"/>
          <w:snapToGrid/>
          <w:sz w:val="10"/>
          <w:szCs w:val="10"/>
          <w:lang w:eastAsia="en-GB"/>
        </w:rPr>
      </w:pPr>
    </w:p>
    <w:tbl>
      <w:tblPr>
        <w:tblW w:w="10773" w:type="dxa"/>
        <w:tblLook w:val="04A0" w:firstRow="1" w:lastRow="0" w:firstColumn="1" w:lastColumn="0" w:noHBand="0" w:noVBand="1"/>
      </w:tblPr>
      <w:tblGrid>
        <w:gridCol w:w="4395"/>
        <w:gridCol w:w="2835"/>
        <w:gridCol w:w="283"/>
        <w:gridCol w:w="3260"/>
      </w:tblGrid>
      <w:tr w:rsidR="00741967" w:rsidRPr="00741967" w14:paraId="24C393F3" w14:textId="77777777" w:rsidTr="00741967">
        <w:trPr>
          <w:trHeight w:val="221"/>
        </w:trPr>
        <w:tc>
          <w:tcPr>
            <w:tcW w:w="4395" w:type="dxa"/>
            <w:tcBorders>
              <w:right w:val="single" w:sz="24" w:space="0" w:color="FFFFFF"/>
            </w:tcBorders>
            <w:shd w:val="clear" w:color="auto" w:fill="4F81BD" w:themeFill="accent1"/>
          </w:tcPr>
          <w:p w14:paraId="5F1F0940" w14:textId="4B220FE1" w:rsidR="00741967" w:rsidRPr="00741967" w:rsidRDefault="00535823" w:rsidP="00741967">
            <w:pPr>
              <w:widowControl/>
              <w:jc w:val="center"/>
              <w:rPr>
                <w:rFonts w:ascii="Calibri" w:hAnsi="Calibri" w:cs="Calibri"/>
                <w:b/>
                <w:snapToGrid/>
                <w:color w:val="FFFFFF"/>
                <w:sz w:val="22"/>
                <w:szCs w:val="22"/>
                <w:lang w:eastAsia="en-GB"/>
              </w:rPr>
            </w:pPr>
            <w:r>
              <w:rPr>
                <w:rFonts w:ascii="Calibri" w:hAnsi="Calibri" w:cs="Calibri"/>
                <w:b/>
                <w:snapToGrid/>
                <w:color w:val="FFFFFF"/>
                <w:sz w:val="22"/>
                <w:szCs w:val="22"/>
                <w:lang w:eastAsia="en-GB"/>
              </w:rPr>
              <w:lastRenderedPageBreak/>
              <w:t>Title</w:t>
            </w:r>
          </w:p>
        </w:tc>
        <w:tc>
          <w:tcPr>
            <w:tcW w:w="2835" w:type="dxa"/>
            <w:tcBorders>
              <w:left w:val="single" w:sz="24" w:space="0" w:color="FFFFFF"/>
            </w:tcBorders>
            <w:shd w:val="clear" w:color="auto" w:fill="4F81BD" w:themeFill="accent1"/>
          </w:tcPr>
          <w:p w14:paraId="44B2CE71" w14:textId="77777777" w:rsidR="00741967" w:rsidRPr="00741967" w:rsidRDefault="00741967" w:rsidP="00741967">
            <w:pPr>
              <w:widowControl/>
              <w:jc w:val="center"/>
              <w:rPr>
                <w:rFonts w:ascii="Calibri" w:hAnsi="Calibri" w:cs="Calibri"/>
                <w:b/>
                <w:snapToGrid/>
                <w:color w:val="FFFFFF"/>
                <w:sz w:val="22"/>
                <w:szCs w:val="22"/>
                <w:lang w:eastAsia="en-GB"/>
              </w:rPr>
            </w:pPr>
            <w:r w:rsidRPr="00741967">
              <w:rPr>
                <w:rFonts w:ascii="Calibri" w:hAnsi="Calibri" w:cs="Calibri"/>
                <w:b/>
                <w:snapToGrid/>
                <w:color w:val="FFFFFF"/>
                <w:sz w:val="22"/>
                <w:szCs w:val="22"/>
                <w:lang w:eastAsia="en-GB"/>
              </w:rPr>
              <w:t>Accountable Lead (SRO)</w:t>
            </w:r>
          </w:p>
        </w:tc>
        <w:tc>
          <w:tcPr>
            <w:tcW w:w="283" w:type="dxa"/>
            <w:tcBorders>
              <w:left w:val="nil"/>
              <w:right w:val="single" w:sz="4" w:space="0" w:color="A6A6A6" w:themeColor="background1" w:themeShade="A6"/>
            </w:tcBorders>
            <w:shd w:val="clear" w:color="auto" w:fill="auto"/>
          </w:tcPr>
          <w:p w14:paraId="1AA69800" w14:textId="77777777" w:rsidR="00741967" w:rsidRPr="00741967" w:rsidRDefault="00741967" w:rsidP="00741967">
            <w:pPr>
              <w:widowControl/>
              <w:jc w:val="center"/>
              <w:rPr>
                <w:rFonts w:ascii="Calibri" w:hAnsi="Calibri" w:cs="Calibri"/>
                <w:b/>
                <w:snapToGrid/>
                <w:sz w:val="22"/>
                <w:szCs w:val="22"/>
                <w:lang w:eastAsia="en-GB"/>
              </w:rPr>
            </w:pP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0421EE67" w14:textId="77777777" w:rsidR="00741967" w:rsidRPr="00741967" w:rsidRDefault="00741967" w:rsidP="00741967">
            <w:pPr>
              <w:widowControl/>
              <w:jc w:val="center"/>
              <w:rPr>
                <w:rFonts w:ascii="Calibri" w:hAnsi="Calibri" w:cs="Calibri"/>
                <w:b/>
                <w:snapToGrid/>
                <w:color w:val="FFFFFF"/>
                <w:sz w:val="22"/>
                <w:szCs w:val="22"/>
                <w:lang w:eastAsia="en-GB"/>
              </w:rPr>
            </w:pPr>
            <w:r w:rsidRPr="00741967">
              <w:rPr>
                <w:rFonts w:ascii="Calibri" w:hAnsi="Calibri" w:cs="Calibri"/>
                <w:b/>
                <w:snapToGrid/>
                <w:color w:val="FFFFFF"/>
                <w:sz w:val="22"/>
                <w:szCs w:val="22"/>
                <w:lang w:eastAsia="en-GB"/>
              </w:rPr>
              <w:t>ICB Owner</w:t>
            </w:r>
          </w:p>
        </w:tc>
      </w:tr>
      <w:tr w:rsidR="00741967" w:rsidRPr="00741967" w14:paraId="791F28B1" w14:textId="77777777" w:rsidTr="00741967">
        <w:trPr>
          <w:trHeight w:val="248"/>
        </w:trPr>
        <w:tc>
          <w:tcPr>
            <w:tcW w:w="4395" w:type="dxa"/>
            <w:tcBorders>
              <w:right w:val="single" w:sz="24" w:space="0" w:color="FFFFFF"/>
            </w:tcBorders>
            <w:shd w:val="clear" w:color="auto" w:fill="DBE5F1"/>
          </w:tcPr>
          <w:p w14:paraId="7E0FA365" w14:textId="77777777" w:rsidR="00741967" w:rsidRPr="00741967" w:rsidRDefault="00741967" w:rsidP="00741967">
            <w:pPr>
              <w:widowControl/>
              <w:jc w:val="center"/>
              <w:rPr>
                <w:rFonts w:ascii="Arial" w:hAnsi="Arial" w:cs="Arial"/>
                <w:bCs/>
                <w:snapToGrid/>
                <w:sz w:val="22"/>
                <w:szCs w:val="22"/>
                <w:lang w:eastAsia="en-GB"/>
              </w:rPr>
            </w:pPr>
            <w:r w:rsidRPr="00741967">
              <w:rPr>
                <w:rFonts w:ascii="Arial" w:hAnsi="Arial" w:cs="Arial"/>
                <w:bCs/>
                <w:snapToGrid/>
                <w:sz w:val="22"/>
                <w:szCs w:val="22"/>
                <w:lang w:eastAsia="en-GB"/>
              </w:rPr>
              <w:t xml:space="preserve">Personal Health Budget – Adult CHC </w:t>
            </w:r>
          </w:p>
          <w:p w14:paraId="38FC5CE4" w14:textId="1765E4C1" w:rsidR="00741967" w:rsidRPr="00741967" w:rsidRDefault="00741967" w:rsidP="00741967">
            <w:pPr>
              <w:widowControl/>
              <w:jc w:val="center"/>
              <w:rPr>
                <w:rFonts w:asciiTheme="minorHAnsi" w:hAnsiTheme="minorHAnsi" w:cstheme="minorHAnsi"/>
                <w:bCs/>
                <w:snapToGrid/>
                <w:sz w:val="18"/>
                <w:szCs w:val="18"/>
                <w:lang w:eastAsia="en-GB"/>
              </w:rPr>
            </w:pPr>
            <w:r w:rsidRPr="00741967">
              <w:rPr>
                <w:rFonts w:ascii="Arial" w:hAnsi="Arial" w:cs="Arial"/>
                <w:bCs/>
                <w:snapToGrid/>
                <w:sz w:val="18"/>
                <w:szCs w:val="18"/>
                <w:lang w:eastAsia="en-GB"/>
              </w:rPr>
              <w:t xml:space="preserve">Delegation of Healthcare Tasks </w:t>
            </w:r>
            <w:r>
              <w:rPr>
                <w:rFonts w:ascii="Arial" w:hAnsi="Arial" w:cs="Arial"/>
                <w:bCs/>
                <w:snapToGrid/>
                <w:sz w:val="18"/>
                <w:szCs w:val="18"/>
                <w:lang w:eastAsia="en-GB"/>
              </w:rPr>
              <w:t xml:space="preserve">&amp; </w:t>
            </w:r>
            <w:r w:rsidRPr="00741967">
              <w:rPr>
                <w:rFonts w:ascii="Arial" w:hAnsi="Arial" w:cs="Arial"/>
                <w:bCs/>
                <w:snapToGrid/>
                <w:sz w:val="18"/>
                <w:szCs w:val="18"/>
                <w:lang w:eastAsia="en-GB"/>
              </w:rPr>
              <w:t>Training Referrals</w:t>
            </w:r>
          </w:p>
        </w:tc>
        <w:tc>
          <w:tcPr>
            <w:tcW w:w="2835" w:type="dxa"/>
            <w:tcBorders>
              <w:left w:val="single" w:sz="24" w:space="0" w:color="FFFFFF"/>
            </w:tcBorders>
            <w:shd w:val="clear" w:color="auto" w:fill="DBE5F1"/>
          </w:tcPr>
          <w:p w14:paraId="448472C4" w14:textId="77777777" w:rsidR="00741967" w:rsidRPr="00741967" w:rsidRDefault="00741967" w:rsidP="00741967">
            <w:pPr>
              <w:widowControl/>
              <w:jc w:val="center"/>
              <w:rPr>
                <w:rFonts w:ascii="Arial" w:hAnsi="Arial" w:cs="Arial"/>
                <w:bCs/>
                <w:snapToGrid/>
                <w:sz w:val="22"/>
                <w:szCs w:val="22"/>
                <w:lang w:eastAsia="en-GB"/>
              </w:rPr>
            </w:pPr>
            <w:r w:rsidRPr="00741967">
              <w:rPr>
                <w:rFonts w:ascii="Arial" w:hAnsi="Arial" w:cs="Arial"/>
                <w:bCs/>
                <w:snapToGrid/>
                <w:sz w:val="22"/>
                <w:szCs w:val="22"/>
                <w:lang w:eastAsia="en-GB"/>
              </w:rPr>
              <w:t>Benedict Leigh</w:t>
            </w:r>
          </w:p>
          <w:p w14:paraId="28339E2C" w14:textId="77777777" w:rsidR="00741967" w:rsidRPr="00741967" w:rsidRDefault="00741967" w:rsidP="00741967">
            <w:pPr>
              <w:widowControl/>
              <w:jc w:val="center"/>
              <w:rPr>
                <w:rFonts w:asciiTheme="minorHAnsi" w:hAnsiTheme="minorHAnsi" w:cstheme="minorHAnsi"/>
                <w:bCs/>
                <w:snapToGrid/>
                <w:sz w:val="22"/>
                <w:szCs w:val="22"/>
                <w:lang w:eastAsia="en-GB"/>
              </w:rPr>
            </w:pPr>
            <w:r w:rsidRPr="00741967">
              <w:rPr>
                <w:rFonts w:ascii="Arial" w:hAnsi="Arial" w:cs="Arial"/>
                <w:bCs/>
                <w:snapToGrid/>
                <w:sz w:val="22"/>
                <w:szCs w:val="22"/>
                <w:lang w:eastAsia="en-GB"/>
              </w:rPr>
              <w:t>Director of Integration</w:t>
            </w:r>
          </w:p>
        </w:tc>
        <w:tc>
          <w:tcPr>
            <w:tcW w:w="283" w:type="dxa"/>
            <w:tcBorders>
              <w:left w:val="nil"/>
              <w:right w:val="single" w:sz="4" w:space="0" w:color="A6A6A6" w:themeColor="background1" w:themeShade="A6"/>
            </w:tcBorders>
            <w:shd w:val="clear" w:color="auto" w:fill="auto"/>
          </w:tcPr>
          <w:p w14:paraId="5F47D713" w14:textId="77777777" w:rsidR="00741967" w:rsidRPr="00741967" w:rsidRDefault="00741967" w:rsidP="00741967">
            <w:pPr>
              <w:widowControl/>
              <w:rPr>
                <w:rFonts w:ascii="Segoe UI" w:hAnsi="Segoe UI" w:cs="Segoe UI"/>
                <w:bCs/>
                <w:snapToGrid/>
                <w:sz w:val="8"/>
                <w:szCs w:val="8"/>
                <w:lang w:eastAsia="en-GB"/>
              </w:rPr>
            </w:pP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25EBFA0B" w14:textId="77777777" w:rsidR="00741967" w:rsidRDefault="00741967" w:rsidP="00741967">
            <w:pPr>
              <w:widowControl/>
              <w:jc w:val="center"/>
              <w:rPr>
                <w:rFonts w:ascii="Arial" w:hAnsi="Arial" w:cs="Arial"/>
                <w:bCs/>
                <w:snapToGrid/>
                <w:sz w:val="22"/>
                <w:szCs w:val="22"/>
                <w:lang w:eastAsia="en-GB"/>
              </w:rPr>
            </w:pPr>
            <w:r w:rsidRPr="00741967">
              <w:rPr>
                <w:rFonts w:ascii="Arial" w:hAnsi="Arial" w:cs="Arial"/>
                <w:bCs/>
                <w:snapToGrid/>
                <w:sz w:val="22"/>
                <w:szCs w:val="22"/>
                <w:lang w:eastAsia="en-GB"/>
              </w:rPr>
              <w:t>Becki Barrow</w:t>
            </w:r>
            <w:r>
              <w:rPr>
                <w:rFonts w:ascii="Arial" w:hAnsi="Arial" w:cs="Arial"/>
                <w:bCs/>
                <w:snapToGrid/>
                <w:sz w:val="22"/>
                <w:szCs w:val="22"/>
                <w:lang w:eastAsia="en-GB"/>
              </w:rPr>
              <w:t xml:space="preserve">, </w:t>
            </w:r>
          </w:p>
          <w:p w14:paraId="0640A5A4" w14:textId="18444604" w:rsidR="00741967" w:rsidRPr="00741967" w:rsidRDefault="00741967" w:rsidP="00741967">
            <w:pPr>
              <w:widowControl/>
              <w:jc w:val="center"/>
              <w:rPr>
                <w:rFonts w:ascii="Calibri" w:hAnsi="Calibri" w:cs="Calibri"/>
                <w:bCs/>
                <w:snapToGrid/>
                <w:sz w:val="22"/>
                <w:szCs w:val="22"/>
                <w:lang w:eastAsia="en-GB"/>
              </w:rPr>
            </w:pPr>
            <w:r>
              <w:rPr>
                <w:rFonts w:ascii="Arial" w:hAnsi="Arial" w:cs="Arial"/>
                <w:bCs/>
                <w:snapToGrid/>
                <w:sz w:val="22"/>
                <w:szCs w:val="22"/>
                <w:lang w:eastAsia="en-GB"/>
              </w:rPr>
              <w:t xml:space="preserve">Head of Integration </w:t>
            </w:r>
            <w:r w:rsidRPr="00741967">
              <w:rPr>
                <w:rFonts w:ascii="Arial" w:hAnsi="Arial" w:cs="Arial"/>
                <w:bCs/>
                <w:snapToGrid/>
                <w:sz w:val="22"/>
                <w:szCs w:val="22"/>
                <w:lang w:eastAsia="en-GB"/>
              </w:rPr>
              <w:t>Adult CHC</w:t>
            </w:r>
          </w:p>
        </w:tc>
      </w:tr>
    </w:tbl>
    <w:p w14:paraId="3B68FD45" w14:textId="77777777" w:rsidR="00741967" w:rsidRPr="00741967" w:rsidRDefault="00741967" w:rsidP="00741967">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741967" w:rsidRPr="00741967" w14:paraId="1D59DE5A" w14:textId="77777777" w:rsidTr="00DE162F">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45C91A5B" w14:textId="77777777" w:rsidR="00741967" w:rsidRPr="00741967" w:rsidRDefault="00741967" w:rsidP="00741967">
            <w:pPr>
              <w:widowControl/>
              <w:rPr>
                <w:rFonts w:ascii="Calibri" w:eastAsia="Calibri" w:hAnsi="Calibri" w:cs="Calibri"/>
                <w:snapToGrid/>
                <w:color w:val="FFFFFF"/>
                <w:sz w:val="22"/>
                <w:szCs w:val="22"/>
                <w:lang w:eastAsia="en-GB"/>
              </w:rPr>
            </w:pPr>
            <w:r w:rsidRPr="00741967">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4F04EA2D" w14:textId="77777777" w:rsidR="00741967" w:rsidRPr="00741967" w:rsidRDefault="00741967" w:rsidP="00741967">
            <w:pPr>
              <w:widowControl/>
              <w:rPr>
                <w:rFonts w:ascii="Calibri" w:eastAsia="Calibri" w:hAnsi="Calibri" w:cs="Calibri"/>
                <w:b/>
                <w:snapToGrid/>
                <w:color w:val="FFFFFF"/>
                <w:sz w:val="22"/>
                <w:szCs w:val="22"/>
                <w:lang w:eastAsia="en-GB"/>
              </w:rPr>
            </w:pPr>
            <w:r w:rsidRPr="00741967">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0A98A761" w14:textId="77777777" w:rsidR="00741967" w:rsidRPr="00741967" w:rsidRDefault="00741967" w:rsidP="00741967">
            <w:pPr>
              <w:widowControl/>
              <w:jc w:val="right"/>
              <w:rPr>
                <w:rFonts w:ascii="Calibri" w:eastAsia="Calibri" w:hAnsi="Calibri" w:cs="Calibri"/>
                <w:b/>
                <w:snapToGrid/>
                <w:color w:val="FFFFFF"/>
                <w:sz w:val="20"/>
                <w:lang w:eastAsia="en-GB"/>
              </w:rPr>
            </w:pPr>
            <w:r w:rsidRPr="00741967">
              <w:rPr>
                <w:rFonts w:ascii="Calibri" w:hAnsi="Calibri" w:cs="Arial"/>
                <w:b/>
                <w:snapToGrid/>
                <w:color w:val="FFFFFF"/>
                <w:sz w:val="20"/>
                <w:lang w:eastAsia="en-GB"/>
              </w:rPr>
              <w:t>Issue Date: May 2023</w:t>
            </w:r>
          </w:p>
        </w:tc>
      </w:tr>
      <w:tr w:rsidR="00741967" w:rsidRPr="00741967" w14:paraId="1CAFB80A" w14:textId="77777777" w:rsidTr="00DE162F">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1BB3D952" w14:textId="77777777" w:rsidR="00741967" w:rsidRPr="00741967" w:rsidRDefault="00741967" w:rsidP="00741967">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741967" w:rsidRPr="00741967" w14:paraId="00CBF2FB"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DA4E239" w14:textId="62517894" w:rsidR="00741967" w:rsidRPr="00741967" w:rsidRDefault="009C0027" w:rsidP="009C0027">
                  <w:pPr>
                    <w:widowControl/>
                    <w:tabs>
                      <w:tab w:val="left" w:pos="0"/>
                    </w:tabs>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1</w:t>
                  </w:r>
                  <w:r w:rsidR="001704F0">
                    <w:rPr>
                      <w:rFonts w:ascii="Calibri" w:eastAsia="Calibri" w:hAnsi="Calibri" w:cs="Calibri"/>
                      <w:snapToGrid/>
                      <w:sz w:val="20"/>
                      <w:lang w:eastAsia="en-GB"/>
                    </w:rPr>
                    <w:t xml:space="preserve"> </w:t>
                  </w:r>
                  <w:r w:rsidR="00741967" w:rsidRPr="00741967">
                    <w:rPr>
                      <w:rFonts w:ascii="Calibri" w:eastAsia="Calibri" w:hAnsi="Calibri" w:cs="Calibri"/>
                      <w:snapToGrid/>
                      <w:sz w:val="20"/>
                      <w:lang w:eastAsia="en-GB"/>
                    </w:rPr>
                    <w:t xml:space="preserve">Introduction </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198790D5" w14:textId="77777777" w:rsidR="00741967" w:rsidRPr="00741967" w:rsidRDefault="00741967" w:rsidP="00741967">
                  <w:pPr>
                    <w:widowControl/>
                    <w:tabs>
                      <w:tab w:val="left" w:pos="0"/>
                    </w:tabs>
                    <w:jc w:val="both"/>
                    <w:rPr>
                      <w:rFonts w:ascii="Calibri" w:eastAsia="Calibri" w:hAnsi="Calibri" w:cs="Calibri"/>
                      <w:snapToGrid/>
                      <w:sz w:val="20"/>
                      <w:lang w:eastAsia="en-GB"/>
                    </w:rPr>
                  </w:pPr>
                  <w:r w:rsidRPr="00741967">
                    <w:rPr>
                      <w:rFonts w:ascii="Calibri" w:eastAsia="Calibri" w:hAnsi="Calibri" w:cs="Calibri"/>
                      <w:snapToGrid/>
                      <w:sz w:val="20"/>
                      <w:lang w:eastAsia="en-GB"/>
                    </w:rPr>
                    <w:t>5. Guidance Sources</w:t>
                  </w:r>
                </w:p>
              </w:tc>
            </w:tr>
            <w:tr w:rsidR="00741967" w:rsidRPr="00741967" w14:paraId="04AA4489"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B35321E" w14:textId="15F0FE38" w:rsidR="00741967" w:rsidRPr="00741967" w:rsidRDefault="009C0027" w:rsidP="009C0027">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2 </w:t>
                  </w:r>
                  <w:r w:rsidR="00741967" w:rsidRPr="00741967">
                    <w:rPr>
                      <w:rFonts w:ascii="Calibri" w:eastAsia="Calibri" w:hAnsi="Calibri" w:cs="Calibri"/>
                      <w:snapToGrid/>
                      <w:sz w:val="20"/>
                      <w:lang w:eastAsia="en-GB"/>
                    </w:rPr>
                    <w:t>Purpose</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2D085D0" w14:textId="77777777" w:rsidR="00741967" w:rsidRPr="00741967" w:rsidRDefault="00741967" w:rsidP="00741967">
                  <w:pPr>
                    <w:widowControl/>
                    <w:jc w:val="both"/>
                    <w:rPr>
                      <w:rFonts w:ascii="Calibri" w:eastAsia="Calibri" w:hAnsi="Calibri" w:cs="Calibri"/>
                      <w:snapToGrid/>
                      <w:sz w:val="20"/>
                      <w:lang w:eastAsia="en-GB"/>
                    </w:rPr>
                  </w:pPr>
                  <w:r w:rsidRPr="00741967">
                    <w:rPr>
                      <w:rFonts w:ascii="Calibri" w:eastAsia="Calibri" w:hAnsi="Calibri" w:cs="Calibri"/>
                      <w:snapToGrid/>
                      <w:sz w:val="20"/>
                      <w:lang w:eastAsia="en-GB"/>
                    </w:rPr>
                    <w:t>6. Flowchart</w:t>
                  </w:r>
                </w:p>
              </w:tc>
            </w:tr>
            <w:tr w:rsidR="00741967" w:rsidRPr="00741967" w14:paraId="394DAB41"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1313EDF0" w14:textId="3D16275D" w:rsidR="00741967" w:rsidRPr="00741967" w:rsidRDefault="009C0027" w:rsidP="009C0027">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3 </w:t>
                  </w:r>
                  <w:r w:rsidR="00741967" w:rsidRPr="00741967">
                    <w:rPr>
                      <w:rFonts w:ascii="Calibri" w:eastAsia="Calibri" w:hAnsi="Calibri" w:cs="Calibri"/>
                      <w:snapToGrid/>
                      <w:sz w:val="20"/>
                      <w:lang w:eastAsia="en-GB"/>
                    </w:rPr>
                    <w:t>Scope</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E9BC7D1" w14:textId="77777777" w:rsidR="00741967" w:rsidRPr="00741967" w:rsidRDefault="00741967" w:rsidP="00741967">
                  <w:pPr>
                    <w:widowControl/>
                    <w:ind w:left="204"/>
                    <w:contextualSpacing/>
                    <w:jc w:val="both"/>
                    <w:rPr>
                      <w:rFonts w:ascii="Calibri" w:eastAsia="Calibri" w:hAnsi="Calibri" w:cs="Calibri"/>
                      <w:snapToGrid/>
                      <w:sz w:val="20"/>
                      <w:lang w:eastAsia="en-GB"/>
                    </w:rPr>
                  </w:pPr>
                </w:p>
              </w:tc>
            </w:tr>
            <w:tr w:rsidR="00741967" w:rsidRPr="00741967" w14:paraId="0A7A586A"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3AFA451" w14:textId="77777777" w:rsidR="00741967" w:rsidRPr="00741967" w:rsidRDefault="00741967" w:rsidP="00741967">
                  <w:pPr>
                    <w:widowControl/>
                    <w:jc w:val="both"/>
                    <w:rPr>
                      <w:rFonts w:ascii="Calibri" w:eastAsia="Calibri" w:hAnsi="Calibri" w:cs="Calibri"/>
                      <w:snapToGrid/>
                      <w:sz w:val="20"/>
                      <w:lang w:eastAsia="en-GB"/>
                    </w:rPr>
                  </w:pPr>
                  <w:r w:rsidRPr="00741967">
                    <w:rPr>
                      <w:rFonts w:ascii="Calibri" w:eastAsia="Calibri" w:hAnsi="Calibri" w:cs="Calibri"/>
                      <w:snapToGrid/>
                      <w:sz w:val="20"/>
                      <w:lang w:eastAsia="en-GB"/>
                    </w:rPr>
                    <w:t>4. Responsibility</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43FB11C" w14:textId="77777777" w:rsidR="00741967" w:rsidRPr="00741967" w:rsidRDefault="00741967" w:rsidP="00741967">
                  <w:pPr>
                    <w:widowControl/>
                    <w:ind w:left="204"/>
                    <w:contextualSpacing/>
                    <w:jc w:val="both"/>
                    <w:rPr>
                      <w:rFonts w:ascii="Calibri" w:eastAsia="Calibri" w:hAnsi="Calibri" w:cs="Calibri"/>
                      <w:snapToGrid/>
                      <w:sz w:val="20"/>
                      <w:lang w:eastAsia="en-GB"/>
                    </w:rPr>
                  </w:pPr>
                </w:p>
              </w:tc>
            </w:tr>
          </w:tbl>
          <w:p w14:paraId="129E9ACD" w14:textId="77777777" w:rsidR="00741967" w:rsidRPr="00741967" w:rsidRDefault="00741967" w:rsidP="00741967">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69A5581A" w14:textId="77777777" w:rsidR="00741967" w:rsidRPr="00741967" w:rsidRDefault="00741967" w:rsidP="00741967">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741967" w:rsidRPr="00741967" w14:paraId="1B740045" w14:textId="77777777" w:rsidTr="00DE162F">
              <w:trPr>
                <w:trHeight w:val="169"/>
              </w:trPr>
              <w:tc>
                <w:tcPr>
                  <w:tcW w:w="683" w:type="dxa"/>
                  <w:tcBorders>
                    <w:top w:val="nil"/>
                    <w:left w:val="nil"/>
                    <w:bottom w:val="single" w:sz="4" w:space="0" w:color="DCE6F1"/>
                  </w:tcBorders>
                  <w:shd w:val="clear" w:color="auto" w:fill="FFFFFF"/>
                  <w:noWrap/>
                  <w:vAlign w:val="center"/>
                </w:tcPr>
                <w:p w14:paraId="0731CF0A" w14:textId="77777777" w:rsidR="00741967" w:rsidRPr="00741967" w:rsidRDefault="00741967" w:rsidP="00741967">
                  <w:pPr>
                    <w:widowControl/>
                    <w:jc w:val="center"/>
                    <w:rPr>
                      <w:rFonts w:ascii="Calibri" w:hAnsi="Calibri" w:cs="Calibri"/>
                      <w:b/>
                      <w:bCs/>
                      <w:snapToGrid/>
                      <w:color w:val="366092"/>
                      <w:sz w:val="18"/>
                      <w:szCs w:val="18"/>
                      <w:lang w:eastAsia="en-GB"/>
                    </w:rPr>
                  </w:pPr>
                  <w:r w:rsidRPr="00741967">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1CE07433" w14:textId="77777777" w:rsidR="00741967" w:rsidRPr="00741967" w:rsidRDefault="00741967" w:rsidP="00741967">
                  <w:pPr>
                    <w:widowControl/>
                    <w:jc w:val="center"/>
                    <w:rPr>
                      <w:rFonts w:ascii="Calibri" w:hAnsi="Calibri" w:cs="Calibri"/>
                      <w:b/>
                      <w:snapToGrid/>
                      <w:sz w:val="18"/>
                      <w:szCs w:val="18"/>
                      <w:lang w:eastAsia="en-GB"/>
                    </w:rPr>
                  </w:pPr>
                  <w:r w:rsidRPr="00741967">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69D67987" w14:textId="77777777" w:rsidR="00741967" w:rsidRPr="00741967" w:rsidRDefault="00741967" w:rsidP="00741967">
                  <w:pPr>
                    <w:widowControl/>
                    <w:jc w:val="center"/>
                    <w:rPr>
                      <w:rFonts w:ascii="Calibri" w:hAnsi="Calibri" w:cs="Calibri"/>
                      <w:b/>
                      <w:snapToGrid/>
                      <w:sz w:val="18"/>
                      <w:szCs w:val="18"/>
                      <w:lang w:eastAsia="en-GB"/>
                    </w:rPr>
                  </w:pPr>
                  <w:r w:rsidRPr="00741967">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6401284D" w14:textId="77777777" w:rsidR="00741967" w:rsidRPr="00741967" w:rsidRDefault="00741967" w:rsidP="00741967">
                  <w:pPr>
                    <w:widowControl/>
                    <w:jc w:val="center"/>
                    <w:rPr>
                      <w:rFonts w:ascii="Calibri" w:hAnsi="Calibri" w:cs="Calibri"/>
                      <w:b/>
                      <w:snapToGrid/>
                      <w:sz w:val="18"/>
                      <w:szCs w:val="18"/>
                      <w:lang w:eastAsia="en-GB"/>
                    </w:rPr>
                  </w:pPr>
                  <w:r w:rsidRPr="00741967">
                    <w:rPr>
                      <w:rFonts w:ascii="Calibri" w:hAnsi="Calibri" w:cs="Calibri"/>
                      <w:b/>
                      <w:snapToGrid/>
                      <w:sz w:val="18"/>
                      <w:szCs w:val="18"/>
                      <w:lang w:eastAsia="en-GB"/>
                    </w:rPr>
                    <w:t>Lead Author(s)</w:t>
                  </w:r>
                </w:p>
              </w:tc>
            </w:tr>
            <w:tr w:rsidR="00741967" w:rsidRPr="00741967" w14:paraId="35475E07" w14:textId="77777777" w:rsidTr="00DE162F">
              <w:trPr>
                <w:trHeight w:val="169"/>
              </w:trPr>
              <w:tc>
                <w:tcPr>
                  <w:tcW w:w="683" w:type="dxa"/>
                  <w:shd w:val="clear" w:color="auto" w:fill="FFFFFF"/>
                  <w:noWrap/>
                  <w:vAlign w:val="center"/>
                  <w:hideMark/>
                </w:tcPr>
                <w:p w14:paraId="4C3B18EE" w14:textId="77777777" w:rsidR="00741967" w:rsidRPr="00741967" w:rsidRDefault="00741967" w:rsidP="00741967">
                  <w:pPr>
                    <w:widowControl/>
                    <w:jc w:val="right"/>
                    <w:rPr>
                      <w:rFonts w:ascii="Calibri" w:hAnsi="Calibri" w:cs="Calibri"/>
                      <w:bCs/>
                      <w:snapToGrid/>
                      <w:sz w:val="18"/>
                      <w:szCs w:val="18"/>
                      <w:lang w:eastAsia="en-GB"/>
                    </w:rPr>
                  </w:pPr>
                  <w:r w:rsidRPr="00741967">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12382F57" w14:textId="77777777" w:rsidR="00741967" w:rsidRPr="00741967" w:rsidRDefault="00741967" w:rsidP="00741967">
                  <w:pPr>
                    <w:widowControl/>
                    <w:rPr>
                      <w:rFonts w:ascii="Calibri" w:hAnsi="Calibri" w:cs="Calibri"/>
                      <w:snapToGrid/>
                      <w:sz w:val="20"/>
                      <w:lang w:eastAsia="en-GB"/>
                    </w:rPr>
                  </w:pPr>
                  <w:r w:rsidRPr="00741967">
                    <w:rPr>
                      <w:rFonts w:ascii="Calibri" w:hAnsi="Calibri" w:cs="Calibri"/>
                      <w:snapToGrid/>
                      <w:sz w:val="20"/>
                      <w:lang w:eastAsia="en-GB"/>
                    </w:rPr>
                    <w:t>Nov-23</w:t>
                  </w:r>
                </w:p>
              </w:tc>
              <w:tc>
                <w:tcPr>
                  <w:tcW w:w="2417" w:type="dxa"/>
                  <w:tcBorders>
                    <w:right w:val="single" w:sz="4" w:space="0" w:color="DCE6F1"/>
                  </w:tcBorders>
                  <w:shd w:val="clear" w:color="auto" w:fill="FFFFFF"/>
                </w:tcPr>
                <w:p w14:paraId="107CDE05" w14:textId="77777777" w:rsidR="00741967" w:rsidRPr="00741967" w:rsidRDefault="00741967" w:rsidP="00741967">
                  <w:pPr>
                    <w:widowControl/>
                    <w:rPr>
                      <w:rFonts w:ascii="Calibri" w:hAnsi="Calibri" w:cs="Calibri"/>
                      <w:snapToGrid/>
                      <w:sz w:val="20"/>
                      <w:lang w:eastAsia="en-GB"/>
                    </w:rPr>
                  </w:pPr>
                  <w:r w:rsidRPr="00741967">
                    <w:rPr>
                      <w:rFonts w:ascii="Calibri" w:hAnsi="Calibri" w:cs="Calibri"/>
                      <w:snapToGrid/>
                      <w:sz w:val="20"/>
                      <w:lang w:eastAsia="en-GB"/>
                    </w:rPr>
                    <w:t>Scoped V0.1</w:t>
                  </w:r>
                </w:p>
              </w:tc>
              <w:tc>
                <w:tcPr>
                  <w:tcW w:w="2004" w:type="dxa"/>
                  <w:tcBorders>
                    <w:right w:val="single" w:sz="4" w:space="0" w:color="DCE6F1"/>
                  </w:tcBorders>
                  <w:shd w:val="clear" w:color="auto" w:fill="FFFFFF"/>
                </w:tcPr>
                <w:p w14:paraId="215E2F40" w14:textId="77777777" w:rsidR="00741967" w:rsidRPr="00741967" w:rsidRDefault="00741967" w:rsidP="00741967">
                  <w:pPr>
                    <w:widowControl/>
                    <w:rPr>
                      <w:rFonts w:ascii="Calibri" w:hAnsi="Calibri" w:cs="Calibri"/>
                      <w:snapToGrid/>
                      <w:sz w:val="20"/>
                      <w:lang w:eastAsia="en-GB"/>
                    </w:rPr>
                  </w:pPr>
                  <w:r w:rsidRPr="00741967">
                    <w:rPr>
                      <w:rFonts w:ascii="Calibri" w:hAnsi="Calibri" w:cs="Calibri"/>
                      <w:snapToGrid/>
                      <w:sz w:val="20"/>
                      <w:lang w:eastAsia="en-GB"/>
                    </w:rPr>
                    <w:t xml:space="preserve">B Humphries </w:t>
                  </w:r>
                </w:p>
              </w:tc>
            </w:tr>
            <w:tr w:rsidR="00741967" w:rsidRPr="00741967" w14:paraId="29475DD4" w14:textId="77777777" w:rsidTr="00DE162F">
              <w:trPr>
                <w:trHeight w:val="206"/>
              </w:trPr>
              <w:tc>
                <w:tcPr>
                  <w:tcW w:w="683" w:type="dxa"/>
                  <w:shd w:val="clear" w:color="auto" w:fill="FFFFFF"/>
                  <w:noWrap/>
                  <w:vAlign w:val="center"/>
                </w:tcPr>
                <w:p w14:paraId="0DEEF9BA" w14:textId="77777777" w:rsidR="00741967" w:rsidRPr="00741967" w:rsidRDefault="00741967" w:rsidP="00741967">
                  <w:pPr>
                    <w:widowControl/>
                    <w:jc w:val="right"/>
                    <w:rPr>
                      <w:rFonts w:ascii="Calibri" w:hAnsi="Calibri" w:cs="Calibri"/>
                      <w:bCs/>
                      <w:snapToGrid/>
                      <w:sz w:val="18"/>
                      <w:szCs w:val="18"/>
                      <w:lang w:eastAsia="en-GB"/>
                    </w:rPr>
                  </w:pPr>
                  <w:r w:rsidRPr="00741967">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23EF1D7A" w14:textId="77777777" w:rsidR="00741967" w:rsidRPr="00741967" w:rsidRDefault="00741967" w:rsidP="00741967">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274AA10C" w14:textId="77777777" w:rsidR="00741967" w:rsidRPr="00741967" w:rsidRDefault="00741967" w:rsidP="00741967">
                  <w:pPr>
                    <w:widowControl/>
                    <w:rPr>
                      <w:rFonts w:ascii="Calibri" w:hAnsi="Calibri" w:cs="Calibri"/>
                      <w:snapToGrid/>
                      <w:sz w:val="20"/>
                      <w:lang w:eastAsia="en-GB"/>
                    </w:rPr>
                  </w:pPr>
                </w:p>
              </w:tc>
              <w:tc>
                <w:tcPr>
                  <w:tcW w:w="2004" w:type="dxa"/>
                  <w:tcBorders>
                    <w:right w:val="single" w:sz="4" w:space="0" w:color="DCE6F1"/>
                  </w:tcBorders>
                  <w:shd w:val="clear" w:color="auto" w:fill="FFFFFF"/>
                </w:tcPr>
                <w:p w14:paraId="75110706" w14:textId="77777777" w:rsidR="00741967" w:rsidRPr="00741967" w:rsidRDefault="00741967" w:rsidP="00741967">
                  <w:pPr>
                    <w:widowControl/>
                    <w:rPr>
                      <w:rFonts w:ascii="Calibri" w:hAnsi="Calibri" w:cs="Calibri"/>
                      <w:snapToGrid/>
                      <w:sz w:val="20"/>
                      <w:lang w:eastAsia="en-GB"/>
                    </w:rPr>
                  </w:pPr>
                </w:p>
              </w:tc>
            </w:tr>
            <w:tr w:rsidR="00741967" w:rsidRPr="00741967" w14:paraId="3B5F5CE4" w14:textId="77777777" w:rsidTr="00DE162F">
              <w:trPr>
                <w:trHeight w:val="206"/>
              </w:trPr>
              <w:tc>
                <w:tcPr>
                  <w:tcW w:w="683" w:type="dxa"/>
                  <w:shd w:val="clear" w:color="auto" w:fill="FFFFFF"/>
                  <w:noWrap/>
                  <w:vAlign w:val="center"/>
                </w:tcPr>
                <w:p w14:paraId="31E7502E" w14:textId="77777777" w:rsidR="00741967" w:rsidRPr="00741967" w:rsidRDefault="00741967" w:rsidP="00741967">
                  <w:pPr>
                    <w:widowControl/>
                    <w:jc w:val="right"/>
                    <w:rPr>
                      <w:rFonts w:ascii="Calibri" w:hAnsi="Calibri" w:cs="Calibri"/>
                      <w:bCs/>
                      <w:snapToGrid/>
                      <w:sz w:val="18"/>
                      <w:szCs w:val="18"/>
                      <w:lang w:eastAsia="en-GB"/>
                    </w:rPr>
                  </w:pPr>
                  <w:r w:rsidRPr="00741967">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11FBB71A" w14:textId="77777777" w:rsidR="00741967" w:rsidRPr="00741967" w:rsidRDefault="00741967" w:rsidP="00741967">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00AC1161" w14:textId="77777777" w:rsidR="00741967" w:rsidRPr="00741967" w:rsidRDefault="00741967" w:rsidP="00741967">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64235ACD" w14:textId="77777777" w:rsidR="00741967" w:rsidRPr="00741967" w:rsidRDefault="00741967" w:rsidP="00741967">
                  <w:pPr>
                    <w:widowControl/>
                    <w:rPr>
                      <w:rFonts w:ascii="Calibri" w:hAnsi="Calibri" w:cs="Calibri"/>
                      <w:snapToGrid/>
                      <w:sz w:val="20"/>
                      <w:lang w:eastAsia="en-GB"/>
                    </w:rPr>
                  </w:pPr>
                </w:p>
              </w:tc>
            </w:tr>
          </w:tbl>
          <w:p w14:paraId="547B63C7" w14:textId="77777777" w:rsidR="00741967" w:rsidRPr="00741967" w:rsidRDefault="00741967" w:rsidP="00741967">
            <w:pPr>
              <w:widowControl/>
              <w:contextualSpacing/>
              <w:rPr>
                <w:rFonts w:ascii="Calibri" w:eastAsia="Calibri" w:hAnsi="Calibri" w:cs="Calibri"/>
                <w:snapToGrid/>
                <w:sz w:val="22"/>
                <w:szCs w:val="22"/>
                <w:lang w:eastAsia="en-GB"/>
              </w:rPr>
            </w:pPr>
          </w:p>
        </w:tc>
      </w:tr>
    </w:tbl>
    <w:p w14:paraId="1C341CF2" w14:textId="77777777" w:rsidR="00741967" w:rsidRPr="00741967" w:rsidRDefault="00741967" w:rsidP="00741967">
      <w:pPr>
        <w:widowControl/>
        <w:rPr>
          <w:rFonts w:ascii="Arial" w:hAnsi="Arial"/>
          <w:snapToGrid/>
          <w:vanish/>
          <w:sz w:val="10"/>
          <w:szCs w:val="10"/>
          <w:lang w:eastAsia="en-GB"/>
        </w:rPr>
      </w:pPr>
    </w:p>
    <w:p w14:paraId="16472411" w14:textId="77777777" w:rsidR="00741967" w:rsidRPr="00741967" w:rsidRDefault="00741967" w:rsidP="00741967">
      <w:pPr>
        <w:widowControl/>
        <w:rPr>
          <w:rFonts w:ascii="Arial" w:hAnsi="Arial"/>
          <w:snapToGrid/>
          <w:sz w:val="16"/>
          <w:szCs w:val="16"/>
          <w:lang w:eastAsia="en-GB"/>
        </w:rPr>
      </w:pPr>
    </w:p>
    <w:p w14:paraId="423F63D6" w14:textId="77777777" w:rsidR="00741967" w:rsidRPr="00741967" w:rsidRDefault="00741967" w:rsidP="00741967">
      <w:pPr>
        <w:widowControl/>
        <w:spacing w:before="120" w:after="120"/>
        <w:rPr>
          <w:rFonts w:ascii="Arial" w:hAnsi="Arial"/>
          <w:snapToGrid/>
          <w:sz w:val="22"/>
          <w:szCs w:val="22"/>
          <w:lang w:eastAsia="en-GB"/>
        </w:rPr>
        <w:sectPr w:rsidR="00741967" w:rsidRPr="00741967" w:rsidSect="005261E3">
          <w:headerReference w:type="default" r:id="rId22"/>
          <w:pgSz w:w="11906" w:h="16838"/>
          <w:pgMar w:top="567" w:right="567" w:bottom="284" w:left="567" w:header="567" w:footer="227" w:gutter="0"/>
          <w:cols w:space="708"/>
          <w:docGrid w:linePitch="360"/>
        </w:sectPr>
      </w:pPr>
    </w:p>
    <w:p w14:paraId="14E5E369" w14:textId="7F677D82" w:rsidR="00741967" w:rsidRPr="009C0027" w:rsidRDefault="00741967" w:rsidP="009D587E">
      <w:pPr>
        <w:pStyle w:val="ListParagraph"/>
        <w:widowControl/>
        <w:numPr>
          <w:ilvl w:val="6"/>
          <w:numId w:val="34"/>
        </w:numPr>
        <w:spacing w:before="120" w:after="120" w:line="276" w:lineRule="auto"/>
        <w:ind w:left="426" w:hanging="426"/>
        <w:rPr>
          <w:rFonts w:ascii="Arial" w:eastAsiaTheme="minorHAnsi" w:hAnsi="Arial" w:cs="Arial"/>
          <w:b/>
          <w:snapToGrid/>
          <w:sz w:val="22"/>
          <w:szCs w:val="22"/>
        </w:rPr>
      </w:pPr>
      <w:r w:rsidRPr="009C0027">
        <w:rPr>
          <w:rFonts w:ascii="Arial" w:eastAsiaTheme="minorHAnsi" w:hAnsi="Arial" w:cs="Arial"/>
          <w:b/>
          <w:snapToGrid/>
          <w:sz w:val="22"/>
          <w:szCs w:val="22"/>
        </w:rPr>
        <w:t>Introduction</w:t>
      </w:r>
    </w:p>
    <w:p w14:paraId="5251DE61" w14:textId="77777777" w:rsidR="00741967" w:rsidRPr="00741967" w:rsidRDefault="00741967" w:rsidP="00741967">
      <w:pPr>
        <w:widowControl/>
        <w:spacing w:after="120" w:line="276" w:lineRule="auto"/>
        <w:rPr>
          <w:rFonts w:ascii="Arial" w:eastAsiaTheme="minorHAnsi" w:hAnsi="Arial" w:cs="Arial"/>
          <w:snapToGrid/>
          <w:sz w:val="22"/>
          <w:szCs w:val="22"/>
        </w:rPr>
      </w:pPr>
      <w:r w:rsidRPr="00741967">
        <w:rPr>
          <w:rFonts w:ascii="Arial" w:eastAsiaTheme="minorHAnsi" w:hAnsi="Arial" w:cs="Arial"/>
          <w:snapToGrid/>
          <w:sz w:val="22"/>
          <w:szCs w:val="22"/>
        </w:rPr>
        <w:t xml:space="preserve">The ICB is committed to promoting choice where available, whilst supporting Eligible Persons to manage risk positively, proportionately, and realistically. Good practice must support choice. A delegated healthcare activity is a health intervention or task, usually of a clinical nature. The attitude of the healthcare professionals should be to support and encourage choice as much as possible, and to keep the Eligible Person informed, in a positive way, of issues associated with those choices, taking reasonable steps to manage them. </w:t>
      </w:r>
    </w:p>
    <w:p w14:paraId="29CD01A9" w14:textId="77777777" w:rsidR="00741967" w:rsidRPr="00741967" w:rsidRDefault="00741967" w:rsidP="00741967">
      <w:pPr>
        <w:widowControl/>
        <w:spacing w:after="120" w:line="276" w:lineRule="auto"/>
        <w:rPr>
          <w:rFonts w:ascii="Arial" w:eastAsiaTheme="minorHAnsi" w:hAnsi="Arial" w:cs="Arial"/>
          <w:snapToGrid/>
          <w:sz w:val="22"/>
          <w:szCs w:val="22"/>
        </w:rPr>
      </w:pPr>
      <w:r w:rsidRPr="00741967">
        <w:rPr>
          <w:rFonts w:ascii="Arial" w:eastAsiaTheme="minorHAnsi" w:hAnsi="Arial" w:cs="Arial"/>
          <w:snapToGrid/>
          <w:sz w:val="22"/>
          <w:szCs w:val="22"/>
        </w:rPr>
        <w:t>Choosing to have a Personal Health Budget is designed to increase the level of choice and control that people have.  In order to support this service our aim is to provide a process that acknowledges principles and professional codes  ,person centred care and  the NHS’s statutory duty of care. The Eligible Person, their representative or nominee will remain fully responsible for their support plan and will be the legal employer of any PAs employed and will hold full responsibility for ensuring that all employers’ related responsibilities and costs are met.</w:t>
      </w:r>
    </w:p>
    <w:p w14:paraId="38C582BE" w14:textId="77777777" w:rsidR="00741967" w:rsidRPr="00741967" w:rsidRDefault="00741967" w:rsidP="00741967">
      <w:pPr>
        <w:widowControl/>
        <w:spacing w:after="200" w:line="276" w:lineRule="auto"/>
        <w:rPr>
          <w:rFonts w:ascii="Arial" w:eastAsiaTheme="minorHAnsi" w:hAnsi="Arial" w:cs="Arial"/>
          <w:snapToGrid/>
          <w:sz w:val="22"/>
          <w:szCs w:val="22"/>
        </w:rPr>
      </w:pPr>
      <w:r w:rsidRPr="00741967">
        <w:rPr>
          <w:rFonts w:ascii="Arial" w:eastAsiaTheme="minorHAnsi" w:hAnsi="Arial" w:cs="Arial"/>
          <w:snapToGrid/>
          <w:sz w:val="22"/>
          <w:szCs w:val="22"/>
        </w:rPr>
        <w:t>A Personal Health Budget must not exacerbate inequalities or endanger equality. Lack of mental capacity should not be a factor. It is about promoting the involvement of patients, and their PA’s and representatives, in decisions about their healthcare.</w:t>
      </w:r>
    </w:p>
    <w:p w14:paraId="62E42CC8" w14:textId="77777777" w:rsidR="00741967" w:rsidRPr="00741967" w:rsidRDefault="00741967" w:rsidP="009D587E">
      <w:pPr>
        <w:widowControl/>
        <w:numPr>
          <w:ilvl w:val="0"/>
          <w:numId w:val="34"/>
        </w:numPr>
        <w:spacing w:before="120" w:after="200" w:line="276" w:lineRule="auto"/>
        <w:ind w:left="284" w:hanging="284"/>
        <w:contextualSpacing/>
        <w:rPr>
          <w:rFonts w:ascii="Arial" w:eastAsiaTheme="minorHAnsi" w:hAnsi="Arial" w:cs="Arial"/>
          <w:b/>
          <w:snapToGrid/>
          <w:sz w:val="22"/>
          <w:szCs w:val="22"/>
        </w:rPr>
      </w:pPr>
      <w:r w:rsidRPr="00741967">
        <w:rPr>
          <w:rFonts w:ascii="Arial" w:eastAsiaTheme="minorHAnsi" w:hAnsi="Arial" w:cs="Arial"/>
          <w:b/>
          <w:snapToGrid/>
          <w:sz w:val="22"/>
          <w:szCs w:val="22"/>
        </w:rPr>
        <w:t>Purpose</w:t>
      </w:r>
    </w:p>
    <w:p w14:paraId="6696DBE8" w14:textId="27979F07" w:rsidR="00741967" w:rsidRDefault="00741967" w:rsidP="00741967">
      <w:pPr>
        <w:widowControl/>
        <w:spacing w:after="120" w:line="276" w:lineRule="auto"/>
        <w:rPr>
          <w:rFonts w:ascii="Arial" w:eastAsiaTheme="minorHAnsi" w:hAnsi="Arial" w:cs="Arial"/>
          <w:snapToGrid/>
          <w:sz w:val="22"/>
          <w:szCs w:val="22"/>
        </w:rPr>
      </w:pPr>
      <w:r w:rsidRPr="00741967">
        <w:rPr>
          <w:rFonts w:ascii="Arial" w:eastAsiaTheme="minorHAnsi" w:hAnsi="Arial" w:cs="Arial"/>
          <w:snapToGrid/>
          <w:sz w:val="22"/>
          <w:szCs w:val="22"/>
        </w:rPr>
        <w:t xml:space="preserve">To ensure the principles of delegation in line with Professional codes of conduct and guidance are followed to support the CHC eligible person. </w:t>
      </w:r>
    </w:p>
    <w:p w14:paraId="7EBCA76E" w14:textId="267029A3" w:rsidR="009C0027" w:rsidRDefault="009C0027" w:rsidP="00741967">
      <w:pPr>
        <w:widowControl/>
        <w:spacing w:after="120" w:line="276" w:lineRule="auto"/>
        <w:rPr>
          <w:rFonts w:ascii="Arial" w:eastAsiaTheme="minorHAnsi" w:hAnsi="Arial" w:cs="Arial"/>
          <w:snapToGrid/>
          <w:sz w:val="22"/>
          <w:szCs w:val="22"/>
        </w:rPr>
      </w:pPr>
    </w:p>
    <w:p w14:paraId="37FA23AA" w14:textId="77777777" w:rsidR="009C0027" w:rsidRPr="00741967" w:rsidRDefault="009C0027" w:rsidP="00741967">
      <w:pPr>
        <w:widowControl/>
        <w:spacing w:after="120" w:line="276" w:lineRule="auto"/>
        <w:rPr>
          <w:rFonts w:ascii="Arial" w:eastAsiaTheme="minorHAnsi" w:hAnsi="Arial" w:cs="Arial"/>
          <w:snapToGrid/>
          <w:sz w:val="22"/>
          <w:szCs w:val="22"/>
        </w:rPr>
      </w:pPr>
    </w:p>
    <w:p w14:paraId="447F38A9" w14:textId="77777777" w:rsidR="00741967" w:rsidRPr="00741967" w:rsidRDefault="00741967" w:rsidP="009D587E">
      <w:pPr>
        <w:widowControl/>
        <w:numPr>
          <w:ilvl w:val="0"/>
          <w:numId w:val="34"/>
        </w:numPr>
        <w:spacing w:before="120" w:after="120" w:line="276" w:lineRule="auto"/>
        <w:ind w:left="284" w:hanging="284"/>
        <w:contextualSpacing/>
        <w:rPr>
          <w:rFonts w:ascii="Arial" w:eastAsiaTheme="minorHAnsi" w:hAnsi="Arial" w:cs="Arial"/>
          <w:b/>
          <w:snapToGrid/>
          <w:sz w:val="22"/>
          <w:szCs w:val="22"/>
        </w:rPr>
      </w:pPr>
      <w:r w:rsidRPr="00741967">
        <w:rPr>
          <w:rFonts w:ascii="Arial" w:eastAsiaTheme="minorHAnsi" w:hAnsi="Arial" w:cs="Arial"/>
          <w:b/>
          <w:snapToGrid/>
          <w:sz w:val="22"/>
          <w:szCs w:val="22"/>
        </w:rPr>
        <w:t>Scope</w:t>
      </w:r>
    </w:p>
    <w:p w14:paraId="5FAD7C04" w14:textId="77777777" w:rsidR="00741967" w:rsidRPr="00741967" w:rsidRDefault="00741967" w:rsidP="009D587E">
      <w:pPr>
        <w:widowControl/>
        <w:numPr>
          <w:ilvl w:val="0"/>
          <w:numId w:val="42"/>
        </w:numPr>
        <w:spacing w:before="120" w:after="200" w:line="276" w:lineRule="auto"/>
        <w:contextualSpacing/>
        <w:rPr>
          <w:rFonts w:ascii="Arial" w:eastAsiaTheme="minorHAnsi" w:hAnsi="Arial" w:cs="Arial"/>
          <w:snapToGrid/>
          <w:sz w:val="22"/>
          <w:szCs w:val="22"/>
        </w:rPr>
      </w:pPr>
      <w:r w:rsidRPr="00741967">
        <w:rPr>
          <w:rFonts w:ascii="Arial" w:eastAsiaTheme="minorHAnsi" w:hAnsi="Arial" w:cs="Arial"/>
          <w:snapToGrid/>
          <w:sz w:val="22"/>
          <w:szCs w:val="22"/>
        </w:rPr>
        <w:t>To provide a clear process from delegator to Personal Assistant.</w:t>
      </w:r>
    </w:p>
    <w:p w14:paraId="1D7B9061" w14:textId="77777777" w:rsidR="00741967" w:rsidRPr="00741967" w:rsidRDefault="00741967" w:rsidP="009D587E">
      <w:pPr>
        <w:widowControl/>
        <w:numPr>
          <w:ilvl w:val="0"/>
          <w:numId w:val="42"/>
        </w:numPr>
        <w:spacing w:before="120" w:after="200" w:line="276" w:lineRule="auto"/>
        <w:contextualSpacing/>
        <w:rPr>
          <w:rFonts w:ascii="Arial" w:eastAsiaTheme="minorHAnsi" w:hAnsi="Arial" w:cs="Arial"/>
          <w:snapToGrid/>
          <w:sz w:val="22"/>
          <w:szCs w:val="22"/>
        </w:rPr>
      </w:pPr>
      <w:r w:rsidRPr="00741967">
        <w:rPr>
          <w:rFonts w:ascii="Arial" w:eastAsiaTheme="minorHAnsi" w:hAnsi="Arial" w:cs="Arial"/>
          <w:snapToGrid/>
          <w:sz w:val="22"/>
          <w:szCs w:val="22"/>
        </w:rPr>
        <w:t>Engage with the CHC eligible person, their relevant Health Professionals and Providers.</w:t>
      </w:r>
    </w:p>
    <w:p w14:paraId="285E946F" w14:textId="77777777" w:rsidR="00741967" w:rsidRPr="00741967" w:rsidRDefault="00741967" w:rsidP="009D587E">
      <w:pPr>
        <w:widowControl/>
        <w:numPr>
          <w:ilvl w:val="0"/>
          <w:numId w:val="42"/>
        </w:numPr>
        <w:spacing w:before="120" w:after="200" w:line="276" w:lineRule="auto"/>
        <w:contextualSpacing/>
        <w:rPr>
          <w:rFonts w:ascii="Arial" w:eastAsiaTheme="minorHAnsi" w:hAnsi="Arial" w:cs="Arial"/>
          <w:snapToGrid/>
          <w:sz w:val="22"/>
          <w:szCs w:val="22"/>
        </w:rPr>
      </w:pPr>
      <w:r w:rsidRPr="00741967">
        <w:rPr>
          <w:rFonts w:ascii="Arial" w:eastAsiaTheme="minorHAnsi" w:hAnsi="Arial" w:cs="Arial"/>
          <w:snapToGrid/>
          <w:sz w:val="22"/>
          <w:szCs w:val="22"/>
        </w:rPr>
        <w:t xml:space="preserve">Provide a clear and transparent pathway to offer the Personal Assistants an opportunity to support the CHC Eligible person in line with Professional codes and the principles of delegation. </w:t>
      </w:r>
    </w:p>
    <w:p w14:paraId="4F712CD5" w14:textId="64AF6582" w:rsidR="00741967" w:rsidRDefault="00741967" w:rsidP="009D587E">
      <w:pPr>
        <w:widowControl/>
        <w:numPr>
          <w:ilvl w:val="0"/>
          <w:numId w:val="42"/>
        </w:numPr>
        <w:spacing w:before="120" w:after="200" w:line="276" w:lineRule="auto"/>
        <w:contextualSpacing/>
        <w:rPr>
          <w:rFonts w:ascii="Arial" w:eastAsiaTheme="minorHAnsi" w:hAnsi="Arial" w:cs="Arial"/>
          <w:snapToGrid/>
          <w:sz w:val="22"/>
          <w:szCs w:val="22"/>
        </w:rPr>
      </w:pPr>
      <w:r w:rsidRPr="00741967">
        <w:rPr>
          <w:rFonts w:ascii="Arial" w:eastAsiaTheme="minorHAnsi" w:hAnsi="Arial" w:cs="Arial"/>
          <w:snapToGrid/>
          <w:sz w:val="22"/>
          <w:szCs w:val="22"/>
        </w:rPr>
        <w:t>Provide a supportive service to those who are CHC eligible and have chosen to have a Personal Health Budget to support personalisation, choice, and independence.</w:t>
      </w:r>
    </w:p>
    <w:p w14:paraId="37D61B59" w14:textId="77777777" w:rsidR="009C0027" w:rsidRPr="00741967" w:rsidRDefault="009C0027" w:rsidP="009C0027">
      <w:pPr>
        <w:widowControl/>
        <w:spacing w:before="120" w:after="200" w:line="276" w:lineRule="auto"/>
        <w:ind w:left="360"/>
        <w:contextualSpacing/>
        <w:rPr>
          <w:rFonts w:ascii="Arial" w:eastAsiaTheme="minorHAnsi" w:hAnsi="Arial" w:cs="Arial"/>
          <w:snapToGrid/>
          <w:sz w:val="22"/>
          <w:szCs w:val="22"/>
        </w:rPr>
      </w:pPr>
    </w:p>
    <w:p w14:paraId="43D1BE4C" w14:textId="77777777" w:rsidR="00741967" w:rsidRPr="00741967" w:rsidRDefault="00741967" w:rsidP="009D587E">
      <w:pPr>
        <w:widowControl/>
        <w:numPr>
          <w:ilvl w:val="0"/>
          <w:numId w:val="34"/>
        </w:numPr>
        <w:spacing w:before="120" w:after="120" w:line="276" w:lineRule="auto"/>
        <w:ind w:left="284" w:hanging="284"/>
        <w:contextualSpacing/>
        <w:rPr>
          <w:rFonts w:ascii="Arial" w:eastAsiaTheme="minorHAnsi" w:hAnsi="Arial" w:cs="Arial"/>
          <w:b/>
          <w:bCs/>
          <w:snapToGrid/>
          <w:color w:val="000000" w:themeColor="text1"/>
          <w:sz w:val="22"/>
          <w:szCs w:val="22"/>
        </w:rPr>
      </w:pPr>
      <w:r w:rsidRPr="00741967">
        <w:rPr>
          <w:rFonts w:ascii="Arial" w:eastAsiaTheme="minorHAnsi" w:hAnsi="Arial" w:cs="Arial"/>
          <w:b/>
          <w:bCs/>
          <w:snapToGrid/>
          <w:color w:val="000000" w:themeColor="text1"/>
          <w:sz w:val="22"/>
          <w:szCs w:val="22"/>
        </w:rPr>
        <w:t xml:space="preserve">Responsibility </w:t>
      </w:r>
    </w:p>
    <w:p w14:paraId="5BB04D6A" w14:textId="77777777" w:rsidR="009C0027" w:rsidRDefault="00741967" w:rsidP="00741967">
      <w:pPr>
        <w:widowControl/>
        <w:spacing w:after="120" w:line="276" w:lineRule="auto"/>
        <w:rPr>
          <w:rFonts w:ascii="Arial" w:eastAsiaTheme="minorHAnsi" w:hAnsi="Arial" w:cs="Arial"/>
          <w:snapToGrid/>
          <w:color w:val="000000" w:themeColor="text1"/>
          <w:sz w:val="22"/>
          <w:szCs w:val="22"/>
        </w:rPr>
      </w:pPr>
      <w:r w:rsidRPr="00741967">
        <w:rPr>
          <w:rFonts w:ascii="Arial" w:eastAsiaTheme="minorHAnsi" w:hAnsi="Arial" w:cs="Arial"/>
          <w:snapToGrid/>
          <w:color w:val="000000" w:themeColor="text1"/>
          <w:sz w:val="22"/>
          <w:szCs w:val="22"/>
        </w:rPr>
        <w:t>The ICB will ensure appropriate governance and assurance arrangements in commissioning healthcare services and put in place a clinical governance framework for delegation of healthcare tasks to Personal Assistants to acknowledge the principles of delegation, clarification of roles, responsibilities, decision making and accountability.</w:t>
      </w:r>
    </w:p>
    <w:p w14:paraId="607E380F" w14:textId="6849362D" w:rsidR="00741967" w:rsidRPr="00741967" w:rsidRDefault="00741967" w:rsidP="00741967">
      <w:pPr>
        <w:widowControl/>
        <w:spacing w:after="120" w:line="276" w:lineRule="auto"/>
        <w:rPr>
          <w:rFonts w:ascii="Arial" w:eastAsiaTheme="minorHAnsi" w:hAnsi="Arial" w:cs="Arial"/>
          <w:snapToGrid/>
          <w:color w:val="000000" w:themeColor="text1"/>
          <w:sz w:val="22"/>
          <w:szCs w:val="22"/>
        </w:rPr>
      </w:pPr>
      <w:r w:rsidRPr="00741967">
        <w:rPr>
          <w:rFonts w:ascii="Arial" w:eastAsiaTheme="minorHAnsi" w:hAnsi="Arial" w:cs="Arial"/>
          <w:snapToGrid/>
          <w:color w:val="000000" w:themeColor="text1"/>
          <w:sz w:val="22"/>
          <w:szCs w:val="22"/>
        </w:rPr>
        <w:t xml:space="preserve"> </w:t>
      </w:r>
    </w:p>
    <w:p w14:paraId="6539781B" w14:textId="77777777" w:rsidR="00741967" w:rsidRPr="00741967" w:rsidRDefault="00741967" w:rsidP="009D587E">
      <w:pPr>
        <w:widowControl/>
        <w:numPr>
          <w:ilvl w:val="0"/>
          <w:numId w:val="34"/>
        </w:numPr>
        <w:spacing w:before="120" w:after="120" w:line="276" w:lineRule="auto"/>
        <w:ind w:left="284" w:hanging="284"/>
        <w:contextualSpacing/>
        <w:rPr>
          <w:rFonts w:ascii="Arial" w:eastAsiaTheme="minorHAnsi" w:hAnsi="Arial" w:cs="Arial"/>
          <w:b/>
          <w:bCs/>
          <w:snapToGrid/>
          <w:color w:val="000000" w:themeColor="text1"/>
          <w:sz w:val="22"/>
          <w:szCs w:val="22"/>
        </w:rPr>
      </w:pPr>
      <w:r w:rsidRPr="00741967">
        <w:rPr>
          <w:rFonts w:ascii="Arial" w:eastAsiaTheme="minorHAnsi" w:hAnsi="Arial" w:cs="Arial"/>
          <w:b/>
          <w:bCs/>
          <w:snapToGrid/>
          <w:color w:val="000000" w:themeColor="text1"/>
          <w:sz w:val="22"/>
          <w:szCs w:val="22"/>
        </w:rPr>
        <w:t xml:space="preserve">Guidance Sources: </w:t>
      </w:r>
    </w:p>
    <w:p w14:paraId="68C189C9" w14:textId="77777777" w:rsidR="00741967" w:rsidRPr="00741967" w:rsidRDefault="00664413" w:rsidP="00741967">
      <w:pPr>
        <w:widowControl/>
        <w:spacing w:after="120" w:line="276" w:lineRule="auto"/>
        <w:rPr>
          <w:rFonts w:ascii="Arial" w:eastAsiaTheme="minorHAnsi" w:hAnsi="Arial" w:cs="Arial"/>
          <w:snapToGrid/>
          <w:sz w:val="22"/>
          <w:szCs w:val="22"/>
        </w:rPr>
      </w:pPr>
      <w:hyperlink r:id="rId23" w:history="1">
        <w:r w:rsidR="00741967" w:rsidRPr="00741967">
          <w:rPr>
            <w:rFonts w:ascii="Arial" w:eastAsiaTheme="minorHAnsi" w:hAnsi="Arial" w:cs="Arial"/>
            <w:snapToGrid/>
            <w:color w:val="0000FF"/>
            <w:sz w:val="22"/>
            <w:szCs w:val="22"/>
            <w:u w:val="single"/>
          </w:rPr>
          <w:t>The Code (nmc.org.uk)</w:t>
        </w:r>
      </w:hyperlink>
    </w:p>
    <w:p w14:paraId="63CFC606" w14:textId="77777777" w:rsidR="00741967" w:rsidRPr="00741967" w:rsidRDefault="00664413" w:rsidP="00741967">
      <w:pPr>
        <w:widowControl/>
        <w:spacing w:after="120" w:line="276" w:lineRule="auto"/>
        <w:rPr>
          <w:rFonts w:ascii="Arial" w:eastAsiaTheme="minorHAnsi" w:hAnsi="Arial" w:cs="Arial"/>
          <w:snapToGrid/>
          <w:color w:val="FF0000"/>
          <w:sz w:val="22"/>
          <w:szCs w:val="22"/>
        </w:rPr>
      </w:pPr>
      <w:hyperlink r:id="rId24" w:history="1">
        <w:r w:rsidR="00741967" w:rsidRPr="00741967">
          <w:rPr>
            <w:rFonts w:ascii="Arial" w:eastAsiaTheme="minorHAnsi" w:hAnsi="Arial" w:cs="Arial"/>
            <w:snapToGrid/>
            <w:color w:val="0000FF"/>
            <w:sz w:val="22"/>
            <w:szCs w:val="22"/>
            <w:u w:val="single"/>
          </w:rPr>
          <w:t>https://www.england.nhs.uk/long-read/personal-health-budgets-delegation-of-healthcare-tasks-to-personal-assistants-march-2023/</w:t>
        </w:r>
      </w:hyperlink>
    </w:p>
    <w:p w14:paraId="34ECC480" w14:textId="77777777" w:rsidR="00741967" w:rsidRPr="00741967" w:rsidRDefault="00664413" w:rsidP="00741967">
      <w:pPr>
        <w:widowControl/>
        <w:spacing w:before="120" w:after="120"/>
        <w:rPr>
          <w:rFonts w:ascii="Arial" w:hAnsi="Arial" w:cs="Arial"/>
          <w:snapToGrid/>
          <w:sz w:val="22"/>
          <w:szCs w:val="22"/>
          <w:lang w:eastAsia="en-GB"/>
        </w:rPr>
      </w:pPr>
      <w:hyperlink r:id="rId25" w:history="1">
        <w:r w:rsidR="00741967" w:rsidRPr="00741967">
          <w:rPr>
            <w:rFonts w:ascii="Arial" w:eastAsiaTheme="minorHAnsi" w:hAnsi="Arial" w:cs="Arial"/>
            <w:snapToGrid/>
            <w:color w:val="0000FF"/>
            <w:sz w:val="22"/>
            <w:szCs w:val="22"/>
            <w:u w:val="single"/>
          </w:rPr>
          <w:t>Delegated healthcare activities (skillsforcare.org.uk)</w:t>
        </w:r>
      </w:hyperlink>
    </w:p>
    <w:p w14:paraId="616B261C" w14:textId="77777777" w:rsidR="00741967" w:rsidRDefault="00741967" w:rsidP="00741967">
      <w:pPr>
        <w:widowControl/>
        <w:spacing w:before="120" w:after="120"/>
        <w:rPr>
          <w:rFonts w:ascii="Arial" w:hAnsi="Arial" w:cs="Arial"/>
          <w:snapToGrid/>
          <w:sz w:val="22"/>
          <w:szCs w:val="22"/>
          <w:lang w:eastAsia="en-GB"/>
        </w:rPr>
      </w:pPr>
    </w:p>
    <w:p w14:paraId="6DADAECC" w14:textId="77777777" w:rsidR="009C0027" w:rsidRDefault="009C0027" w:rsidP="00741967">
      <w:pPr>
        <w:widowControl/>
        <w:spacing w:before="120" w:after="120"/>
        <w:rPr>
          <w:rFonts w:ascii="Arial" w:hAnsi="Arial" w:cs="Arial"/>
          <w:snapToGrid/>
          <w:sz w:val="22"/>
          <w:szCs w:val="22"/>
          <w:lang w:eastAsia="en-GB"/>
        </w:rPr>
      </w:pPr>
    </w:p>
    <w:p w14:paraId="193EA477" w14:textId="77777777" w:rsidR="009C0027" w:rsidRDefault="009C0027" w:rsidP="00741967">
      <w:pPr>
        <w:widowControl/>
        <w:spacing w:before="120" w:after="120"/>
        <w:rPr>
          <w:rFonts w:ascii="Arial" w:hAnsi="Arial" w:cs="Arial"/>
          <w:snapToGrid/>
          <w:sz w:val="22"/>
          <w:szCs w:val="22"/>
          <w:lang w:eastAsia="en-GB"/>
        </w:rPr>
      </w:pPr>
    </w:p>
    <w:p w14:paraId="6E5293A7" w14:textId="77777777" w:rsidR="009C0027" w:rsidRDefault="009C0027" w:rsidP="00741967">
      <w:pPr>
        <w:widowControl/>
        <w:spacing w:before="120" w:after="120"/>
        <w:rPr>
          <w:rFonts w:ascii="Arial" w:hAnsi="Arial" w:cs="Arial"/>
          <w:snapToGrid/>
          <w:sz w:val="22"/>
          <w:szCs w:val="22"/>
          <w:lang w:eastAsia="en-GB"/>
        </w:rPr>
      </w:pPr>
    </w:p>
    <w:p w14:paraId="6D18D581" w14:textId="77777777" w:rsidR="009C0027" w:rsidRDefault="009C0027" w:rsidP="00741967">
      <w:pPr>
        <w:widowControl/>
        <w:spacing w:before="120" w:after="120"/>
        <w:rPr>
          <w:rFonts w:ascii="Arial" w:hAnsi="Arial" w:cs="Arial"/>
          <w:snapToGrid/>
          <w:sz w:val="22"/>
          <w:szCs w:val="22"/>
          <w:lang w:eastAsia="en-GB"/>
        </w:rPr>
      </w:pPr>
    </w:p>
    <w:p w14:paraId="7A3B20B0" w14:textId="6CC39DF0" w:rsidR="009C0027" w:rsidRPr="00741967" w:rsidRDefault="009C0027" w:rsidP="00741967">
      <w:pPr>
        <w:widowControl/>
        <w:spacing w:before="120" w:after="120"/>
        <w:rPr>
          <w:rFonts w:ascii="Arial" w:hAnsi="Arial" w:cs="Arial"/>
          <w:snapToGrid/>
          <w:sz w:val="22"/>
          <w:szCs w:val="22"/>
          <w:lang w:eastAsia="en-GB"/>
        </w:rPr>
        <w:sectPr w:rsidR="009C0027" w:rsidRPr="00741967" w:rsidSect="005604CB">
          <w:type w:val="continuous"/>
          <w:pgSz w:w="11906" w:h="16838"/>
          <w:pgMar w:top="567" w:right="567" w:bottom="284" w:left="567" w:header="567" w:footer="227" w:gutter="0"/>
          <w:cols w:num="2" w:space="708"/>
          <w:docGrid w:linePitch="360"/>
        </w:sectPr>
      </w:pPr>
    </w:p>
    <w:tbl>
      <w:tblPr>
        <w:tblStyle w:val="TableGrid2"/>
        <w:tblW w:w="1066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662"/>
      </w:tblGrid>
      <w:tr w:rsidR="00741967" w:rsidRPr="00741967" w14:paraId="7EC78D74" w14:textId="77777777" w:rsidTr="009C0027">
        <w:trPr>
          <w:trHeight w:val="212"/>
        </w:trPr>
        <w:tc>
          <w:tcPr>
            <w:tcW w:w="10662" w:type="dxa"/>
            <w:shd w:val="clear" w:color="auto" w:fill="365F91" w:themeFill="accent1" w:themeFillShade="BF"/>
          </w:tcPr>
          <w:p w14:paraId="0F31A65A" w14:textId="77777777" w:rsidR="00741967" w:rsidRPr="00741967" w:rsidRDefault="00741967" w:rsidP="009D587E">
            <w:pPr>
              <w:numPr>
                <w:ilvl w:val="0"/>
                <w:numId w:val="34"/>
              </w:numPr>
              <w:spacing w:before="120" w:after="120"/>
              <w:contextualSpacing/>
              <w:rPr>
                <w:rFonts w:ascii="Arial" w:hAnsi="Arial"/>
                <w:b/>
                <w:bCs/>
                <w:color w:val="FFFFFF" w:themeColor="background1"/>
                <w:sz w:val="22"/>
                <w:szCs w:val="22"/>
                <w:lang w:eastAsia="en-GB"/>
              </w:rPr>
            </w:pPr>
            <w:r w:rsidRPr="00741967">
              <w:rPr>
                <w:rFonts w:ascii="Arial" w:hAnsi="Arial"/>
                <w:b/>
                <w:bCs/>
                <w:color w:val="FFFFFF" w:themeColor="background1"/>
                <w:sz w:val="22"/>
                <w:szCs w:val="22"/>
                <w:lang w:eastAsia="en-GB"/>
              </w:rPr>
              <w:lastRenderedPageBreak/>
              <w:t>FLOWCHART</w:t>
            </w:r>
          </w:p>
        </w:tc>
      </w:tr>
      <w:tr w:rsidR="00741967" w:rsidRPr="00741967" w14:paraId="59BEBB90" w14:textId="77777777" w:rsidTr="009C0027">
        <w:trPr>
          <w:trHeight w:val="13351"/>
        </w:trPr>
        <w:tc>
          <w:tcPr>
            <w:tcW w:w="10662" w:type="dxa"/>
          </w:tcPr>
          <w:p w14:paraId="488A9546" w14:textId="77777777" w:rsidR="00741967" w:rsidRPr="00741967" w:rsidRDefault="00741967" w:rsidP="00741967">
            <w:pPr>
              <w:rPr>
                <w:rFonts w:ascii="Arial" w:hAnsi="Arial" w:cs="Arial"/>
                <w:b/>
                <w:bCs/>
                <w:noProof/>
                <w:color w:val="FF0000"/>
                <w:szCs w:val="24"/>
                <w:lang w:eastAsia="en-GB"/>
              </w:rPr>
            </w:pPr>
          </w:p>
          <w:p w14:paraId="078D7B45" w14:textId="77777777" w:rsidR="00741967" w:rsidRPr="00741967" w:rsidRDefault="00741967" w:rsidP="00741967">
            <w:pPr>
              <w:jc w:val="center"/>
              <w:rPr>
                <w:rFonts w:ascii="Arial" w:hAnsi="Arial"/>
                <w:sz w:val="20"/>
                <w:lang w:eastAsia="en-GB"/>
              </w:rPr>
            </w:pPr>
            <w:r w:rsidRPr="00741967">
              <w:rPr>
                <w:rFonts w:ascii="Arial" w:hAnsi="Arial"/>
                <w:noProof/>
                <w:sz w:val="20"/>
                <w:lang w:eastAsia="en-GB"/>
              </w:rPr>
              <mc:AlternateContent>
                <mc:Choice Requires="wps">
                  <w:drawing>
                    <wp:anchor distT="0" distB="0" distL="114300" distR="114300" simplePos="0" relativeHeight="252113408" behindDoc="0" locked="0" layoutInCell="1" allowOverlap="1" wp14:anchorId="052E77AE" wp14:editId="62B2050F">
                      <wp:simplePos x="0" y="0"/>
                      <wp:positionH relativeFrom="column">
                        <wp:posOffset>29845</wp:posOffset>
                      </wp:positionH>
                      <wp:positionV relativeFrom="paragraph">
                        <wp:posOffset>9650095</wp:posOffset>
                      </wp:positionV>
                      <wp:extent cx="2052842" cy="704929"/>
                      <wp:effectExtent l="0" t="0" r="24130" b="19050"/>
                      <wp:wrapNone/>
                      <wp:docPr id="390" name="Oval 20"/>
                      <wp:cNvGraphicFramePr/>
                      <a:graphic xmlns:a="http://schemas.openxmlformats.org/drawingml/2006/main">
                        <a:graphicData uri="http://schemas.microsoft.com/office/word/2010/wordprocessingShape">
                          <wps:wsp>
                            <wps:cNvSpPr/>
                            <wps:spPr>
                              <a:xfrm>
                                <a:off x="0" y="0"/>
                                <a:ext cx="2052842" cy="704929"/>
                              </a:xfrm>
                              <a:prstGeom prst="ellipse">
                                <a:avLst/>
                              </a:prstGeom>
                              <a:solidFill>
                                <a:srgbClr val="4BACC6">
                                  <a:lumMod val="40000"/>
                                  <a:lumOff val="60000"/>
                                </a:srgbClr>
                              </a:solidFill>
                              <a:ln w="25400" cap="flat" cmpd="sng" algn="ctr">
                                <a:solidFill>
                                  <a:srgbClr val="4F81BD">
                                    <a:shade val="50000"/>
                                  </a:srgbClr>
                                </a:solidFill>
                                <a:prstDash val="solid"/>
                              </a:ln>
                              <a:effectLst/>
                            </wps:spPr>
                            <wps:txbx>
                              <w:txbxContent>
                                <w:p w14:paraId="046AAB9E"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Provider sends Invoice to glicb.invoice@nhs.net</w:t>
                                  </w:r>
                                </w:p>
                              </w:txbxContent>
                            </wps:txbx>
                            <wps:bodyPr rtlCol="0" anchor="ctr"/>
                          </wps:wsp>
                        </a:graphicData>
                      </a:graphic>
                    </wp:anchor>
                  </w:drawing>
                </mc:Choice>
                <mc:Fallback>
                  <w:pict>
                    <v:oval w14:anchorId="052E77AE" id="Oval 20" o:spid="_x0000_s1060" style="position:absolute;left:0;text-align:left;margin-left:2.35pt;margin-top:759.85pt;width:161.65pt;height:55.5pt;z-index:25211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" fillcolor="#b7dee8" strokecolor="#385d8a" strokeweight="2pt">
                      <v:textbox>
                        <w:txbxContent>
                          <w:p w14:paraId="046AAB9E"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Provider sends Invoice to glicb.invoice@nhs.net</w:t>
                            </w:r>
                          </w:p>
                        </w:txbxContent>
                      </v:textbox>
                    </v:oval>
                  </w:pict>
                </mc:Fallback>
              </mc:AlternateContent>
            </w:r>
            <w:r w:rsidRPr="00741967">
              <w:rPr>
                <w:rFonts w:ascii="Arial" w:hAnsi="Arial"/>
                <w:noProof/>
                <w:sz w:val="20"/>
                <w:lang w:eastAsia="en-GB"/>
              </w:rPr>
              <mc:AlternateContent>
                <mc:Choice Requires="wps">
                  <w:drawing>
                    <wp:anchor distT="0" distB="0" distL="114300" distR="114300" simplePos="0" relativeHeight="252114432" behindDoc="0" locked="0" layoutInCell="1" allowOverlap="1" wp14:anchorId="6278E8CA" wp14:editId="53876D24">
                      <wp:simplePos x="0" y="0"/>
                      <wp:positionH relativeFrom="column">
                        <wp:posOffset>364490</wp:posOffset>
                      </wp:positionH>
                      <wp:positionV relativeFrom="paragraph">
                        <wp:posOffset>10734040</wp:posOffset>
                      </wp:positionV>
                      <wp:extent cx="1221091" cy="704929"/>
                      <wp:effectExtent l="0" t="0" r="17780" b="19050"/>
                      <wp:wrapNone/>
                      <wp:docPr id="391" name="Oval 61"/>
                      <wp:cNvGraphicFramePr/>
                      <a:graphic xmlns:a="http://schemas.openxmlformats.org/drawingml/2006/main">
                        <a:graphicData uri="http://schemas.microsoft.com/office/word/2010/wordprocessingShape">
                          <wps:wsp>
                            <wps:cNvSpPr/>
                            <wps:spPr>
                              <a:xfrm>
                                <a:off x="0" y="0"/>
                                <a:ext cx="1221091" cy="704929"/>
                              </a:xfrm>
                              <a:prstGeom prst="ellipse">
                                <a:avLst/>
                              </a:prstGeom>
                              <a:solidFill>
                                <a:srgbClr val="4BACC6">
                                  <a:lumMod val="40000"/>
                                  <a:lumOff val="60000"/>
                                </a:srgbClr>
                              </a:solidFill>
                              <a:ln w="25400" cap="flat" cmpd="sng" algn="ctr">
                                <a:solidFill>
                                  <a:srgbClr val="4F81BD">
                                    <a:shade val="50000"/>
                                  </a:srgbClr>
                                </a:solidFill>
                                <a:prstDash val="solid"/>
                              </a:ln>
                              <a:effectLst/>
                            </wps:spPr>
                            <wps:txbx>
                              <w:txbxContent>
                                <w:p w14:paraId="0B468712"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Future costs included in PHB</w:t>
                                  </w:r>
                                </w:p>
                              </w:txbxContent>
                            </wps:txbx>
                            <wps:bodyPr rtlCol="0" anchor="ctr"/>
                          </wps:wsp>
                        </a:graphicData>
                      </a:graphic>
                    </wp:anchor>
                  </w:drawing>
                </mc:Choice>
                <mc:Fallback>
                  <w:pict>
                    <v:oval w14:anchorId="6278E8CA" id="Oval 61" o:spid="_x0000_s1061" style="position:absolute;left:0;text-align:left;margin-left:28.7pt;margin-top:845.2pt;width:96.15pt;height:55.5pt;z-index:25211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" fillcolor="#b7dee8" strokecolor="#385d8a" strokeweight="2pt">
                      <v:textbox>
                        <w:txbxContent>
                          <w:p w14:paraId="0B468712"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Future costs included in PHB</w:t>
                            </w:r>
                          </w:p>
                        </w:txbxContent>
                      </v:textbox>
                    </v:oval>
                  </w:pict>
                </mc:Fallback>
              </mc:AlternateContent>
            </w:r>
            <w:r w:rsidRPr="00741967">
              <w:rPr>
                <w:rFonts w:ascii="Arial" w:hAnsi="Arial"/>
                <w:noProof/>
                <w:sz w:val="20"/>
                <w:lang w:eastAsia="en-GB"/>
              </w:rPr>
              <mc:AlternateContent>
                <mc:Choice Requires="wps">
                  <w:drawing>
                    <wp:anchor distT="0" distB="0" distL="114300" distR="114300" simplePos="0" relativeHeight="252115456" behindDoc="0" locked="0" layoutInCell="1" allowOverlap="1" wp14:anchorId="0D72DD2A" wp14:editId="0A9B5AFE">
                      <wp:simplePos x="0" y="0"/>
                      <wp:positionH relativeFrom="column">
                        <wp:posOffset>1948815</wp:posOffset>
                      </wp:positionH>
                      <wp:positionV relativeFrom="paragraph">
                        <wp:posOffset>9719310</wp:posOffset>
                      </wp:positionV>
                      <wp:extent cx="4074738" cy="1599781"/>
                      <wp:effectExtent l="0" t="0" r="21590" b="19685"/>
                      <wp:wrapNone/>
                      <wp:docPr id="71" name="Oval 70">
                        <a:extLst xmlns:a="http://schemas.openxmlformats.org/drawingml/2006/main">
                          <a:ext uri="{FF2B5EF4-FFF2-40B4-BE49-F238E27FC236}">
                            <a16:creationId xmlns:a16="http://schemas.microsoft.com/office/drawing/2014/main" id="{784C7689-C4AE-B940-711F-685086984235}"/>
                          </a:ext>
                        </a:extLst>
                      </wp:docPr>
                      <wp:cNvGraphicFramePr/>
                      <a:graphic xmlns:a="http://schemas.openxmlformats.org/drawingml/2006/main">
                        <a:graphicData uri="http://schemas.microsoft.com/office/word/2010/wordprocessingShape">
                          <wps:wsp>
                            <wps:cNvSpPr/>
                            <wps:spPr>
                              <a:xfrm>
                                <a:off x="0" y="0"/>
                                <a:ext cx="4074738" cy="1599781"/>
                              </a:xfrm>
                              <a:prstGeom prst="ellipse">
                                <a:avLst/>
                              </a:prstGeom>
                              <a:solidFill>
                                <a:srgbClr val="4BACC6">
                                  <a:lumMod val="40000"/>
                                  <a:lumOff val="60000"/>
                                </a:srgbClr>
                              </a:solidFill>
                              <a:ln w="25400" cap="flat" cmpd="sng" algn="ctr">
                                <a:solidFill>
                                  <a:srgbClr val="4F81BD">
                                    <a:shade val="50000"/>
                                  </a:srgbClr>
                                </a:solidFill>
                                <a:prstDash val="solid"/>
                              </a:ln>
                              <a:effectLst/>
                            </wps:spPr>
                            <wps:txbx>
                              <w:txbxContent>
                                <w:p w14:paraId="2BB879A2"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The PHB holder remains responsible for ensuring new PA’s or annual training is provided. The Nurse Assessor, Provider and Health Professional should provide clear details of contact for this process and review. PHB reviews will be undertaken annually. If the need arises or case is risk assessed as requiring an earlier review will take place.</w:t>
                                  </w:r>
                                </w:p>
                              </w:txbxContent>
                            </wps:txbx>
                            <wps:bodyPr rtlCol="0" anchor="ctr"/>
                          </wps:wsp>
                        </a:graphicData>
                      </a:graphic>
                    </wp:anchor>
                  </w:drawing>
                </mc:Choice>
                <mc:Fallback>
                  <w:pict>
                    <v:oval w14:anchorId="0D72DD2A" id="Oval 70" o:spid="_x0000_s1062" style="position:absolute;left:0;text-align:left;margin-left:153.45pt;margin-top:765.3pt;width:320.85pt;height:125.95pt;z-index:25211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" fillcolor="#b7dee8" strokecolor="#385d8a" strokeweight="2pt">
                      <v:textbox>
                        <w:txbxContent>
                          <w:p w14:paraId="2BB879A2" w14:textId="77777777" w:rsidR="00741967" w:rsidRDefault="00741967" w:rsidP="00741967">
                            <w:pPr>
                              <w:jc w:val="center"/>
                              <w:rPr>
                                <w:rFonts w:asciiTheme="minorHAnsi" w:hAnsi="Calibri" w:cstheme="minorBidi"/>
                                <w:color w:val="000000" w:themeColor="text1"/>
                                <w:kern w:val="24"/>
                              </w:rPr>
                            </w:pPr>
                            <w:r>
                              <w:rPr>
                                <w:rFonts w:asciiTheme="minorHAnsi" w:hAnsi="Calibri" w:cstheme="minorBidi"/>
                                <w:color w:val="000000" w:themeColor="text1"/>
                                <w:kern w:val="24"/>
                              </w:rPr>
                              <w:t>The PHB holder remains responsible for ensuring new PA’s or annual training is provided. The Nurse Assessor, Provider and Health Professional should provide clear details of contact for this process and review. PHB reviews will be undertaken annually. If the need arises or case is risk assessed as requiring an earlier review will take place.</w:t>
                            </w:r>
                          </w:p>
                        </w:txbxContent>
                      </v:textbox>
                    </v:oval>
                  </w:pict>
                </mc:Fallback>
              </mc:AlternateContent>
            </w:r>
            <w:r w:rsidRPr="00741967">
              <w:rPr>
                <w:rFonts w:ascii="Arial" w:hAnsi="Arial"/>
                <w:noProof/>
                <w:sz w:val="20"/>
                <w:lang w:eastAsia="en-GB"/>
              </w:rPr>
              <mc:AlternateContent>
                <mc:Choice Requires="wps">
                  <w:drawing>
                    <wp:anchor distT="0" distB="0" distL="114300" distR="114300" simplePos="0" relativeHeight="252116480" behindDoc="0" locked="0" layoutInCell="1" allowOverlap="1" wp14:anchorId="04FE87BC" wp14:editId="33A9F962">
                      <wp:simplePos x="0" y="0"/>
                      <wp:positionH relativeFrom="column">
                        <wp:posOffset>1420813</wp:posOffset>
                      </wp:positionH>
                      <wp:positionV relativeFrom="paragraph">
                        <wp:posOffset>9992677</wp:posOffset>
                      </wp:positionV>
                      <wp:extent cx="164025" cy="892284"/>
                      <wp:effectExtent l="0" t="2223" r="0" b="100647"/>
                      <wp:wrapNone/>
                      <wp:docPr id="189" name="Connector: Elbow 188">
                        <a:extLst xmlns:a="http://schemas.openxmlformats.org/drawingml/2006/main">
                          <a:ext uri="{FF2B5EF4-FFF2-40B4-BE49-F238E27FC236}">
                            <a16:creationId xmlns:a16="http://schemas.microsoft.com/office/drawing/2014/main" id="{96ADB7B3-A275-1405-A623-61EDDEF09F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64025" cy="892284"/>
                              </a:xfrm>
                              <a:prstGeom prst="bentConnector2">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8447D76" id="Connector: Elbow 188" o:spid="_x0000_s1026" type="#_x0000_t33" style="position:absolute;margin-left:111.9pt;margin-top:786.8pt;width:12.9pt;height:70.25pt;rotation:90;flip:x;z-index:25211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" strokecolor="#4a7ebb">
                      <v:stroke endarrow="block"/>
                      <o:lock v:ext="edit" shapetype="f"/>
                    </v:shape>
                  </w:pict>
                </mc:Fallback>
              </mc:AlternateContent>
            </w:r>
            <w:r w:rsidRPr="00741967">
              <w:rPr>
                <w:rFonts w:ascii="Arial" w:hAnsi="Arial"/>
                <w:noProof/>
                <w:sz w:val="20"/>
                <w:lang w:eastAsia="en-GB"/>
              </w:rPr>
              <mc:AlternateContent>
                <mc:Choice Requires="wps">
                  <w:drawing>
                    <wp:anchor distT="0" distB="0" distL="114300" distR="114300" simplePos="0" relativeHeight="252117504" behindDoc="0" locked="0" layoutInCell="1" allowOverlap="1" wp14:anchorId="1AD10663" wp14:editId="5FEEB903">
                      <wp:simplePos x="0" y="0"/>
                      <wp:positionH relativeFrom="column">
                        <wp:posOffset>1558925</wp:posOffset>
                      </wp:positionH>
                      <wp:positionV relativeFrom="paragraph">
                        <wp:posOffset>10777220</wp:posOffset>
                      </wp:positionV>
                      <wp:extent cx="524284" cy="240377"/>
                      <wp:effectExtent l="38100" t="0" r="28575" b="64770"/>
                      <wp:wrapNone/>
                      <wp:docPr id="191" name="Straight Arrow Connector 190">
                        <a:extLst xmlns:a="http://schemas.openxmlformats.org/drawingml/2006/main">
                          <a:ext uri="{FF2B5EF4-FFF2-40B4-BE49-F238E27FC236}">
                            <a16:creationId xmlns:a16="http://schemas.microsoft.com/office/drawing/2014/main" id="{83072BAF-F033-783C-1D6C-6A173F1099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4284" cy="24037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FCF38E1" id="Straight Arrow Connector 190" o:spid="_x0000_s1026" type="#_x0000_t32" style="position:absolute;margin-left:122.75pt;margin-top:848.6pt;width:41.3pt;height:18.95pt;flip:x;z-index:25211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" strokecolor="#4a7ebb">
                      <v:stroke endarrow="block"/>
                      <o:lock v:ext="edit" shapetype="f"/>
                    </v:shape>
                  </w:pict>
                </mc:Fallback>
              </mc:AlternateContent>
            </w:r>
            <w:r w:rsidRPr="00741967">
              <w:rPr>
                <w:rFonts w:ascii="Arial" w:hAnsi="Arial"/>
                <w:noProof/>
                <w:sz w:val="20"/>
                <w:lang w:eastAsia="en-GB"/>
              </w:rPr>
              <w:drawing>
                <wp:inline distT="0" distB="0" distL="0" distR="0" wp14:anchorId="643C9901" wp14:editId="5FDBCDA6">
                  <wp:extent cx="5252720" cy="7815830"/>
                  <wp:effectExtent l="0" t="0" r="508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1276" cy="7843441"/>
                          </a:xfrm>
                          <a:prstGeom prst="rect">
                            <a:avLst/>
                          </a:prstGeom>
                          <a:noFill/>
                        </pic:spPr>
                      </pic:pic>
                    </a:graphicData>
                  </a:graphic>
                </wp:inline>
              </w:drawing>
            </w:r>
          </w:p>
        </w:tc>
      </w:tr>
    </w:tbl>
    <w:p w14:paraId="0A5132E5" w14:textId="707C2C95" w:rsidR="00AF18E8" w:rsidRDefault="00AF18E8" w:rsidP="00B6640C">
      <w:pPr>
        <w:widowControl/>
        <w:rPr>
          <w:rFonts w:ascii="Arial" w:hAnsi="Arial"/>
          <w:snapToGrid/>
          <w:sz w:val="10"/>
          <w:szCs w:val="10"/>
          <w:lang w:eastAsia="en-GB"/>
        </w:rPr>
      </w:pPr>
    </w:p>
    <w:p w14:paraId="706B1F23" w14:textId="77777777" w:rsidR="00AF18E8" w:rsidRPr="00B6640C" w:rsidRDefault="00AF18E8" w:rsidP="00B6640C">
      <w:pPr>
        <w:widowControl/>
        <w:rPr>
          <w:rFonts w:ascii="Arial" w:hAnsi="Arial"/>
          <w:snapToGrid/>
          <w:sz w:val="10"/>
          <w:szCs w:val="10"/>
          <w:lang w:eastAsia="en-GB"/>
        </w:rPr>
      </w:pPr>
    </w:p>
    <w:p w14:paraId="75DC2663" w14:textId="3A18ED87" w:rsidR="00764886" w:rsidRPr="000229B9" w:rsidRDefault="00AF18E8" w:rsidP="00764886">
      <w:pPr>
        <w:pStyle w:val="Heading1"/>
        <w:spacing w:before="71"/>
        <w:rPr>
          <w:rFonts w:cs="Arial"/>
        </w:rPr>
      </w:pPr>
      <w:bookmarkStart w:id="49" w:name="Appendix_III:_Individuals_Not_Eligible_f"/>
      <w:bookmarkStart w:id="50" w:name="_Toc129719675"/>
      <w:bookmarkStart w:id="51" w:name="_Toc129719722"/>
      <w:bookmarkStart w:id="52" w:name="_Toc138266900"/>
      <w:bookmarkStart w:id="53" w:name="_Toc138267284"/>
      <w:bookmarkStart w:id="54" w:name="_Toc138267629"/>
      <w:bookmarkStart w:id="55" w:name="_Hlk152675888"/>
      <w:bookmarkEnd w:id="49"/>
      <w:r>
        <w:rPr>
          <w:rFonts w:cs="Arial"/>
        </w:rPr>
        <w:lastRenderedPageBreak/>
        <w:t>A</w:t>
      </w:r>
      <w:r w:rsidR="00764886" w:rsidRPr="000229B9">
        <w:rPr>
          <w:rFonts w:cs="Arial"/>
        </w:rPr>
        <w:t xml:space="preserve">ppendix </w:t>
      </w:r>
      <w:r w:rsidR="00847545">
        <w:rPr>
          <w:rFonts w:cs="Arial"/>
        </w:rPr>
        <w:t>2</w:t>
      </w:r>
      <w:r w:rsidR="00764886" w:rsidRPr="000229B9">
        <w:rPr>
          <w:rFonts w:cs="Arial"/>
        </w:rPr>
        <w:t>: Individuals Not Eligible for a Direct Payment</w:t>
      </w:r>
      <w:bookmarkEnd w:id="50"/>
      <w:bookmarkEnd w:id="51"/>
      <w:bookmarkEnd w:id="52"/>
      <w:bookmarkEnd w:id="53"/>
      <w:bookmarkEnd w:id="54"/>
    </w:p>
    <w:p w14:paraId="19B9963C" w14:textId="77777777" w:rsidR="00764886" w:rsidRPr="000229B9" w:rsidRDefault="00764886" w:rsidP="00764886">
      <w:pPr>
        <w:pStyle w:val="BodyText"/>
        <w:spacing w:before="1"/>
        <w:rPr>
          <w:rFonts w:cs="Arial"/>
          <w:b/>
          <w:sz w:val="31"/>
        </w:rPr>
      </w:pPr>
    </w:p>
    <w:p w14:paraId="06FE2DC7" w14:textId="77777777" w:rsidR="00D93B45" w:rsidRPr="00AF18E8" w:rsidRDefault="00D93B45" w:rsidP="00AF18E8">
      <w:pPr>
        <w:spacing w:line="264" w:lineRule="auto"/>
        <w:ind w:right="142"/>
        <w:rPr>
          <w:rFonts w:ascii="Arial" w:hAnsi="Arial" w:cs="Arial"/>
          <w:b/>
          <w:sz w:val="16"/>
          <w:szCs w:val="16"/>
        </w:rPr>
        <w:sectPr w:rsidR="00D93B45" w:rsidRPr="00AF18E8">
          <w:footerReference w:type="default" r:id="rId27"/>
          <w:pgSz w:w="11910" w:h="16840"/>
          <w:pgMar w:top="760" w:right="960" w:bottom="1220" w:left="860" w:header="0" w:footer="1031" w:gutter="0"/>
          <w:cols w:space="720"/>
        </w:sectPr>
      </w:pPr>
    </w:p>
    <w:p w14:paraId="7FC52F6B" w14:textId="1F89D0EB" w:rsidR="00764886" w:rsidRPr="00AF18E8" w:rsidRDefault="00764886" w:rsidP="00402E5D">
      <w:pPr>
        <w:spacing w:line="264" w:lineRule="auto"/>
        <w:ind w:right="7"/>
        <w:rPr>
          <w:rFonts w:ascii="Arial" w:hAnsi="Arial" w:cs="Arial"/>
          <w:b/>
          <w:sz w:val="22"/>
          <w:szCs w:val="22"/>
        </w:rPr>
      </w:pPr>
      <w:r w:rsidRPr="008D3F72">
        <w:rPr>
          <w:rFonts w:ascii="Arial" w:hAnsi="Arial" w:cs="Arial"/>
          <w:b/>
          <w:sz w:val="23"/>
          <w:szCs w:val="23"/>
        </w:rPr>
        <w:t xml:space="preserve">National Direct Payment </w:t>
      </w:r>
      <w:r w:rsidRPr="00AF18E8">
        <w:rPr>
          <w:rFonts w:ascii="Arial" w:hAnsi="Arial" w:cs="Arial"/>
          <w:b/>
          <w:sz w:val="22"/>
          <w:szCs w:val="22"/>
        </w:rPr>
        <w:t xml:space="preserve">Regulations outline that the following people are </w:t>
      </w:r>
      <w:r w:rsidRPr="00AF18E8">
        <w:rPr>
          <w:rFonts w:ascii="Arial" w:hAnsi="Arial" w:cs="Arial"/>
          <w:b/>
          <w:i/>
          <w:sz w:val="22"/>
          <w:szCs w:val="22"/>
        </w:rPr>
        <w:t xml:space="preserve">not </w:t>
      </w:r>
      <w:r w:rsidRPr="00AF18E8">
        <w:rPr>
          <w:rFonts w:ascii="Arial" w:hAnsi="Arial" w:cs="Arial"/>
          <w:b/>
          <w:sz w:val="22"/>
          <w:szCs w:val="22"/>
        </w:rPr>
        <w:t xml:space="preserve">eligible for a Direct Payment (although a notional or </w:t>
      </w:r>
      <w:proofErr w:type="gramStart"/>
      <w:r w:rsidRPr="00AF18E8">
        <w:rPr>
          <w:rFonts w:ascii="Arial" w:hAnsi="Arial" w:cs="Arial"/>
          <w:b/>
          <w:sz w:val="22"/>
          <w:szCs w:val="22"/>
        </w:rPr>
        <w:t>third party</w:t>
      </w:r>
      <w:proofErr w:type="gramEnd"/>
      <w:r w:rsidRPr="00AF18E8">
        <w:rPr>
          <w:rFonts w:ascii="Arial" w:hAnsi="Arial" w:cs="Arial"/>
          <w:b/>
          <w:sz w:val="22"/>
          <w:szCs w:val="22"/>
        </w:rPr>
        <w:t xml:space="preserve"> budget may still be appropriate in the opinion of the </w:t>
      </w:r>
      <w:r w:rsidR="00D93B45" w:rsidRPr="00AF18E8">
        <w:rPr>
          <w:rFonts w:ascii="Arial" w:hAnsi="Arial" w:cs="Arial"/>
          <w:b/>
          <w:sz w:val="22"/>
          <w:szCs w:val="22"/>
        </w:rPr>
        <w:t>ICB</w:t>
      </w:r>
      <w:r w:rsidR="00402E5D" w:rsidRPr="00AF18E8">
        <w:rPr>
          <w:rFonts w:ascii="Arial" w:hAnsi="Arial" w:cs="Arial"/>
          <w:b/>
          <w:sz w:val="22"/>
          <w:szCs w:val="22"/>
        </w:rPr>
        <w:t>:</w:t>
      </w:r>
    </w:p>
    <w:p w14:paraId="3B542C9E" w14:textId="77777777" w:rsidR="00764886" w:rsidRPr="00AF18E8" w:rsidRDefault="00764886" w:rsidP="00402E5D">
      <w:pPr>
        <w:pStyle w:val="ListParagraph"/>
        <w:numPr>
          <w:ilvl w:val="0"/>
          <w:numId w:val="13"/>
        </w:numPr>
        <w:tabs>
          <w:tab w:val="left" w:pos="284"/>
        </w:tabs>
        <w:autoSpaceDE w:val="0"/>
        <w:autoSpaceDN w:val="0"/>
        <w:spacing w:line="264" w:lineRule="auto"/>
        <w:ind w:left="284" w:right="7" w:hanging="284"/>
        <w:contextualSpacing w:val="0"/>
        <w:rPr>
          <w:rFonts w:ascii="Arial" w:hAnsi="Arial" w:cs="Arial"/>
          <w:sz w:val="22"/>
          <w:szCs w:val="22"/>
        </w:rPr>
      </w:pPr>
      <w:r w:rsidRPr="00AF18E8">
        <w:rPr>
          <w:rFonts w:ascii="Arial" w:hAnsi="Arial" w:cs="Arial"/>
          <w:sz w:val="22"/>
          <w:szCs w:val="22"/>
        </w:rPr>
        <w:t>A person who is subject to a drug rehabilitation requirement, as defined by section 209 of the Criminal Justice Act 2003 (drug rehabilitation requirement), imposed by a community order within the meaning of section 177 of that Act (community orders), or by a suspended sentence of imprisonment within the meaning of section 189 of that Act (suspended sentences of</w:t>
      </w:r>
      <w:r w:rsidRPr="00AF18E8">
        <w:rPr>
          <w:rFonts w:ascii="Arial" w:hAnsi="Arial" w:cs="Arial"/>
          <w:spacing w:val="-19"/>
          <w:sz w:val="22"/>
          <w:szCs w:val="22"/>
        </w:rPr>
        <w:t xml:space="preserve"> </w:t>
      </w:r>
      <w:r w:rsidRPr="00AF18E8">
        <w:rPr>
          <w:rFonts w:ascii="Arial" w:hAnsi="Arial" w:cs="Arial"/>
          <w:sz w:val="22"/>
          <w:szCs w:val="22"/>
        </w:rPr>
        <w:t>imprisonment);</w:t>
      </w:r>
    </w:p>
    <w:p w14:paraId="27407860" w14:textId="77777777" w:rsidR="00764886" w:rsidRPr="00AF18E8" w:rsidRDefault="00764886" w:rsidP="00402E5D">
      <w:pPr>
        <w:pStyle w:val="ListParagraph"/>
        <w:numPr>
          <w:ilvl w:val="0"/>
          <w:numId w:val="13"/>
        </w:numPr>
        <w:tabs>
          <w:tab w:val="left" w:pos="284"/>
          <w:tab w:val="left" w:pos="567"/>
        </w:tabs>
        <w:autoSpaceDE w:val="0"/>
        <w:autoSpaceDN w:val="0"/>
        <w:spacing w:before="5" w:line="264" w:lineRule="auto"/>
        <w:ind w:left="284" w:right="7" w:hanging="284"/>
        <w:contextualSpacing w:val="0"/>
        <w:rPr>
          <w:rFonts w:ascii="Arial" w:hAnsi="Arial" w:cs="Arial"/>
          <w:sz w:val="22"/>
          <w:szCs w:val="22"/>
        </w:rPr>
      </w:pPr>
      <w:r w:rsidRPr="00AF18E8">
        <w:rPr>
          <w:rFonts w:ascii="Arial" w:hAnsi="Arial" w:cs="Arial"/>
          <w:sz w:val="22"/>
          <w:szCs w:val="22"/>
        </w:rPr>
        <w:t>A person who is subject to an alcohol treatment requirement as defined by section 212 of the Criminal Justice Act 2003 (alcohol treatment requirement), imposed by a community order, within the meaning of section 177 of that Act, or by a suspended sentence of imprisonment, within the meaning of section 189 of that</w:t>
      </w:r>
      <w:r w:rsidRPr="00AF18E8">
        <w:rPr>
          <w:rFonts w:ascii="Arial" w:hAnsi="Arial" w:cs="Arial"/>
          <w:spacing w:val="-29"/>
          <w:sz w:val="22"/>
          <w:szCs w:val="22"/>
        </w:rPr>
        <w:t xml:space="preserve"> </w:t>
      </w:r>
      <w:r w:rsidRPr="00AF18E8">
        <w:rPr>
          <w:rFonts w:ascii="Arial" w:hAnsi="Arial" w:cs="Arial"/>
          <w:sz w:val="22"/>
          <w:szCs w:val="22"/>
        </w:rPr>
        <w:t>Act;</w:t>
      </w:r>
    </w:p>
    <w:p w14:paraId="6F56BF95" w14:textId="77777777" w:rsidR="00764886" w:rsidRPr="00AF18E8" w:rsidRDefault="00764886" w:rsidP="00402E5D">
      <w:pPr>
        <w:pStyle w:val="ListParagraph"/>
        <w:numPr>
          <w:ilvl w:val="0"/>
          <w:numId w:val="13"/>
        </w:numPr>
        <w:tabs>
          <w:tab w:val="left" w:pos="284"/>
          <w:tab w:val="left" w:pos="567"/>
        </w:tabs>
        <w:autoSpaceDE w:val="0"/>
        <w:autoSpaceDN w:val="0"/>
        <w:spacing w:before="8" w:line="264" w:lineRule="auto"/>
        <w:ind w:left="284" w:right="7" w:hanging="284"/>
        <w:contextualSpacing w:val="0"/>
        <w:rPr>
          <w:rFonts w:ascii="Arial" w:hAnsi="Arial" w:cs="Arial"/>
          <w:sz w:val="22"/>
          <w:szCs w:val="22"/>
        </w:rPr>
      </w:pPr>
      <w:r w:rsidRPr="00AF18E8">
        <w:rPr>
          <w:rFonts w:ascii="Arial" w:hAnsi="Arial" w:cs="Arial"/>
          <w:sz w:val="22"/>
          <w:szCs w:val="22"/>
        </w:rPr>
        <w:t xml:space="preserve">A person released on licence under Part 2 of the Criminal Justice Act 1991 (early release of prisoners), Chapter 6 of Part 12 of the Criminal Justice Act 2003 (release, </w:t>
      </w:r>
      <w:proofErr w:type="gramStart"/>
      <w:r w:rsidRPr="00AF18E8">
        <w:rPr>
          <w:rFonts w:ascii="Arial" w:hAnsi="Arial" w:cs="Arial"/>
          <w:sz w:val="22"/>
          <w:szCs w:val="22"/>
        </w:rPr>
        <w:t>licences</w:t>
      </w:r>
      <w:proofErr w:type="gramEnd"/>
      <w:r w:rsidRPr="00AF18E8">
        <w:rPr>
          <w:rFonts w:ascii="Arial" w:hAnsi="Arial" w:cs="Arial"/>
          <w:sz w:val="22"/>
          <w:szCs w:val="22"/>
        </w:rPr>
        <w:t xml:space="preserve"> and recall) or Chapter 2 of Part 2 of the Crime (Sentences) Act 1997 (life sentences) subject to a non-standard licence condition requiring the offender to undertake offending behaviour work to address drug or alcohol related</w:t>
      </w:r>
      <w:r w:rsidRPr="00AF18E8">
        <w:rPr>
          <w:rFonts w:ascii="Arial" w:hAnsi="Arial" w:cs="Arial"/>
          <w:spacing w:val="-42"/>
          <w:sz w:val="22"/>
          <w:szCs w:val="22"/>
        </w:rPr>
        <w:t xml:space="preserve"> </w:t>
      </w:r>
      <w:r w:rsidRPr="00AF18E8">
        <w:rPr>
          <w:rFonts w:ascii="Arial" w:hAnsi="Arial" w:cs="Arial"/>
          <w:sz w:val="22"/>
          <w:szCs w:val="22"/>
        </w:rPr>
        <w:t>behaviour;</w:t>
      </w:r>
    </w:p>
    <w:p w14:paraId="6E00A69F" w14:textId="77777777" w:rsidR="00764886" w:rsidRPr="00AF18E8" w:rsidRDefault="00764886" w:rsidP="00402E5D">
      <w:pPr>
        <w:pStyle w:val="ListParagraph"/>
        <w:numPr>
          <w:ilvl w:val="0"/>
          <w:numId w:val="13"/>
        </w:numPr>
        <w:tabs>
          <w:tab w:val="left" w:pos="284"/>
          <w:tab w:val="left" w:pos="567"/>
        </w:tabs>
        <w:autoSpaceDE w:val="0"/>
        <w:autoSpaceDN w:val="0"/>
        <w:spacing w:before="7" w:line="264" w:lineRule="auto"/>
        <w:ind w:left="284" w:right="7" w:hanging="284"/>
        <w:contextualSpacing w:val="0"/>
        <w:rPr>
          <w:rFonts w:ascii="Arial" w:hAnsi="Arial" w:cs="Arial"/>
          <w:sz w:val="22"/>
          <w:szCs w:val="22"/>
        </w:rPr>
      </w:pPr>
      <w:r w:rsidRPr="00AF18E8">
        <w:rPr>
          <w:rFonts w:ascii="Arial" w:hAnsi="Arial" w:cs="Arial"/>
          <w:sz w:val="22"/>
          <w:szCs w:val="22"/>
        </w:rPr>
        <w:t>An individual required to submit to treatment for their drug or alcohol dependency by virtue of a community rehabilitation order within the meaning of section 41 of the Powers of Criminal Courts (Sentencing) Act 2000 (community rehabilitation orders) or a community punishment and rehabilitation order within the meaning of section 51 of that Act (community punishment and rehabilitation</w:t>
      </w:r>
      <w:r w:rsidRPr="00AF18E8">
        <w:rPr>
          <w:rFonts w:ascii="Arial" w:hAnsi="Arial" w:cs="Arial"/>
          <w:spacing w:val="-24"/>
          <w:sz w:val="22"/>
          <w:szCs w:val="22"/>
        </w:rPr>
        <w:t xml:space="preserve"> </w:t>
      </w:r>
      <w:r w:rsidRPr="00AF18E8">
        <w:rPr>
          <w:rFonts w:ascii="Arial" w:hAnsi="Arial" w:cs="Arial"/>
          <w:sz w:val="22"/>
          <w:szCs w:val="22"/>
        </w:rPr>
        <w:t>orders);</w:t>
      </w:r>
    </w:p>
    <w:p w14:paraId="2A050664" w14:textId="77777777" w:rsidR="00764886" w:rsidRPr="00AF18E8" w:rsidRDefault="00764886" w:rsidP="00402E5D">
      <w:pPr>
        <w:pStyle w:val="ListParagraph"/>
        <w:numPr>
          <w:ilvl w:val="0"/>
          <w:numId w:val="13"/>
        </w:numPr>
        <w:tabs>
          <w:tab w:val="left" w:pos="284"/>
          <w:tab w:val="left" w:pos="567"/>
        </w:tabs>
        <w:autoSpaceDE w:val="0"/>
        <w:autoSpaceDN w:val="0"/>
        <w:spacing w:before="5" w:line="264" w:lineRule="auto"/>
        <w:ind w:left="284" w:right="7" w:hanging="284"/>
        <w:contextualSpacing w:val="0"/>
        <w:rPr>
          <w:rFonts w:ascii="Arial" w:hAnsi="Arial" w:cs="Arial"/>
          <w:sz w:val="22"/>
          <w:szCs w:val="22"/>
        </w:rPr>
      </w:pPr>
      <w:r w:rsidRPr="00AF18E8">
        <w:rPr>
          <w:rFonts w:ascii="Arial" w:hAnsi="Arial" w:cs="Arial"/>
          <w:sz w:val="22"/>
          <w:szCs w:val="22"/>
        </w:rPr>
        <w:t>A person subject to a drug treatment and testing order imposed under section 52 of the Powers of Criminal Courts (Sentencing) Act 2000 (drug treatment and testing</w:t>
      </w:r>
      <w:r w:rsidRPr="00AF18E8">
        <w:rPr>
          <w:rFonts w:ascii="Arial" w:hAnsi="Arial" w:cs="Arial"/>
          <w:spacing w:val="-40"/>
          <w:sz w:val="22"/>
          <w:szCs w:val="22"/>
        </w:rPr>
        <w:t xml:space="preserve"> </w:t>
      </w:r>
      <w:r w:rsidRPr="00AF18E8">
        <w:rPr>
          <w:rFonts w:ascii="Arial" w:hAnsi="Arial" w:cs="Arial"/>
          <w:sz w:val="22"/>
          <w:szCs w:val="22"/>
        </w:rPr>
        <w:t>orders));</w:t>
      </w:r>
    </w:p>
    <w:p w14:paraId="1DD30212" w14:textId="77777777" w:rsidR="00764886" w:rsidRPr="00AF18E8" w:rsidRDefault="00764886" w:rsidP="00402E5D">
      <w:pPr>
        <w:pStyle w:val="ListParagraph"/>
        <w:numPr>
          <w:ilvl w:val="0"/>
          <w:numId w:val="13"/>
        </w:numPr>
        <w:tabs>
          <w:tab w:val="left" w:pos="284"/>
          <w:tab w:val="left" w:pos="567"/>
        </w:tabs>
        <w:autoSpaceDE w:val="0"/>
        <w:autoSpaceDN w:val="0"/>
        <w:spacing w:before="21" w:line="264" w:lineRule="auto"/>
        <w:ind w:left="284" w:right="118" w:hanging="284"/>
        <w:contextualSpacing w:val="0"/>
        <w:rPr>
          <w:rFonts w:ascii="Arial" w:hAnsi="Arial" w:cs="Arial"/>
          <w:sz w:val="22"/>
          <w:szCs w:val="22"/>
        </w:rPr>
      </w:pPr>
      <w:r w:rsidRPr="00AF18E8">
        <w:rPr>
          <w:rFonts w:ascii="Arial" w:hAnsi="Arial" w:cs="Arial"/>
          <w:sz w:val="22"/>
          <w:szCs w:val="22"/>
        </w:rPr>
        <w:t xml:space="preserve">A person subject to a youth rehabilitation </w:t>
      </w:r>
      <w:r w:rsidRPr="00AF18E8">
        <w:rPr>
          <w:rFonts w:ascii="Arial" w:hAnsi="Arial" w:cs="Arial"/>
          <w:sz w:val="22"/>
          <w:szCs w:val="22"/>
        </w:rPr>
        <w:t>order imposed in accordance with paragraph 22 (drug treatment requirement) of Schedule 1 to the Criminal Justice and Immigration Act 2008 (“the Criminal Justice Act 2008”) which requires the person to submit to treatment pursuant to a drug treatment</w:t>
      </w:r>
      <w:r w:rsidRPr="00AF18E8">
        <w:rPr>
          <w:rFonts w:ascii="Arial" w:hAnsi="Arial" w:cs="Arial"/>
          <w:spacing w:val="-25"/>
          <w:sz w:val="22"/>
          <w:szCs w:val="22"/>
        </w:rPr>
        <w:t xml:space="preserve"> </w:t>
      </w:r>
      <w:r w:rsidRPr="00AF18E8">
        <w:rPr>
          <w:rFonts w:ascii="Arial" w:hAnsi="Arial" w:cs="Arial"/>
          <w:sz w:val="22"/>
          <w:szCs w:val="22"/>
        </w:rPr>
        <w:t>requirement;</w:t>
      </w:r>
    </w:p>
    <w:p w14:paraId="43033AEA" w14:textId="77777777" w:rsidR="00764886" w:rsidRPr="00AF18E8" w:rsidRDefault="00764886" w:rsidP="00402E5D">
      <w:pPr>
        <w:pStyle w:val="ListParagraph"/>
        <w:numPr>
          <w:ilvl w:val="0"/>
          <w:numId w:val="13"/>
        </w:numPr>
        <w:tabs>
          <w:tab w:val="left" w:pos="284"/>
          <w:tab w:val="left" w:pos="567"/>
        </w:tabs>
        <w:autoSpaceDE w:val="0"/>
        <w:autoSpaceDN w:val="0"/>
        <w:spacing w:before="9" w:line="264" w:lineRule="auto"/>
        <w:ind w:left="284" w:right="118" w:hanging="284"/>
        <w:contextualSpacing w:val="0"/>
        <w:rPr>
          <w:rFonts w:ascii="Arial" w:hAnsi="Arial" w:cs="Arial"/>
          <w:sz w:val="22"/>
          <w:szCs w:val="22"/>
        </w:rPr>
      </w:pPr>
      <w:r w:rsidRPr="00AF18E8">
        <w:rPr>
          <w:rFonts w:ascii="Arial" w:hAnsi="Arial" w:cs="Arial"/>
          <w:sz w:val="22"/>
          <w:szCs w:val="22"/>
        </w:rPr>
        <w:t>An individual subject to a youth rehabilitation order imposed in accordance with paragraph 23 of Schedule 1 to the Criminal Justice Act 2008 (drug testing requirement) which includes a drug testing</w:t>
      </w:r>
      <w:r w:rsidRPr="00AF18E8">
        <w:rPr>
          <w:rFonts w:ascii="Arial" w:hAnsi="Arial" w:cs="Arial"/>
          <w:spacing w:val="-20"/>
          <w:sz w:val="22"/>
          <w:szCs w:val="22"/>
        </w:rPr>
        <w:t xml:space="preserve"> </w:t>
      </w:r>
      <w:r w:rsidRPr="00AF18E8">
        <w:rPr>
          <w:rFonts w:ascii="Arial" w:hAnsi="Arial" w:cs="Arial"/>
          <w:sz w:val="22"/>
          <w:szCs w:val="22"/>
        </w:rPr>
        <w:t>requirement;</w:t>
      </w:r>
    </w:p>
    <w:p w14:paraId="6DF7FCB2" w14:textId="77777777" w:rsidR="00764886" w:rsidRPr="00AF18E8" w:rsidRDefault="00764886" w:rsidP="00402E5D">
      <w:pPr>
        <w:pStyle w:val="ListParagraph"/>
        <w:numPr>
          <w:ilvl w:val="0"/>
          <w:numId w:val="13"/>
        </w:numPr>
        <w:tabs>
          <w:tab w:val="left" w:pos="284"/>
          <w:tab w:val="left" w:pos="567"/>
        </w:tabs>
        <w:autoSpaceDE w:val="0"/>
        <w:autoSpaceDN w:val="0"/>
        <w:spacing w:before="10" w:line="264" w:lineRule="auto"/>
        <w:ind w:left="284" w:right="118" w:hanging="284"/>
        <w:contextualSpacing w:val="0"/>
        <w:rPr>
          <w:rFonts w:ascii="Arial" w:hAnsi="Arial" w:cs="Arial"/>
          <w:sz w:val="22"/>
          <w:szCs w:val="22"/>
        </w:rPr>
      </w:pPr>
      <w:r w:rsidRPr="00AF18E8">
        <w:rPr>
          <w:rFonts w:ascii="Arial" w:hAnsi="Arial" w:cs="Arial"/>
          <w:sz w:val="22"/>
          <w:szCs w:val="22"/>
        </w:rPr>
        <w:t>An individual subject to a youth rehabilitation order imposed in accordance with paragraph 24 of Schedule 1 to the Criminal Justice Act 2008 (intoxicating substance treatment requirement) which requires the person to submit to treatment pursuant to an intoxicating substance treatment</w:t>
      </w:r>
      <w:r w:rsidRPr="00AF18E8">
        <w:rPr>
          <w:rFonts w:ascii="Arial" w:hAnsi="Arial" w:cs="Arial"/>
          <w:spacing w:val="-22"/>
          <w:sz w:val="22"/>
          <w:szCs w:val="22"/>
        </w:rPr>
        <w:t xml:space="preserve"> </w:t>
      </w:r>
      <w:r w:rsidRPr="00AF18E8">
        <w:rPr>
          <w:rFonts w:ascii="Arial" w:hAnsi="Arial" w:cs="Arial"/>
          <w:sz w:val="22"/>
          <w:szCs w:val="22"/>
        </w:rPr>
        <w:t>requirement;</w:t>
      </w:r>
    </w:p>
    <w:p w14:paraId="5DA622C3" w14:textId="77777777" w:rsidR="00764886" w:rsidRPr="00AF18E8" w:rsidRDefault="00764886" w:rsidP="00402E5D">
      <w:pPr>
        <w:pStyle w:val="ListParagraph"/>
        <w:numPr>
          <w:ilvl w:val="0"/>
          <w:numId w:val="13"/>
        </w:numPr>
        <w:tabs>
          <w:tab w:val="left" w:pos="284"/>
          <w:tab w:val="left" w:pos="567"/>
        </w:tabs>
        <w:autoSpaceDE w:val="0"/>
        <w:autoSpaceDN w:val="0"/>
        <w:spacing w:before="8" w:line="264" w:lineRule="auto"/>
        <w:ind w:left="284" w:right="118" w:hanging="284"/>
        <w:contextualSpacing w:val="0"/>
        <w:rPr>
          <w:rFonts w:ascii="Arial" w:hAnsi="Arial" w:cs="Arial"/>
          <w:sz w:val="22"/>
          <w:szCs w:val="22"/>
        </w:rPr>
      </w:pPr>
      <w:r w:rsidRPr="00AF18E8">
        <w:rPr>
          <w:rFonts w:ascii="Arial" w:hAnsi="Arial" w:cs="Arial"/>
          <w:sz w:val="22"/>
          <w:szCs w:val="22"/>
        </w:rPr>
        <w:t>A person (i) subject to a drug treatment and testing order within the meaning of section 234B of the Criminal Procedure (Scotland) Act 1995 (drug treatment and testing order) or (ii) subject to a community payback order under section 227A of that Act imposing requirements relating to drug or alcohol treatment;</w:t>
      </w:r>
      <w:r w:rsidRPr="00AF18E8">
        <w:rPr>
          <w:rFonts w:ascii="Arial" w:hAnsi="Arial" w:cs="Arial"/>
          <w:spacing w:val="-25"/>
          <w:sz w:val="22"/>
          <w:szCs w:val="22"/>
        </w:rPr>
        <w:t xml:space="preserve"> </w:t>
      </w:r>
      <w:r w:rsidRPr="00AF18E8">
        <w:rPr>
          <w:rFonts w:ascii="Arial" w:hAnsi="Arial" w:cs="Arial"/>
          <w:sz w:val="22"/>
          <w:szCs w:val="22"/>
        </w:rPr>
        <w:t>or</w:t>
      </w:r>
    </w:p>
    <w:p w14:paraId="00E35C20" w14:textId="59AB810D" w:rsidR="00764886" w:rsidRPr="00AF18E8" w:rsidRDefault="00764886" w:rsidP="00402E5D">
      <w:pPr>
        <w:pStyle w:val="ListParagraph"/>
        <w:numPr>
          <w:ilvl w:val="0"/>
          <w:numId w:val="13"/>
        </w:numPr>
        <w:tabs>
          <w:tab w:val="left" w:pos="284"/>
          <w:tab w:val="left" w:pos="567"/>
        </w:tabs>
        <w:autoSpaceDE w:val="0"/>
        <w:autoSpaceDN w:val="0"/>
        <w:spacing w:before="8" w:line="264" w:lineRule="auto"/>
        <w:ind w:left="284" w:right="118" w:hanging="284"/>
        <w:contextualSpacing w:val="0"/>
        <w:rPr>
          <w:rFonts w:ascii="Arial" w:hAnsi="Arial" w:cs="Arial"/>
          <w:sz w:val="22"/>
          <w:szCs w:val="22"/>
        </w:rPr>
      </w:pPr>
      <w:r w:rsidRPr="00AF18E8">
        <w:rPr>
          <w:rFonts w:ascii="Arial" w:hAnsi="Arial" w:cs="Arial"/>
          <w:sz w:val="22"/>
          <w:szCs w:val="22"/>
        </w:rPr>
        <w:t>A person released on licence under section 22 (release on licence of persons serving determinate sentences) or section 26 of the Prisons (Scotland) Act 1989 (release on licence</w:t>
      </w:r>
      <w:r w:rsidRPr="00AF18E8">
        <w:rPr>
          <w:rFonts w:ascii="Arial" w:hAnsi="Arial" w:cs="Arial"/>
          <w:spacing w:val="16"/>
          <w:sz w:val="22"/>
          <w:szCs w:val="22"/>
        </w:rPr>
        <w:t xml:space="preserve"> </w:t>
      </w:r>
      <w:r w:rsidRPr="00AF18E8">
        <w:rPr>
          <w:rFonts w:ascii="Arial" w:hAnsi="Arial" w:cs="Arial"/>
          <w:sz w:val="22"/>
          <w:szCs w:val="22"/>
        </w:rPr>
        <w:t>of</w:t>
      </w:r>
      <w:r w:rsidRPr="00AF18E8">
        <w:rPr>
          <w:rFonts w:ascii="Arial" w:hAnsi="Arial" w:cs="Arial"/>
          <w:spacing w:val="18"/>
          <w:sz w:val="22"/>
          <w:szCs w:val="22"/>
        </w:rPr>
        <w:t xml:space="preserve"> </w:t>
      </w:r>
      <w:r w:rsidRPr="00AF18E8">
        <w:rPr>
          <w:rFonts w:ascii="Arial" w:hAnsi="Arial" w:cs="Arial"/>
          <w:sz w:val="22"/>
          <w:szCs w:val="22"/>
        </w:rPr>
        <w:t>persons</w:t>
      </w:r>
      <w:r w:rsidRPr="00AF18E8">
        <w:rPr>
          <w:rFonts w:ascii="Arial" w:hAnsi="Arial" w:cs="Arial"/>
          <w:spacing w:val="16"/>
          <w:sz w:val="22"/>
          <w:szCs w:val="22"/>
        </w:rPr>
        <w:t xml:space="preserve"> </w:t>
      </w:r>
      <w:r w:rsidRPr="00AF18E8">
        <w:rPr>
          <w:rFonts w:ascii="Arial" w:hAnsi="Arial" w:cs="Arial"/>
          <w:sz w:val="22"/>
          <w:szCs w:val="22"/>
        </w:rPr>
        <w:t>sentenced</w:t>
      </w:r>
      <w:r w:rsidRPr="00AF18E8">
        <w:rPr>
          <w:rFonts w:ascii="Arial" w:hAnsi="Arial" w:cs="Arial"/>
          <w:spacing w:val="16"/>
          <w:sz w:val="22"/>
          <w:szCs w:val="22"/>
        </w:rPr>
        <w:t xml:space="preserve"> </w:t>
      </w:r>
      <w:r w:rsidRPr="00AF18E8">
        <w:rPr>
          <w:rFonts w:ascii="Arial" w:hAnsi="Arial" w:cs="Arial"/>
          <w:sz w:val="22"/>
          <w:szCs w:val="22"/>
        </w:rPr>
        <w:t>to</w:t>
      </w:r>
      <w:r w:rsidRPr="00AF18E8">
        <w:rPr>
          <w:rFonts w:ascii="Arial" w:hAnsi="Arial" w:cs="Arial"/>
          <w:spacing w:val="17"/>
          <w:sz w:val="22"/>
          <w:szCs w:val="22"/>
        </w:rPr>
        <w:t xml:space="preserve"> </w:t>
      </w:r>
      <w:r w:rsidRPr="00AF18E8">
        <w:rPr>
          <w:rFonts w:ascii="Arial" w:hAnsi="Arial" w:cs="Arial"/>
          <w:sz w:val="22"/>
          <w:szCs w:val="22"/>
        </w:rPr>
        <w:t>imprisonment</w:t>
      </w:r>
      <w:r w:rsidRPr="00AF18E8">
        <w:rPr>
          <w:rFonts w:ascii="Arial" w:hAnsi="Arial" w:cs="Arial"/>
          <w:spacing w:val="17"/>
          <w:sz w:val="22"/>
          <w:szCs w:val="22"/>
        </w:rPr>
        <w:t xml:space="preserve"> </w:t>
      </w:r>
      <w:r w:rsidRPr="00AF18E8">
        <w:rPr>
          <w:rFonts w:ascii="Arial" w:hAnsi="Arial" w:cs="Arial"/>
          <w:sz w:val="22"/>
          <w:szCs w:val="22"/>
        </w:rPr>
        <w:t>for</w:t>
      </w:r>
      <w:r w:rsidRPr="00AF18E8">
        <w:rPr>
          <w:rFonts w:ascii="Arial" w:hAnsi="Arial" w:cs="Arial"/>
          <w:spacing w:val="17"/>
          <w:sz w:val="22"/>
          <w:szCs w:val="22"/>
        </w:rPr>
        <w:t xml:space="preserve"> </w:t>
      </w:r>
      <w:r w:rsidRPr="00AF18E8">
        <w:rPr>
          <w:rFonts w:ascii="Arial" w:hAnsi="Arial" w:cs="Arial"/>
          <w:sz w:val="22"/>
          <w:szCs w:val="22"/>
        </w:rPr>
        <w:t>life,</w:t>
      </w:r>
      <w:r w:rsidRPr="00AF18E8">
        <w:rPr>
          <w:rFonts w:ascii="Arial" w:hAnsi="Arial" w:cs="Arial"/>
          <w:spacing w:val="17"/>
          <w:sz w:val="22"/>
          <w:szCs w:val="22"/>
        </w:rPr>
        <w:t xml:space="preserve"> </w:t>
      </w:r>
      <w:r w:rsidRPr="00AF18E8">
        <w:rPr>
          <w:rFonts w:ascii="Arial" w:hAnsi="Arial" w:cs="Arial"/>
          <w:sz w:val="22"/>
          <w:szCs w:val="22"/>
        </w:rPr>
        <w:t>etc.)</w:t>
      </w:r>
      <w:r w:rsidRPr="00AF18E8">
        <w:rPr>
          <w:rFonts w:ascii="Arial" w:hAnsi="Arial" w:cs="Arial"/>
          <w:spacing w:val="17"/>
          <w:sz w:val="22"/>
          <w:szCs w:val="22"/>
        </w:rPr>
        <w:t xml:space="preserve"> </w:t>
      </w:r>
      <w:r w:rsidRPr="00AF18E8">
        <w:rPr>
          <w:rFonts w:ascii="Arial" w:hAnsi="Arial" w:cs="Arial"/>
          <w:sz w:val="22"/>
          <w:szCs w:val="22"/>
        </w:rPr>
        <w:t>or</w:t>
      </w:r>
      <w:r w:rsidRPr="00AF18E8">
        <w:rPr>
          <w:rFonts w:ascii="Arial" w:hAnsi="Arial" w:cs="Arial"/>
          <w:spacing w:val="17"/>
          <w:sz w:val="22"/>
          <w:szCs w:val="22"/>
        </w:rPr>
        <w:t xml:space="preserve"> </w:t>
      </w:r>
      <w:r w:rsidRPr="00AF18E8">
        <w:rPr>
          <w:rFonts w:ascii="Arial" w:hAnsi="Arial" w:cs="Arial"/>
          <w:sz w:val="22"/>
          <w:szCs w:val="22"/>
        </w:rPr>
        <w:t>under</w:t>
      </w:r>
      <w:r w:rsidRPr="00AF18E8">
        <w:rPr>
          <w:rFonts w:ascii="Arial" w:hAnsi="Arial" w:cs="Arial"/>
          <w:spacing w:val="17"/>
          <w:sz w:val="22"/>
          <w:szCs w:val="22"/>
        </w:rPr>
        <w:t xml:space="preserve"> </w:t>
      </w:r>
      <w:r w:rsidRPr="00AF18E8">
        <w:rPr>
          <w:rFonts w:ascii="Arial" w:hAnsi="Arial" w:cs="Arial"/>
          <w:sz w:val="22"/>
          <w:szCs w:val="22"/>
        </w:rPr>
        <w:t>section</w:t>
      </w:r>
      <w:r w:rsidRPr="00AF18E8">
        <w:rPr>
          <w:rFonts w:ascii="Arial" w:hAnsi="Arial" w:cs="Arial"/>
          <w:spacing w:val="17"/>
          <w:sz w:val="22"/>
          <w:szCs w:val="22"/>
        </w:rPr>
        <w:t xml:space="preserve"> </w:t>
      </w:r>
      <w:r w:rsidRPr="00AF18E8">
        <w:rPr>
          <w:rFonts w:ascii="Arial" w:hAnsi="Arial" w:cs="Arial"/>
          <w:sz w:val="22"/>
          <w:szCs w:val="22"/>
        </w:rPr>
        <w:t>1</w:t>
      </w:r>
      <w:r w:rsidRPr="00AF18E8">
        <w:rPr>
          <w:rFonts w:ascii="Arial" w:hAnsi="Arial" w:cs="Arial"/>
          <w:spacing w:val="16"/>
          <w:sz w:val="22"/>
          <w:szCs w:val="22"/>
        </w:rPr>
        <w:t xml:space="preserve"> </w:t>
      </w:r>
      <w:r w:rsidRPr="00AF18E8">
        <w:rPr>
          <w:rFonts w:ascii="Arial" w:hAnsi="Arial" w:cs="Arial"/>
          <w:sz w:val="22"/>
          <w:szCs w:val="22"/>
        </w:rPr>
        <w:t>(release</w:t>
      </w:r>
      <w:r w:rsidR="00785B63" w:rsidRPr="00AF18E8">
        <w:rPr>
          <w:rFonts w:ascii="Arial" w:hAnsi="Arial" w:cs="Arial"/>
          <w:sz w:val="22"/>
          <w:szCs w:val="22"/>
        </w:rPr>
        <w:t xml:space="preserve"> o</w:t>
      </w:r>
      <w:r w:rsidRPr="00AF18E8">
        <w:rPr>
          <w:rFonts w:ascii="Arial" w:hAnsi="Arial" w:cs="Arial"/>
          <w:sz w:val="22"/>
          <w:szCs w:val="22"/>
        </w:rPr>
        <w:t xml:space="preserve">f short-term, long term and life prisoners) or section 1AA of the Prisoners and Criminal Proceedings (Scotland) Act 1993 (release of certain sexual offenders) and subject to a condition that </w:t>
      </w:r>
      <w:r w:rsidR="00785B63" w:rsidRPr="00AF18E8">
        <w:rPr>
          <w:rFonts w:ascii="Arial" w:hAnsi="Arial" w:cs="Arial"/>
          <w:sz w:val="22"/>
          <w:szCs w:val="22"/>
        </w:rPr>
        <w:t>t</w:t>
      </w:r>
      <w:r w:rsidRPr="00AF18E8">
        <w:rPr>
          <w:rFonts w:ascii="Arial" w:hAnsi="Arial" w:cs="Arial"/>
          <w:sz w:val="22"/>
          <w:szCs w:val="22"/>
        </w:rPr>
        <w:t>hey submit to treatment for their drug or alcohol dependency.</w:t>
      </w:r>
    </w:p>
    <w:p w14:paraId="2D51E016" w14:textId="77777777" w:rsidR="00764886" w:rsidRPr="000229B9" w:rsidRDefault="00764886" w:rsidP="00764886">
      <w:pPr>
        <w:spacing w:line="276" w:lineRule="auto"/>
        <w:jc w:val="both"/>
        <w:rPr>
          <w:rFonts w:ascii="Arial" w:hAnsi="Arial" w:cs="Arial"/>
        </w:rPr>
        <w:sectPr w:rsidR="00764886" w:rsidRPr="000229B9" w:rsidSect="00D93B45">
          <w:type w:val="continuous"/>
          <w:pgSz w:w="11910" w:h="16840"/>
          <w:pgMar w:top="760" w:right="960" w:bottom="1220" w:left="860" w:header="0" w:footer="1031" w:gutter="0"/>
          <w:cols w:num="2" w:space="720"/>
        </w:sectPr>
      </w:pPr>
    </w:p>
    <w:p w14:paraId="390E8921" w14:textId="3D5510E3" w:rsidR="00764886" w:rsidRPr="000229B9" w:rsidRDefault="00764886" w:rsidP="00764886">
      <w:pPr>
        <w:pStyle w:val="Heading1"/>
        <w:spacing w:before="71"/>
        <w:rPr>
          <w:rFonts w:cs="Arial"/>
        </w:rPr>
      </w:pPr>
      <w:bookmarkStart w:id="56" w:name="Appendix_IV_-_Purchasing_Care_and_Suppor"/>
      <w:bookmarkStart w:id="57" w:name="_Toc129719676"/>
      <w:bookmarkStart w:id="58" w:name="_Toc129719723"/>
      <w:bookmarkStart w:id="59" w:name="_Toc138266901"/>
      <w:bookmarkStart w:id="60" w:name="_Toc138267285"/>
      <w:bookmarkStart w:id="61" w:name="_Toc138267630"/>
      <w:bookmarkEnd w:id="56"/>
      <w:r w:rsidRPr="000229B9">
        <w:rPr>
          <w:rFonts w:cs="Arial"/>
        </w:rPr>
        <w:lastRenderedPageBreak/>
        <w:t xml:space="preserve">Appendix </w:t>
      </w:r>
      <w:r w:rsidR="00847545">
        <w:rPr>
          <w:rFonts w:cs="Arial"/>
        </w:rPr>
        <w:t>3</w:t>
      </w:r>
      <w:r w:rsidRPr="000229B9">
        <w:rPr>
          <w:rFonts w:cs="Arial"/>
        </w:rPr>
        <w:t xml:space="preserve"> </w:t>
      </w:r>
      <w:r w:rsidR="00AD146E">
        <w:rPr>
          <w:rFonts w:cs="Arial"/>
        </w:rPr>
        <w:t>–</w:t>
      </w:r>
      <w:r w:rsidRPr="000229B9">
        <w:rPr>
          <w:rFonts w:cs="Arial"/>
        </w:rPr>
        <w:t xml:space="preserve"> Purchasing Care and Support</w:t>
      </w:r>
      <w:bookmarkEnd w:id="57"/>
      <w:bookmarkEnd w:id="58"/>
      <w:bookmarkEnd w:id="59"/>
      <w:bookmarkEnd w:id="60"/>
      <w:bookmarkEnd w:id="61"/>
    </w:p>
    <w:p w14:paraId="7DAF93DC" w14:textId="77777777" w:rsidR="00764886" w:rsidRPr="000229B9" w:rsidRDefault="00764886" w:rsidP="00764886">
      <w:pPr>
        <w:pStyle w:val="BodyText"/>
        <w:spacing w:before="1"/>
        <w:rPr>
          <w:rFonts w:cs="Arial"/>
          <w:b/>
          <w:sz w:val="31"/>
        </w:rPr>
      </w:pPr>
    </w:p>
    <w:p w14:paraId="5AEE872A" w14:textId="77777777" w:rsidR="005B6C81" w:rsidRDefault="005B6C81" w:rsidP="00FF1033">
      <w:pPr>
        <w:rPr>
          <w:rFonts w:ascii="Arial" w:hAnsi="Arial" w:cs="Arial"/>
          <w:b/>
          <w:sz w:val="23"/>
          <w:szCs w:val="23"/>
        </w:rPr>
        <w:sectPr w:rsidR="005B6C81">
          <w:pgSz w:w="11910" w:h="16840"/>
          <w:pgMar w:top="760" w:right="1140" w:bottom="1220" w:left="860" w:header="0" w:footer="1031" w:gutter="0"/>
          <w:cols w:space="720"/>
        </w:sectPr>
      </w:pPr>
    </w:p>
    <w:p w14:paraId="53C85169" w14:textId="77777777" w:rsidR="00764886" w:rsidRPr="00AF18E8" w:rsidRDefault="00764886" w:rsidP="0001423A">
      <w:pPr>
        <w:rPr>
          <w:rFonts w:ascii="Arial" w:hAnsi="Arial" w:cs="Arial"/>
          <w:b/>
          <w:sz w:val="22"/>
          <w:szCs w:val="22"/>
        </w:rPr>
      </w:pPr>
      <w:r w:rsidRPr="00AF18E8">
        <w:rPr>
          <w:rFonts w:ascii="Arial" w:hAnsi="Arial" w:cs="Arial"/>
          <w:b/>
          <w:sz w:val="22"/>
          <w:szCs w:val="22"/>
        </w:rPr>
        <w:t>Information relating to choosing the right provider</w:t>
      </w:r>
    </w:p>
    <w:p w14:paraId="46E817F7" w14:textId="77777777" w:rsidR="00764886" w:rsidRPr="00AF18E8" w:rsidRDefault="00764886" w:rsidP="0001423A">
      <w:pPr>
        <w:pStyle w:val="BodyText"/>
        <w:jc w:val="left"/>
        <w:rPr>
          <w:rFonts w:cs="Arial"/>
          <w:b/>
          <w:sz w:val="22"/>
          <w:szCs w:val="22"/>
        </w:rPr>
      </w:pPr>
    </w:p>
    <w:p w14:paraId="0F3AC21F" w14:textId="50DBCC36" w:rsidR="00764886" w:rsidRPr="00AF18E8" w:rsidRDefault="00764886" w:rsidP="0001423A">
      <w:pPr>
        <w:pStyle w:val="BodyText"/>
        <w:tabs>
          <w:tab w:val="left" w:pos="8264"/>
        </w:tabs>
        <w:spacing w:line="276" w:lineRule="auto"/>
        <w:ind w:right="325"/>
        <w:jc w:val="left"/>
        <w:rPr>
          <w:rFonts w:cs="Arial"/>
          <w:sz w:val="22"/>
          <w:szCs w:val="22"/>
        </w:rPr>
      </w:pPr>
      <w:r w:rsidRPr="00AF18E8">
        <w:rPr>
          <w:rFonts w:cs="Arial"/>
          <w:sz w:val="22"/>
          <w:szCs w:val="22"/>
        </w:rPr>
        <w:t xml:space="preserve">The flexibility of a PHB means the </w:t>
      </w:r>
      <w:r w:rsidR="00303774" w:rsidRPr="00AF18E8">
        <w:rPr>
          <w:rFonts w:cs="Arial"/>
          <w:sz w:val="22"/>
          <w:szCs w:val="22"/>
        </w:rPr>
        <w:t>person</w:t>
      </w:r>
      <w:r w:rsidRPr="00AF18E8">
        <w:rPr>
          <w:rFonts w:cs="Arial"/>
          <w:sz w:val="22"/>
          <w:szCs w:val="22"/>
        </w:rPr>
        <w:t xml:space="preserve"> can purchase services</w:t>
      </w:r>
      <w:r w:rsidRPr="00AF18E8">
        <w:rPr>
          <w:rFonts w:cs="Arial"/>
          <w:spacing w:val="-25"/>
          <w:sz w:val="22"/>
          <w:szCs w:val="22"/>
        </w:rPr>
        <w:t xml:space="preserve"> </w:t>
      </w:r>
      <w:r w:rsidRPr="00AF18E8">
        <w:rPr>
          <w:rFonts w:cs="Arial"/>
          <w:sz w:val="22"/>
          <w:szCs w:val="22"/>
        </w:rPr>
        <w:t>from</w:t>
      </w:r>
      <w:r w:rsidRPr="00AF18E8">
        <w:rPr>
          <w:rFonts w:cs="Arial"/>
          <w:spacing w:val="-2"/>
          <w:sz w:val="22"/>
          <w:szCs w:val="22"/>
        </w:rPr>
        <w:t xml:space="preserve"> </w:t>
      </w:r>
      <w:r w:rsidRPr="00AF18E8">
        <w:rPr>
          <w:rFonts w:cs="Arial"/>
          <w:sz w:val="22"/>
          <w:szCs w:val="22"/>
        </w:rPr>
        <w:t>any</w:t>
      </w:r>
      <w:r w:rsidR="00EC784A" w:rsidRPr="00AF18E8">
        <w:rPr>
          <w:rFonts w:cs="Arial"/>
          <w:sz w:val="22"/>
          <w:szCs w:val="22"/>
        </w:rPr>
        <w:t xml:space="preserve"> </w:t>
      </w:r>
      <w:r w:rsidRPr="00AF18E8">
        <w:rPr>
          <w:rFonts w:cs="Arial"/>
          <w:sz w:val="22"/>
          <w:szCs w:val="22"/>
        </w:rPr>
        <w:t xml:space="preserve">suitable provider. It is the responsibility of the </w:t>
      </w:r>
      <w:r w:rsidR="004E3A72" w:rsidRPr="00AF18E8">
        <w:rPr>
          <w:rFonts w:cs="Arial"/>
          <w:sz w:val="22"/>
          <w:szCs w:val="22"/>
        </w:rPr>
        <w:t>ICB</w:t>
      </w:r>
      <w:r w:rsidRPr="00AF18E8">
        <w:rPr>
          <w:rFonts w:cs="Arial"/>
          <w:sz w:val="22"/>
          <w:szCs w:val="22"/>
        </w:rPr>
        <w:t xml:space="preserve"> to ensure that the </w:t>
      </w:r>
      <w:r w:rsidR="00303774" w:rsidRPr="00AF18E8">
        <w:rPr>
          <w:rFonts w:cs="Arial"/>
          <w:sz w:val="22"/>
          <w:szCs w:val="22"/>
        </w:rPr>
        <w:t>person</w:t>
      </w:r>
      <w:r w:rsidRPr="00AF18E8">
        <w:rPr>
          <w:rFonts w:cs="Arial"/>
          <w:sz w:val="22"/>
          <w:szCs w:val="22"/>
        </w:rPr>
        <w:t xml:space="preserve"> is provided with good information during support planning and understands the risks involved with different choices.</w:t>
      </w:r>
      <w:r w:rsidR="00FF1033" w:rsidRPr="00AF18E8">
        <w:rPr>
          <w:rFonts w:cs="Arial"/>
          <w:sz w:val="22"/>
          <w:szCs w:val="22"/>
        </w:rPr>
        <w:t xml:space="preserve">  </w:t>
      </w:r>
      <w:r w:rsidRPr="00AF18E8">
        <w:rPr>
          <w:rFonts w:cs="Arial"/>
          <w:sz w:val="22"/>
          <w:szCs w:val="22"/>
        </w:rPr>
        <w:t>Providers of services must:</w:t>
      </w:r>
    </w:p>
    <w:p w14:paraId="5C35E34C" w14:textId="77777777" w:rsidR="00764886" w:rsidRPr="00AF18E8" w:rsidRDefault="00764886" w:rsidP="0001423A">
      <w:pPr>
        <w:pStyle w:val="ListParagraph"/>
        <w:numPr>
          <w:ilvl w:val="1"/>
          <w:numId w:val="20"/>
        </w:numPr>
        <w:tabs>
          <w:tab w:val="left" w:pos="851"/>
        </w:tabs>
        <w:autoSpaceDE w:val="0"/>
        <w:autoSpaceDN w:val="0"/>
        <w:spacing w:line="256" w:lineRule="auto"/>
        <w:ind w:left="284" w:right="119" w:hanging="284"/>
        <w:contextualSpacing w:val="0"/>
        <w:rPr>
          <w:rFonts w:ascii="Arial" w:hAnsi="Arial" w:cs="Arial"/>
          <w:sz w:val="22"/>
          <w:szCs w:val="22"/>
        </w:rPr>
      </w:pPr>
      <w:r w:rsidRPr="00AF18E8">
        <w:rPr>
          <w:rFonts w:ascii="Arial" w:hAnsi="Arial" w:cs="Arial"/>
          <w:sz w:val="22"/>
          <w:szCs w:val="22"/>
        </w:rPr>
        <w:t>be registered with the Care Quality Commission (CQC) if they are carrying out any “regulated activity” (2013 Regulations</w:t>
      </w:r>
      <w:r w:rsidRPr="00AF18E8">
        <w:rPr>
          <w:rFonts w:ascii="Arial" w:hAnsi="Arial" w:cs="Arial"/>
          <w:spacing w:val="-27"/>
          <w:sz w:val="22"/>
          <w:szCs w:val="22"/>
        </w:rPr>
        <w:t xml:space="preserve"> </w:t>
      </w:r>
      <w:r w:rsidRPr="00AF18E8">
        <w:rPr>
          <w:rFonts w:ascii="Arial" w:hAnsi="Arial" w:cs="Arial"/>
          <w:sz w:val="22"/>
          <w:szCs w:val="22"/>
        </w:rPr>
        <w:t>11.2.a.i);</w:t>
      </w:r>
    </w:p>
    <w:p w14:paraId="1A5DB1C1" w14:textId="77777777" w:rsidR="00764886" w:rsidRPr="00AF18E8" w:rsidRDefault="00764886" w:rsidP="0001423A">
      <w:pPr>
        <w:pStyle w:val="ListParagraph"/>
        <w:numPr>
          <w:ilvl w:val="1"/>
          <w:numId w:val="20"/>
        </w:numPr>
        <w:tabs>
          <w:tab w:val="left" w:pos="851"/>
        </w:tabs>
        <w:autoSpaceDE w:val="0"/>
        <w:autoSpaceDN w:val="0"/>
        <w:ind w:left="284" w:hanging="284"/>
        <w:contextualSpacing w:val="0"/>
        <w:rPr>
          <w:rFonts w:ascii="Arial" w:hAnsi="Arial" w:cs="Arial"/>
          <w:sz w:val="22"/>
          <w:szCs w:val="22"/>
        </w:rPr>
      </w:pPr>
      <w:r w:rsidRPr="00AF18E8">
        <w:rPr>
          <w:rFonts w:ascii="Arial" w:hAnsi="Arial" w:cs="Arial"/>
          <w:sz w:val="22"/>
          <w:szCs w:val="22"/>
        </w:rPr>
        <w:t>be appropriately trained in any healthcare tasks they are employed to</w:t>
      </w:r>
      <w:r w:rsidRPr="00AF18E8">
        <w:rPr>
          <w:rFonts w:ascii="Arial" w:hAnsi="Arial" w:cs="Arial"/>
          <w:spacing w:val="-41"/>
          <w:sz w:val="22"/>
          <w:szCs w:val="22"/>
        </w:rPr>
        <w:t xml:space="preserve"> </w:t>
      </w:r>
      <w:r w:rsidRPr="00AF18E8">
        <w:rPr>
          <w:rFonts w:ascii="Arial" w:hAnsi="Arial" w:cs="Arial"/>
          <w:sz w:val="22"/>
          <w:szCs w:val="22"/>
        </w:rPr>
        <w:t>undertake;</w:t>
      </w:r>
    </w:p>
    <w:p w14:paraId="1778F61C" w14:textId="79FFA875" w:rsidR="00764886" w:rsidRPr="00AF18E8" w:rsidRDefault="00764886" w:rsidP="0001423A">
      <w:pPr>
        <w:pStyle w:val="ListParagraph"/>
        <w:numPr>
          <w:ilvl w:val="1"/>
          <w:numId w:val="20"/>
        </w:numPr>
        <w:tabs>
          <w:tab w:val="left" w:pos="851"/>
        </w:tabs>
        <w:autoSpaceDE w:val="0"/>
        <w:autoSpaceDN w:val="0"/>
        <w:spacing w:line="266" w:lineRule="auto"/>
        <w:ind w:left="284" w:right="117" w:hanging="284"/>
        <w:contextualSpacing w:val="0"/>
        <w:rPr>
          <w:rFonts w:ascii="Arial" w:hAnsi="Arial" w:cs="Arial"/>
          <w:sz w:val="22"/>
          <w:szCs w:val="22"/>
        </w:rPr>
      </w:pPr>
      <w:r w:rsidRPr="00AF18E8">
        <w:rPr>
          <w:rFonts w:ascii="Arial" w:hAnsi="Arial" w:cs="Arial"/>
          <w:sz w:val="22"/>
          <w:szCs w:val="22"/>
        </w:rPr>
        <w:t xml:space="preserve">have appropriate indemnity cover which is proportionate to the risks involved in providing the service. If the </w:t>
      </w:r>
      <w:r w:rsidR="00303774" w:rsidRPr="00AF18E8">
        <w:rPr>
          <w:rFonts w:ascii="Arial" w:hAnsi="Arial" w:cs="Arial"/>
          <w:sz w:val="22"/>
          <w:szCs w:val="22"/>
        </w:rPr>
        <w:t>person</w:t>
      </w:r>
      <w:r w:rsidRPr="00AF18E8">
        <w:rPr>
          <w:rFonts w:ascii="Arial" w:hAnsi="Arial" w:cs="Arial"/>
          <w:sz w:val="22"/>
          <w:szCs w:val="22"/>
        </w:rPr>
        <w:t xml:space="preserve"> wishes the </w:t>
      </w:r>
      <w:r w:rsidR="004E3A72" w:rsidRPr="00AF18E8">
        <w:rPr>
          <w:rFonts w:ascii="Arial" w:hAnsi="Arial" w:cs="Arial"/>
          <w:sz w:val="22"/>
          <w:szCs w:val="22"/>
        </w:rPr>
        <w:t>ICB</w:t>
      </w:r>
      <w:r w:rsidRPr="00AF18E8">
        <w:rPr>
          <w:rFonts w:ascii="Arial" w:hAnsi="Arial" w:cs="Arial"/>
          <w:sz w:val="22"/>
          <w:szCs w:val="22"/>
        </w:rPr>
        <w:t xml:space="preserve"> to check this for them, we must do</w:t>
      </w:r>
      <w:r w:rsidRPr="00AF18E8">
        <w:rPr>
          <w:rFonts w:ascii="Arial" w:hAnsi="Arial" w:cs="Arial"/>
          <w:spacing w:val="-4"/>
          <w:sz w:val="22"/>
          <w:szCs w:val="22"/>
        </w:rPr>
        <w:t xml:space="preserve"> </w:t>
      </w:r>
      <w:r w:rsidRPr="00AF18E8">
        <w:rPr>
          <w:rFonts w:ascii="Arial" w:hAnsi="Arial" w:cs="Arial"/>
          <w:sz w:val="22"/>
          <w:szCs w:val="22"/>
        </w:rPr>
        <w:t>so;</w:t>
      </w:r>
    </w:p>
    <w:p w14:paraId="16863E1B" w14:textId="5E68DF1E" w:rsidR="00764886" w:rsidRPr="00AF18E8" w:rsidRDefault="00764886" w:rsidP="0001423A">
      <w:pPr>
        <w:pStyle w:val="ListParagraph"/>
        <w:numPr>
          <w:ilvl w:val="1"/>
          <w:numId w:val="20"/>
        </w:numPr>
        <w:tabs>
          <w:tab w:val="left" w:pos="851"/>
        </w:tabs>
        <w:autoSpaceDE w:val="0"/>
        <w:autoSpaceDN w:val="0"/>
        <w:spacing w:line="271" w:lineRule="auto"/>
        <w:ind w:left="284" w:right="117" w:hanging="284"/>
        <w:contextualSpacing w:val="0"/>
        <w:rPr>
          <w:rFonts w:ascii="Arial" w:hAnsi="Arial" w:cs="Arial"/>
          <w:sz w:val="22"/>
          <w:szCs w:val="22"/>
        </w:rPr>
      </w:pPr>
      <w:r w:rsidRPr="00AF18E8">
        <w:rPr>
          <w:rFonts w:ascii="Arial" w:hAnsi="Arial" w:cs="Arial"/>
          <w:sz w:val="22"/>
          <w:szCs w:val="22"/>
        </w:rPr>
        <w:t xml:space="preserve">comply with any obligation that they have to be registered as a member of a profession regulated by a body mentioned in section 25(3) of the 2002 Act (the Professional Standards Authority for Health and Social Care). A </w:t>
      </w:r>
      <w:r w:rsidR="00303774" w:rsidRPr="00AF18E8">
        <w:rPr>
          <w:rFonts w:ascii="Arial" w:hAnsi="Arial" w:cs="Arial"/>
          <w:sz w:val="22"/>
          <w:szCs w:val="22"/>
        </w:rPr>
        <w:t>person</w:t>
      </w:r>
      <w:r w:rsidRPr="00AF18E8">
        <w:rPr>
          <w:rFonts w:ascii="Arial" w:hAnsi="Arial" w:cs="Arial"/>
          <w:sz w:val="22"/>
          <w:szCs w:val="22"/>
        </w:rPr>
        <w:t xml:space="preserve"> can override this as long as it is clearly discussed within the risk assessment of the support plan and agreed with the</w:t>
      </w:r>
      <w:r w:rsidRPr="00AF18E8">
        <w:rPr>
          <w:rFonts w:ascii="Arial" w:hAnsi="Arial" w:cs="Arial"/>
          <w:spacing w:val="-17"/>
          <w:sz w:val="22"/>
          <w:szCs w:val="22"/>
        </w:rPr>
        <w:t xml:space="preserve"> </w:t>
      </w:r>
      <w:r w:rsidR="004E3A72" w:rsidRPr="00AF18E8">
        <w:rPr>
          <w:rFonts w:ascii="Arial" w:hAnsi="Arial" w:cs="Arial"/>
          <w:sz w:val="22"/>
          <w:szCs w:val="22"/>
        </w:rPr>
        <w:t>ICB</w:t>
      </w:r>
      <w:r w:rsidRPr="00AF18E8">
        <w:rPr>
          <w:rFonts w:ascii="Arial" w:hAnsi="Arial" w:cs="Arial"/>
          <w:sz w:val="22"/>
          <w:szCs w:val="22"/>
        </w:rPr>
        <w:t>;</w:t>
      </w:r>
    </w:p>
    <w:p w14:paraId="3709528C" w14:textId="73493EC4" w:rsidR="00764886" w:rsidRPr="00AF18E8" w:rsidRDefault="00764886" w:rsidP="0001423A">
      <w:pPr>
        <w:pStyle w:val="ListParagraph"/>
        <w:numPr>
          <w:ilvl w:val="1"/>
          <w:numId w:val="20"/>
        </w:numPr>
        <w:tabs>
          <w:tab w:val="left" w:pos="851"/>
        </w:tabs>
        <w:autoSpaceDE w:val="0"/>
        <w:autoSpaceDN w:val="0"/>
        <w:ind w:left="284" w:hanging="284"/>
        <w:contextualSpacing w:val="0"/>
        <w:rPr>
          <w:rFonts w:ascii="Arial" w:hAnsi="Arial" w:cs="Arial"/>
          <w:sz w:val="22"/>
          <w:szCs w:val="22"/>
        </w:rPr>
      </w:pPr>
      <w:r w:rsidRPr="00AF18E8">
        <w:rPr>
          <w:rFonts w:ascii="Arial" w:hAnsi="Arial" w:cs="Arial"/>
          <w:sz w:val="22"/>
          <w:szCs w:val="22"/>
        </w:rPr>
        <w:t xml:space="preserve">make </w:t>
      </w:r>
      <w:r w:rsidR="00303774" w:rsidRPr="00AF18E8">
        <w:rPr>
          <w:rFonts w:ascii="Arial" w:hAnsi="Arial" w:cs="Arial"/>
          <w:sz w:val="22"/>
          <w:szCs w:val="22"/>
        </w:rPr>
        <w:t>person</w:t>
      </w:r>
      <w:r w:rsidRPr="00AF18E8">
        <w:rPr>
          <w:rFonts w:ascii="Arial" w:hAnsi="Arial" w:cs="Arial"/>
          <w:sz w:val="22"/>
          <w:szCs w:val="22"/>
        </w:rPr>
        <w:t>s aware if they do not do DBS checks on</w:t>
      </w:r>
      <w:r w:rsidRPr="00AF18E8">
        <w:rPr>
          <w:rFonts w:ascii="Arial" w:hAnsi="Arial" w:cs="Arial"/>
          <w:spacing w:val="-21"/>
          <w:sz w:val="22"/>
          <w:szCs w:val="22"/>
        </w:rPr>
        <w:t xml:space="preserve"> </w:t>
      </w:r>
      <w:r w:rsidRPr="00AF18E8">
        <w:rPr>
          <w:rFonts w:ascii="Arial" w:hAnsi="Arial" w:cs="Arial"/>
          <w:sz w:val="22"/>
          <w:szCs w:val="22"/>
        </w:rPr>
        <w:t>staff</w:t>
      </w:r>
      <w:r w:rsidR="00E41C56" w:rsidRPr="00AF18E8">
        <w:rPr>
          <w:rFonts w:ascii="Arial" w:hAnsi="Arial" w:cs="Arial"/>
          <w:sz w:val="22"/>
          <w:szCs w:val="22"/>
        </w:rPr>
        <w:t xml:space="preserve"> and designated representative</w:t>
      </w:r>
    </w:p>
    <w:p w14:paraId="41690ED6" w14:textId="77777777" w:rsidR="00764886" w:rsidRPr="00AF18E8" w:rsidRDefault="00764886" w:rsidP="0001423A">
      <w:pPr>
        <w:pStyle w:val="BodyText"/>
        <w:spacing w:line="276" w:lineRule="auto"/>
        <w:ind w:right="485"/>
        <w:jc w:val="left"/>
        <w:rPr>
          <w:rFonts w:cs="Arial"/>
          <w:sz w:val="22"/>
          <w:szCs w:val="22"/>
        </w:rPr>
      </w:pPr>
      <w:r w:rsidRPr="00AF18E8">
        <w:rPr>
          <w:rFonts w:cs="Arial"/>
          <w:sz w:val="22"/>
          <w:szCs w:val="22"/>
        </w:rPr>
        <w:t>It should be clear that the person receiving the direct payment is contracting directly with the provider or individual employee and therefore NHS procurement rules do not apply.</w:t>
      </w:r>
    </w:p>
    <w:p w14:paraId="766B1210" w14:textId="77777777" w:rsidR="00764886" w:rsidRPr="00AF18E8" w:rsidRDefault="00764886" w:rsidP="0001423A">
      <w:pPr>
        <w:pStyle w:val="BodyText"/>
        <w:jc w:val="left"/>
        <w:rPr>
          <w:rFonts w:cs="Arial"/>
          <w:sz w:val="22"/>
          <w:szCs w:val="22"/>
        </w:rPr>
      </w:pPr>
    </w:p>
    <w:p w14:paraId="04A0E65A" w14:textId="77777777" w:rsidR="00764886" w:rsidRPr="00AF18E8" w:rsidRDefault="00764886" w:rsidP="0001423A">
      <w:pPr>
        <w:rPr>
          <w:rFonts w:ascii="Arial" w:hAnsi="Arial" w:cs="Arial"/>
          <w:b/>
          <w:sz w:val="22"/>
          <w:szCs w:val="22"/>
        </w:rPr>
      </w:pPr>
      <w:r w:rsidRPr="00AF18E8">
        <w:rPr>
          <w:rFonts w:ascii="Arial" w:hAnsi="Arial" w:cs="Arial"/>
          <w:b/>
          <w:sz w:val="22"/>
          <w:szCs w:val="22"/>
        </w:rPr>
        <w:t>Information relating to employing personal assistants</w:t>
      </w:r>
    </w:p>
    <w:p w14:paraId="2BB1CBF6" w14:textId="77777777" w:rsidR="00764886" w:rsidRPr="00AF18E8" w:rsidRDefault="00764886" w:rsidP="0001423A">
      <w:pPr>
        <w:pStyle w:val="BodyText"/>
        <w:jc w:val="left"/>
        <w:rPr>
          <w:rFonts w:cs="Arial"/>
          <w:b/>
          <w:sz w:val="22"/>
          <w:szCs w:val="22"/>
        </w:rPr>
      </w:pPr>
    </w:p>
    <w:p w14:paraId="5EEA57DC" w14:textId="1C5E5E7B" w:rsidR="00764886" w:rsidRPr="00AF18E8" w:rsidRDefault="00764886" w:rsidP="0001423A">
      <w:pPr>
        <w:pStyle w:val="BodyText"/>
        <w:spacing w:line="276" w:lineRule="auto"/>
        <w:ind w:right="338"/>
        <w:jc w:val="left"/>
        <w:rPr>
          <w:rFonts w:cs="Arial"/>
          <w:sz w:val="22"/>
          <w:szCs w:val="22"/>
        </w:rPr>
      </w:pPr>
      <w:r w:rsidRPr="00AF18E8">
        <w:rPr>
          <w:rFonts w:cs="Arial"/>
          <w:sz w:val="22"/>
          <w:szCs w:val="22"/>
        </w:rPr>
        <w:t xml:space="preserve">A PHB can be used to employ personal assistants (PAs); this often allows for the greatest flexibility, choice and control over a care package and also comes with greater responsibilities. Where a PA is </w:t>
      </w:r>
      <w:r w:rsidRPr="00AF18E8">
        <w:rPr>
          <w:rFonts w:cs="Arial"/>
          <w:sz w:val="22"/>
          <w:szCs w:val="22"/>
        </w:rPr>
        <w:t xml:space="preserve">employed through a PHB, the </w:t>
      </w:r>
      <w:r w:rsidR="00303774" w:rsidRPr="00AF18E8">
        <w:rPr>
          <w:rFonts w:cs="Arial"/>
          <w:sz w:val="22"/>
          <w:szCs w:val="22"/>
        </w:rPr>
        <w:t>person</w:t>
      </w:r>
      <w:r w:rsidRPr="00AF18E8">
        <w:rPr>
          <w:rFonts w:cs="Arial"/>
          <w:sz w:val="22"/>
          <w:szCs w:val="22"/>
        </w:rPr>
        <w:t xml:space="preserve"> (or </w:t>
      </w:r>
      <w:r w:rsidR="00D16273" w:rsidRPr="00AF18E8">
        <w:rPr>
          <w:rFonts w:cs="Arial"/>
          <w:sz w:val="22"/>
          <w:szCs w:val="22"/>
        </w:rPr>
        <w:t>third-party</w:t>
      </w:r>
      <w:r w:rsidRPr="00AF18E8">
        <w:rPr>
          <w:rFonts w:cs="Arial"/>
          <w:sz w:val="22"/>
          <w:szCs w:val="22"/>
        </w:rPr>
        <w:t xml:space="preserve"> organisation) becomes the employer and must comply with all the legal obligations of an employer. These include but are not limited to providing:</w:t>
      </w:r>
    </w:p>
    <w:p w14:paraId="5F39754D" w14:textId="0B56FD54" w:rsidR="00764886" w:rsidRPr="00AF18E8" w:rsidRDefault="00764886" w:rsidP="0001423A">
      <w:pPr>
        <w:pStyle w:val="ListParagraph"/>
        <w:numPr>
          <w:ilvl w:val="0"/>
          <w:numId w:val="6"/>
        </w:numPr>
        <w:tabs>
          <w:tab w:val="left" w:pos="567"/>
        </w:tabs>
        <w:autoSpaceDE w:val="0"/>
        <w:autoSpaceDN w:val="0"/>
        <w:spacing w:line="276" w:lineRule="auto"/>
        <w:ind w:left="284" w:right="117" w:hanging="284"/>
        <w:contextualSpacing w:val="0"/>
        <w:rPr>
          <w:rFonts w:ascii="Arial" w:hAnsi="Arial" w:cs="Arial"/>
          <w:sz w:val="22"/>
          <w:szCs w:val="22"/>
        </w:rPr>
      </w:pPr>
      <w:r w:rsidRPr="00AF18E8">
        <w:rPr>
          <w:rFonts w:ascii="Arial" w:hAnsi="Arial" w:cs="Arial"/>
          <w:sz w:val="22"/>
          <w:szCs w:val="22"/>
        </w:rPr>
        <w:t xml:space="preserve">A statement of employment particulars </w:t>
      </w:r>
      <w:proofErr w:type="gramStart"/>
      <w:r w:rsidRPr="00AF18E8">
        <w:rPr>
          <w:rFonts w:ascii="Arial" w:hAnsi="Arial" w:cs="Arial"/>
          <w:sz w:val="22"/>
          <w:szCs w:val="22"/>
        </w:rPr>
        <w:t>including:</w:t>
      </w:r>
      <w:proofErr w:type="gramEnd"/>
      <w:r w:rsidRPr="00AF18E8">
        <w:rPr>
          <w:rFonts w:ascii="Arial" w:hAnsi="Arial" w:cs="Arial"/>
          <w:sz w:val="22"/>
          <w:szCs w:val="22"/>
        </w:rPr>
        <w:t xml:space="preserve"> Providing a written contract, highlighting the number of hours, location of the work, remuneration, period of notice. It is a legal requirement to have a written contract of employment between you </w:t>
      </w:r>
      <w:r w:rsidR="00FF1033" w:rsidRPr="00AF18E8">
        <w:rPr>
          <w:rFonts w:ascii="Arial" w:hAnsi="Arial" w:cs="Arial"/>
          <w:sz w:val="22"/>
          <w:szCs w:val="22"/>
        </w:rPr>
        <w:t>&amp;</w:t>
      </w:r>
      <w:r w:rsidRPr="00AF18E8">
        <w:rPr>
          <w:rFonts w:ascii="Arial" w:hAnsi="Arial" w:cs="Arial"/>
          <w:sz w:val="22"/>
          <w:szCs w:val="22"/>
        </w:rPr>
        <w:t xml:space="preserve"> your member of</w:t>
      </w:r>
      <w:r w:rsidRPr="00AF18E8">
        <w:rPr>
          <w:rFonts w:ascii="Arial" w:hAnsi="Arial" w:cs="Arial"/>
          <w:spacing w:val="-11"/>
          <w:sz w:val="22"/>
          <w:szCs w:val="22"/>
        </w:rPr>
        <w:t xml:space="preserve"> </w:t>
      </w:r>
      <w:r w:rsidRPr="00AF18E8">
        <w:rPr>
          <w:rFonts w:ascii="Arial" w:hAnsi="Arial" w:cs="Arial"/>
          <w:sz w:val="22"/>
          <w:szCs w:val="22"/>
        </w:rPr>
        <w:t>staff;</w:t>
      </w:r>
    </w:p>
    <w:p w14:paraId="3A55F7C5" w14:textId="77777777" w:rsidR="00764886" w:rsidRPr="00AF18E8" w:rsidRDefault="00764886" w:rsidP="0001423A">
      <w:pPr>
        <w:pStyle w:val="ListParagraph"/>
        <w:numPr>
          <w:ilvl w:val="0"/>
          <w:numId w:val="5"/>
        </w:numPr>
        <w:tabs>
          <w:tab w:val="left" w:pos="567"/>
        </w:tabs>
        <w:autoSpaceDE w:val="0"/>
        <w:autoSpaceDN w:val="0"/>
        <w:spacing w:line="276" w:lineRule="auto"/>
        <w:ind w:left="284" w:right="494" w:hanging="284"/>
        <w:contextualSpacing w:val="0"/>
        <w:rPr>
          <w:rFonts w:ascii="Arial" w:hAnsi="Arial" w:cs="Arial"/>
          <w:sz w:val="22"/>
          <w:szCs w:val="22"/>
        </w:rPr>
      </w:pPr>
      <w:r w:rsidRPr="00AF18E8">
        <w:rPr>
          <w:rFonts w:ascii="Arial" w:hAnsi="Arial" w:cs="Arial"/>
          <w:sz w:val="22"/>
          <w:szCs w:val="22"/>
        </w:rPr>
        <w:t>Deducting Tax and National Insurance Contributions and paying these over to the appropriate statutory</w:t>
      </w:r>
      <w:r w:rsidRPr="00AF18E8">
        <w:rPr>
          <w:rFonts w:ascii="Arial" w:hAnsi="Arial" w:cs="Arial"/>
          <w:spacing w:val="-17"/>
          <w:sz w:val="22"/>
          <w:szCs w:val="22"/>
        </w:rPr>
        <w:t xml:space="preserve"> </w:t>
      </w:r>
      <w:r w:rsidRPr="00AF18E8">
        <w:rPr>
          <w:rFonts w:ascii="Arial" w:hAnsi="Arial" w:cs="Arial"/>
          <w:sz w:val="22"/>
          <w:szCs w:val="22"/>
        </w:rPr>
        <w:t>authority;</w:t>
      </w:r>
    </w:p>
    <w:p w14:paraId="0F0F1085" w14:textId="77777777" w:rsidR="00764886" w:rsidRPr="00AF18E8" w:rsidRDefault="00764886" w:rsidP="0001423A">
      <w:pPr>
        <w:pStyle w:val="ListParagraph"/>
        <w:numPr>
          <w:ilvl w:val="0"/>
          <w:numId w:val="5"/>
        </w:numPr>
        <w:tabs>
          <w:tab w:val="left" w:pos="567"/>
          <w:tab w:val="left" w:pos="732"/>
        </w:tabs>
        <w:autoSpaceDE w:val="0"/>
        <w:autoSpaceDN w:val="0"/>
        <w:spacing w:line="276" w:lineRule="auto"/>
        <w:ind w:left="284" w:right="487" w:hanging="284"/>
        <w:contextualSpacing w:val="0"/>
        <w:rPr>
          <w:rFonts w:ascii="Arial" w:hAnsi="Arial" w:cs="Arial"/>
          <w:sz w:val="22"/>
          <w:szCs w:val="22"/>
        </w:rPr>
      </w:pPr>
      <w:r w:rsidRPr="00AF18E8">
        <w:rPr>
          <w:rFonts w:ascii="Arial" w:hAnsi="Arial" w:cs="Arial"/>
          <w:sz w:val="22"/>
          <w:szCs w:val="22"/>
        </w:rPr>
        <w:t>Adhering to Statutory sick pay and Maternity Entitlements and Responsibilities, Paternity leave and pay, Adoption, Redundancy, Equal Opportunities, Unions and Health and Safety</w:t>
      </w:r>
      <w:r w:rsidRPr="00AF18E8">
        <w:rPr>
          <w:rFonts w:ascii="Arial" w:hAnsi="Arial" w:cs="Arial"/>
          <w:spacing w:val="-14"/>
          <w:sz w:val="22"/>
          <w:szCs w:val="22"/>
        </w:rPr>
        <w:t xml:space="preserve"> </w:t>
      </w:r>
      <w:r w:rsidRPr="00AF18E8">
        <w:rPr>
          <w:rFonts w:ascii="Arial" w:hAnsi="Arial" w:cs="Arial"/>
          <w:sz w:val="22"/>
          <w:szCs w:val="22"/>
        </w:rPr>
        <w:t>policies;</w:t>
      </w:r>
    </w:p>
    <w:p w14:paraId="2E7876F7" w14:textId="26D15A42" w:rsidR="00764886" w:rsidRPr="00AF18E8" w:rsidRDefault="00764886" w:rsidP="0001423A">
      <w:pPr>
        <w:pStyle w:val="ListParagraph"/>
        <w:numPr>
          <w:ilvl w:val="0"/>
          <w:numId w:val="5"/>
        </w:numPr>
        <w:tabs>
          <w:tab w:val="left" w:pos="567"/>
          <w:tab w:val="left" w:pos="799"/>
        </w:tabs>
        <w:autoSpaceDE w:val="0"/>
        <w:autoSpaceDN w:val="0"/>
        <w:spacing w:line="276" w:lineRule="auto"/>
        <w:ind w:left="284" w:right="136" w:hanging="284"/>
        <w:contextualSpacing w:val="0"/>
        <w:rPr>
          <w:rFonts w:ascii="Arial" w:hAnsi="Arial" w:cs="Arial"/>
          <w:sz w:val="22"/>
          <w:szCs w:val="22"/>
        </w:rPr>
      </w:pPr>
      <w:r w:rsidRPr="00AF18E8">
        <w:rPr>
          <w:rFonts w:ascii="Arial" w:hAnsi="Arial" w:cs="Arial"/>
          <w:sz w:val="22"/>
          <w:szCs w:val="22"/>
        </w:rPr>
        <w:t>Purchasing Employers and Public Liability Insurance, the costs of which are funded as part of the initial PHB</w:t>
      </w:r>
      <w:r w:rsidRPr="00AF18E8">
        <w:rPr>
          <w:rFonts w:ascii="Arial" w:hAnsi="Arial" w:cs="Arial"/>
          <w:spacing w:val="-14"/>
          <w:sz w:val="22"/>
          <w:szCs w:val="22"/>
        </w:rPr>
        <w:t xml:space="preserve"> </w:t>
      </w:r>
      <w:r w:rsidRPr="00AF18E8">
        <w:rPr>
          <w:rFonts w:ascii="Arial" w:hAnsi="Arial" w:cs="Arial"/>
          <w:sz w:val="22"/>
          <w:szCs w:val="22"/>
        </w:rPr>
        <w:t>payment.</w:t>
      </w:r>
    </w:p>
    <w:p w14:paraId="0E6C84FC" w14:textId="77777777" w:rsidR="00A55798" w:rsidRDefault="00A55798" w:rsidP="00A55798">
      <w:pPr>
        <w:rPr>
          <w:rFonts w:ascii="Arial" w:hAnsi="Arial" w:cs="Arial"/>
          <w:szCs w:val="24"/>
        </w:rPr>
      </w:pPr>
    </w:p>
    <w:p w14:paraId="012A543E" w14:textId="41E1CC6F" w:rsidR="00A55798" w:rsidRPr="00A55798" w:rsidRDefault="00A55798" w:rsidP="00A55798">
      <w:pPr>
        <w:rPr>
          <w:rFonts w:ascii="Arial" w:hAnsi="Arial" w:cs="Arial"/>
          <w:snapToGrid/>
          <w:szCs w:val="24"/>
        </w:rPr>
      </w:pPr>
      <w:r w:rsidRPr="00A55798">
        <w:rPr>
          <w:rFonts w:ascii="Arial" w:hAnsi="Arial" w:cs="Arial"/>
          <w:sz w:val="22"/>
          <w:szCs w:val="22"/>
        </w:rPr>
        <w:t>The PHB Holder is responsible for all the employer responsibilities and also for ensuring that all Personal Assistants have the correct employment status. Employment status is not just something you can choose as a preference, there are laws and regulations defining such status and depends on the arrangement and tasks being carried out. To safeguard persons from potential unforeseen tax liabilities,</w:t>
      </w:r>
      <w:r w:rsidRPr="00A55798">
        <w:rPr>
          <w:rFonts w:ascii="Arial" w:hAnsi="Arial" w:cs="Arial"/>
          <w:b/>
          <w:bCs/>
          <w:sz w:val="22"/>
          <w:szCs w:val="22"/>
        </w:rPr>
        <w:t xml:space="preserve"> self- employed personal assistants are not recommended, </w:t>
      </w:r>
      <w:r w:rsidRPr="00A55798">
        <w:rPr>
          <w:rFonts w:ascii="Arial" w:hAnsi="Arial" w:cs="Arial"/>
          <w:sz w:val="22"/>
          <w:szCs w:val="22"/>
        </w:rPr>
        <w:t xml:space="preserve">as they would rarely be deemed to be self- employed when the tasks are measured against Her Majesty’s Revenue and Customs (HMRC) status indicator tool. The PHB Holder could be denying their PAs the option of being PAYE employees, thus depriving them of their legal rights. Guidance can be obtained online at: </w:t>
      </w:r>
      <w:hyperlink r:id="rId28" w:history="1">
        <w:r w:rsidRPr="00A55798">
          <w:rPr>
            <w:rStyle w:val="Hyperlink"/>
            <w:sz w:val="22"/>
            <w:szCs w:val="22"/>
          </w:rPr>
          <w:t>www.direct.gov.uk</w:t>
        </w:r>
      </w:hyperlink>
      <w:r w:rsidRPr="00A55798">
        <w:rPr>
          <w:rFonts w:ascii="Arial" w:hAnsi="Arial" w:cs="Arial"/>
          <w:sz w:val="22"/>
          <w:szCs w:val="22"/>
        </w:rPr>
        <w:t xml:space="preserve">: ‘Employing a professional carer or personal assistant’ or </w:t>
      </w:r>
      <w:hyperlink r:id="rId29" w:history="1">
        <w:r w:rsidRPr="00A55798">
          <w:rPr>
            <w:rStyle w:val="Hyperlink"/>
            <w:szCs w:val="24"/>
          </w:rPr>
          <w:t>www.hmrc.gov.uk</w:t>
        </w:r>
      </w:hyperlink>
      <w:r w:rsidRPr="00A55798">
        <w:rPr>
          <w:rFonts w:ascii="Arial" w:hAnsi="Arial" w:cs="Arial"/>
          <w:szCs w:val="24"/>
        </w:rPr>
        <w:t>.</w:t>
      </w:r>
    </w:p>
    <w:p w14:paraId="37CAA104" w14:textId="57368846" w:rsidR="00A55798" w:rsidRDefault="00A55798" w:rsidP="0001423A">
      <w:pPr>
        <w:pStyle w:val="BodyText"/>
        <w:spacing w:line="276" w:lineRule="auto"/>
        <w:ind w:right="164"/>
        <w:jc w:val="left"/>
        <w:rPr>
          <w:rFonts w:cs="Arial"/>
          <w:sz w:val="22"/>
          <w:szCs w:val="22"/>
        </w:rPr>
      </w:pPr>
    </w:p>
    <w:p w14:paraId="6216D5E5" w14:textId="2118A4AF" w:rsidR="00A55798" w:rsidRDefault="00A55798" w:rsidP="0001423A">
      <w:pPr>
        <w:pStyle w:val="BodyText"/>
        <w:spacing w:line="276" w:lineRule="auto"/>
        <w:ind w:right="164"/>
        <w:jc w:val="left"/>
        <w:rPr>
          <w:rFonts w:cs="Arial"/>
          <w:sz w:val="22"/>
          <w:szCs w:val="22"/>
        </w:rPr>
      </w:pPr>
    </w:p>
    <w:p w14:paraId="49729608" w14:textId="77777777" w:rsidR="00A55798" w:rsidRPr="00AF18E8" w:rsidRDefault="00A55798" w:rsidP="0001423A">
      <w:pPr>
        <w:pStyle w:val="BodyText"/>
        <w:spacing w:line="276" w:lineRule="auto"/>
        <w:ind w:right="164"/>
        <w:jc w:val="left"/>
        <w:rPr>
          <w:rFonts w:cs="Arial"/>
          <w:sz w:val="22"/>
          <w:szCs w:val="22"/>
        </w:rPr>
      </w:pPr>
    </w:p>
    <w:p w14:paraId="673E4629" w14:textId="0BC98F98" w:rsidR="00764886" w:rsidRPr="00AF18E8" w:rsidRDefault="00303774" w:rsidP="0001423A">
      <w:pPr>
        <w:pStyle w:val="BodyText"/>
        <w:spacing w:line="276" w:lineRule="auto"/>
        <w:ind w:right="218"/>
        <w:jc w:val="left"/>
        <w:rPr>
          <w:rFonts w:cs="Arial"/>
          <w:sz w:val="22"/>
          <w:szCs w:val="22"/>
        </w:rPr>
      </w:pPr>
      <w:r w:rsidRPr="00AF18E8">
        <w:rPr>
          <w:rFonts w:cs="Arial"/>
          <w:sz w:val="22"/>
          <w:szCs w:val="22"/>
        </w:rPr>
        <w:lastRenderedPageBreak/>
        <w:t>Person</w:t>
      </w:r>
      <w:r w:rsidR="00764886" w:rsidRPr="00AF18E8">
        <w:rPr>
          <w:rFonts w:cs="Arial"/>
          <w:sz w:val="22"/>
          <w:szCs w:val="22"/>
        </w:rPr>
        <w:t>s will be signposted to and encouraged to seek support from local DPSOs who provide specialist advice and services relating to the employment of care and support staff. Allowance for the costs associated for this can be factored into the final PHB value and should be outlined within the support plan.</w:t>
      </w:r>
      <w:r w:rsidR="00FF1033" w:rsidRPr="00AF18E8">
        <w:rPr>
          <w:rFonts w:cs="Arial"/>
          <w:sz w:val="22"/>
          <w:szCs w:val="22"/>
        </w:rPr>
        <w:t xml:space="preserve">   </w:t>
      </w:r>
      <w:r w:rsidRPr="00AF18E8">
        <w:rPr>
          <w:rFonts w:cs="Arial"/>
          <w:sz w:val="22"/>
          <w:szCs w:val="22"/>
        </w:rPr>
        <w:t>Person</w:t>
      </w:r>
      <w:r w:rsidR="00764886" w:rsidRPr="00AF18E8">
        <w:rPr>
          <w:rFonts w:cs="Arial"/>
          <w:sz w:val="22"/>
          <w:szCs w:val="22"/>
        </w:rPr>
        <w:t>s are requested to:</w:t>
      </w:r>
    </w:p>
    <w:p w14:paraId="5B168263" w14:textId="7815834A" w:rsidR="00764886" w:rsidRPr="00AF18E8" w:rsidRDefault="00764886" w:rsidP="0001423A">
      <w:pPr>
        <w:pStyle w:val="ListParagraph"/>
        <w:numPr>
          <w:ilvl w:val="0"/>
          <w:numId w:val="14"/>
        </w:numPr>
        <w:tabs>
          <w:tab w:val="left" w:pos="567"/>
        </w:tabs>
        <w:autoSpaceDE w:val="0"/>
        <w:autoSpaceDN w:val="0"/>
        <w:spacing w:line="276" w:lineRule="auto"/>
        <w:ind w:left="284" w:right="116" w:hanging="284"/>
        <w:contextualSpacing w:val="0"/>
        <w:rPr>
          <w:rFonts w:ascii="Arial" w:hAnsi="Arial" w:cs="Arial"/>
          <w:sz w:val="22"/>
          <w:szCs w:val="22"/>
        </w:rPr>
      </w:pPr>
      <w:r w:rsidRPr="00AF18E8">
        <w:rPr>
          <w:rFonts w:ascii="Arial" w:hAnsi="Arial" w:cs="Arial"/>
          <w:sz w:val="22"/>
          <w:szCs w:val="22"/>
        </w:rPr>
        <w:t xml:space="preserve">carry out a DBS check on their employees (in ALL cases where the </w:t>
      </w:r>
      <w:r w:rsidR="00303774" w:rsidRPr="00AF18E8">
        <w:rPr>
          <w:rFonts w:ascii="Arial" w:hAnsi="Arial" w:cs="Arial"/>
          <w:sz w:val="22"/>
          <w:szCs w:val="22"/>
        </w:rPr>
        <w:t>person</w:t>
      </w:r>
      <w:r w:rsidRPr="00AF18E8">
        <w:rPr>
          <w:rFonts w:ascii="Arial" w:hAnsi="Arial" w:cs="Arial"/>
          <w:sz w:val="22"/>
          <w:szCs w:val="22"/>
        </w:rPr>
        <w:t xml:space="preserve"> is a child or a child is living in the household, a DBS check will be mandatory, regardless of how long the employee has been known to the family or any prior</w:t>
      </w:r>
      <w:r w:rsidRPr="00AF18E8">
        <w:rPr>
          <w:rFonts w:ascii="Arial" w:hAnsi="Arial" w:cs="Arial"/>
          <w:spacing w:val="-12"/>
          <w:sz w:val="22"/>
          <w:szCs w:val="22"/>
        </w:rPr>
        <w:t xml:space="preserve"> </w:t>
      </w:r>
      <w:r w:rsidRPr="00AF18E8">
        <w:rPr>
          <w:rFonts w:ascii="Arial" w:hAnsi="Arial" w:cs="Arial"/>
          <w:sz w:val="22"/>
          <w:szCs w:val="22"/>
        </w:rPr>
        <w:t>relationship.)</w:t>
      </w:r>
    </w:p>
    <w:p w14:paraId="0994F499" w14:textId="77777777" w:rsidR="00764886" w:rsidRPr="00AF18E8" w:rsidRDefault="00764886" w:rsidP="0001423A">
      <w:pPr>
        <w:pStyle w:val="ListParagraph"/>
        <w:numPr>
          <w:ilvl w:val="0"/>
          <w:numId w:val="14"/>
        </w:numPr>
        <w:tabs>
          <w:tab w:val="left" w:pos="567"/>
        </w:tabs>
        <w:autoSpaceDE w:val="0"/>
        <w:autoSpaceDN w:val="0"/>
        <w:ind w:left="284" w:hanging="284"/>
        <w:contextualSpacing w:val="0"/>
        <w:rPr>
          <w:rFonts w:ascii="Arial" w:hAnsi="Arial" w:cs="Arial"/>
          <w:sz w:val="22"/>
          <w:szCs w:val="22"/>
        </w:rPr>
      </w:pPr>
      <w:r w:rsidRPr="00AF18E8">
        <w:rPr>
          <w:rFonts w:ascii="Arial" w:hAnsi="Arial" w:cs="Arial"/>
          <w:sz w:val="22"/>
          <w:szCs w:val="22"/>
        </w:rPr>
        <w:t>request two references for any potential</w:t>
      </w:r>
      <w:r w:rsidRPr="00AF18E8">
        <w:rPr>
          <w:rFonts w:ascii="Arial" w:hAnsi="Arial" w:cs="Arial"/>
          <w:spacing w:val="-25"/>
          <w:sz w:val="22"/>
          <w:szCs w:val="22"/>
        </w:rPr>
        <w:t xml:space="preserve"> </w:t>
      </w:r>
      <w:r w:rsidRPr="00AF18E8">
        <w:rPr>
          <w:rFonts w:ascii="Arial" w:hAnsi="Arial" w:cs="Arial"/>
          <w:sz w:val="22"/>
          <w:szCs w:val="22"/>
        </w:rPr>
        <w:t>employee.</w:t>
      </w:r>
    </w:p>
    <w:p w14:paraId="327842E3" w14:textId="77777777" w:rsidR="00764886" w:rsidRPr="00AF18E8" w:rsidRDefault="00764886" w:rsidP="0001423A">
      <w:pPr>
        <w:pStyle w:val="BodyText"/>
        <w:ind w:left="284" w:hanging="284"/>
        <w:jc w:val="left"/>
        <w:rPr>
          <w:rFonts w:cs="Arial"/>
          <w:sz w:val="22"/>
          <w:szCs w:val="22"/>
        </w:rPr>
      </w:pPr>
    </w:p>
    <w:p w14:paraId="4AAAC5DF" w14:textId="77777777" w:rsidR="00764886" w:rsidRPr="00AF18E8" w:rsidRDefault="00764886" w:rsidP="0001423A">
      <w:pPr>
        <w:pStyle w:val="BodyText"/>
        <w:spacing w:line="276" w:lineRule="auto"/>
        <w:ind w:right="272"/>
        <w:jc w:val="left"/>
        <w:rPr>
          <w:rFonts w:cs="Arial"/>
          <w:sz w:val="22"/>
          <w:szCs w:val="22"/>
        </w:rPr>
      </w:pPr>
      <w:r w:rsidRPr="00AF18E8">
        <w:rPr>
          <w:rFonts w:cs="Arial"/>
          <w:sz w:val="22"/>
          <w:szCs w:val="22"/>
        </w:rPr>
        <w:t xml:space="preserve">It should be noted that employers can’t force adults to work more than 48 hours a week on average (normally averaged over 17 weeks) according to the EU Working Time Directive. There are some exceptions to this which can be found at </w:t>
      </w:r>
      <w:hyperlink r:id="rId30">
        <w:r w:rsidRPr="00AF18E8">
          <w:rPr>
            <w:rFonts w:cs="Arial"/>
            <w:color w:val="0000FF"/>
            <w:sz w:val="22"/>
            <w:szCs w:val="22"/>
            <w:u w:val="single" w:color="0000FF"/>
          </w:rPr>
          <w:t>www.gov.uk</w:t>
        </w:r>
      </w:hyperlink>
      <w:r w:rsidRPr="00AF18E8">
        <w:rPr>
          <w:rFonts w:cs="Arial"/>
          <w:sz w:val="22"/>
          <w:szCs w:val="22"/>
        </w:rPr>
        <w:t>.</w:t>
      </w:r>
    </w:p>
    <w:p w14:paraId="1475D9D3" w14:textId="77777777" w:rsidR="00764886" w:rsidRPr="00AF18E8" w:rsidRDefault="00764886" w:rsidP="0001423A">
      <w:pPr>
        <w:pStyle w:val="BodyText"/>
        <w:jc w:val="left"/>
        <w:rPr>
          <w:rFonts w:cs="Arial"/>
          <w:sz w:val="22"/>
          <w:szCs w:val="22"/>
        </w:rPr>
      </w:pPr>
    </w:p>
    <w:p w14:paraId="08323704" w14:textId="531C98FB" w:rsidR="00764886" w:rsidRPr="00AF18E8" w:rsidRDefault="00764886" w:rsidP="0001423A">
      <w:pPr>
        <w:pStyle w:val="BodyText"/>
        <w:spacing w:line="276" w:lineRule="auto"/>
        <w:ind w:right="750"/>
        <w:jc w:val="left"/>
        <w:rPr>
          <w:rFonts w:cs="Arial"/>
          <w:sz w:val="22"/>
          <w:szCs w:val="22"/>
        </w:rPr>
      </w:pPr>
      <w:r w:rsidRPr="00AF18E8">
        <w:rPr>
          <w:rFonts w:cs="Arial"/>
          <w:sz w:val="22"/>
          <w:szCs w:val="22"/>
        </w:rPr>
        <w:t xml:space="preserve">The support plan budget should identify how the budget is broken down to </w:t>
      </w:r>
      <w:r w:rsidR="00FF1033" w:rsidRPr="00AF18E8">
        <w:rPr>
          <w:rFonts w:cs="Arial"/>
          <w:sz w:val="22"/>
          <w:szCs w:val="22"/>
        </w:rPr>
        <w:t>e</w:t>
      </w:r>
      <w:r w:rsidRPr="00AF18E8">
        <w:rPr>
          <w:rFonts w:cs="Arial"/>
          <w:sz w:val="22"/>
          <w:szCs w:val="22"/>
        </w:rPr>
        <w:t>nsure that</w:t>
      </w:r>
      <w:r w:rsidR="00FF1033" w:rsidRPr="00AF18E8">
        <w:rPr>
          <w:rFonts w:cs="Arial"/>
          <w:sz w:val="22"/>
          <w:szCs w:val="22"/>
        </w:rPr>
        <w:t xml:space="preserve"> </w:t>
      </w:r>
      <w:r w:rsidRPr="00AF18E8">
        <w:rPr>
          <w:rFonts w:cs="Arial"/>
          <w:sz w:val="22"/>
          <w:szCs w:val="22"/>
        </w:rPr>
        <w:t xml:space="preserve"> costs relating to employing a PA are covered, including but not limited to National Insurance, training, insurance, emergency cover, payroll, redundancy costs, pension, statutory sick pay etc. Not all of these costs may be </w:t>
      </w:r>
      <w:r w:rsidR="00D16273" w:rsidRPr="00AF18E8">
        <w:rPr>
          <w:rFonts w:cs="Arial"/>
          <w:sz w:val="22"/>
          <w:szCs w:val="22"/>
        </w:rPr>
        <w:t>compulsory,</w:t>
      </w:r>
      <w:r w:rsidRPr="00AF18E8">
        <w:rPr>
          <w:rFonts w:cs="Arial"/>
          <w:sz w:val="22"/>
          <w:szCs w:val="22"/>
        </w:rPr>
        <w:t xml:space="preserve"> but it is recommended that they are clarified and written into a contract with the PAs.</w:t>
      </w:r>
    </w:p>
    <w:p w14:paraId="0975533F" w14:textId="77777777" w:rsidR="00764886" w:rsidRPr="00AF18E8" w:rsidRDefault="00764886" w:rsidP="0001423A">
      <w:pPr>
        <w:pStyle w:val="BodyText"/>
        <w:jc w:val="left"/>
        <w:rPr>
          <w:rFonts w:cs="Arial"/>
          <w:sz w:val="22"/>
          <w:szCs w:val="22"/>
        </w:rPr>
      </w:pPr>
    </w:p>
    <w:p w14:paraId="1F3C5001" w14:textId="77777777" w:rsidR="00A31152" w:rsidRPr="00AF18E8" w:rsidRDefault="00764886" w:rsidP="0001423A">
      <w:pPr>
        <w:pStyle w:val="BodyText"/>
        <w:spacing w:line="276" w:lineRule="auto"/>
        <w:ind w:right="218"/>
        <w:jc w:val="left"/>
        <w:rPr>
          <w:rFonts w:cs="Arial"/>
          <w:sz w:val="22"/>
          <w:szCs w:val="22"/>
        </w:rPr>
      </w:pPr>
      <w:r w:rsidRPr="00AF18E8">
        <w:rPr>
          <w:rFonts w:cs="Arial"/>
          <w:sz w:val="22"/>
          <w:szCs w:val="22"/>
        </w:rPr>
        <w:t>All employed PAs (as a minimum) must have a written job description and contract of employment outlining their core duties and entitlements. The Direct Payment Support Organisation can provide assistance with this. Skills for Care also provide a range of toolkits to</w:t>
      </w:r>
      <w:r w:rsidR="00A80CFB" w:rsidRPr="00AF18E8">
        <w:rPr>
          <w:rFonts w:cs="Arial"/>
          <w:sz w:val="22"/>
          <w:szCs w:val="22"/>
        </w:rPr>
        <w:t xml:space="preserve"> a</w:t>
      </w:r>
      <w:r w:rsidRPr="00AF18E8">
        <w:rPr>
          <w:rFonts w:cs="Arial"/>
          <w:sz w:val="22"/>
          <w:szCs w:val="22"/>
        </w:rPr>
        <w:t>ssist:</w:t>
      </w:r>
    </w:p>
    <w:p w14:paraId="1708114B" w14:textId="77777777" w:rsidR="00A31152" w:rsidRPr="00AF18E8" w:rsidRDefault="00A31152" w:rsidP="0001423A">
      <w:pPr>
        <w:pStyle w:val="BodyText"/>
        <w:spacing w:line="276" w:lineRule="auto"/>
        <w:ind w:right="218"/>
        <w:jc w:val="left"/>
        <w:rPr>
          <w:rFonts w:cs="Arial"/>
          <w:sz w:val="22"/>
          <w:szCs w:val="22"/>
        </w:rPr>
      </w:pPr>
    </w:p>
    <w:p w14:paraId="5F502FDB" w14:textId="67D5FAEC" w:rsidR="00FF1033" w:rsidRPr="00AF18E8" w:rsidRDefault="00FF1033" w:rsidP="0001423A">
      <w:pPr>
        <w:pStyle w:val="BodyText"/>
        <w:spacing w:line="276" w:lineRule="auto"/>
        <w:ind w:right="218"/>
        <w:jc w:val="left"/>
        <w:rPr>
          <w:rFonts w:cs="Arial"/>
          <w:sz w:val="22"/>
          <w:szCs w:val="22"/>
        </w:rPr>
      </w:pPr>
      <w:r w:rsidRPr="00AF18E8">
        <w:rPr>
          <w:rFonts w:cs="Arial"/>
          <w:sz w:val="22"/>
          <w:szCs w:val="22"/>
        </w:rPr>
        <w:t>h</w:t>
      </w:r>
      <w:r w:rsidR="00764886" w:rsidRPr="00AF18E8">
        <w:rPr>
          <w:rFonts w:cs="Arial"/>
          <w:sz w:val="22"/>
          <w:szCs w:val="22"/>
        </w:rPr>
        <w:t>ttps:/</w:t>
      </w:r>
      <w:hyperlink r:id="rId31">
        <w:r w:rsidR="00764886" w:rsidRPr="00AF18E8">
          <w:rPr>
            <w:rFonts w:cs="Arial"/>
            <w:sz w:val="22"/>
            <w:szCs w:val="22"/>
          </w:rPr>
          <w:t>/w</w:t>
        </w:r>
      </w:hyperlink>
      <w:r w:rsidR="00764886" w:rsidRPr="00AF18E8">
        <w:rPr>
          <w:rFonts w:cs="Arial"/>
          <w:sz w:val="22"/>
          <w:szCs w:val="22"/>
        </w:rPr>
        <w:t>w</w:t>
      </w:r>
      <w:hyperlink r:id="rId32">
        <w:r w:rsidR="00764886" w:rsidRPr="00AF18E8">
          <w:rPr>
            <w:rFonts w:cs="Arial"/>
            <w:sz w:val="22"/>
            <w:szCs w:val="22"/>
          </w:rPr>
          <w:t>w.employingpersonalassistants.co.uk/downloads/toolkit/Before_your_personal_a</w:t>
        </w:r>
      </w:hyperlink>
      <w:r w:rsidR="00764886" w:rsidRPr="00AF18E8">
        <w:rPr>
          <w:rFonts w:cs="Arial"/>
          <w:sz w:val="22"/>
          <w:szCs w:val="22"/>
        </w:rPr>
        <w:t>ssistant_starts.pdf</w:t>
      </w:r>
      <w:r w:rsidRPr="00AF18E8">
        <w:rPr>
          <w:rFonts w:cs="Arial"/>
          <w:sz w:val="22"/>
          <w:szCs w:val="22"/>
        </w:rPr>
        <w:t xml:space="preserve">  </w:t>
      </w:r>
    </w:p>
    <w:p w14:paraId="08D6E1DF" w14:textId="4F6B10CD" w:rsidR="00764886" w:rsidRPr="00AF18E8" w:rsidRDefault="00303774" w:rsidP="0001423A">
      <w:pPr>
        <w:pStyle w:val="BodyText"/>
        <w:jc w:val="left"/>
        <w:rPr>
          <w:rFonts w:cs="Arial"/>
          <w:sz w:val="22"/>
          <w:szCs w:val="22"/>
        </w:rPr>
      </w:pPr>
      <w:r w:rsidRPr="00AF18E8">
        <w:rPr>
          <w:rFonts w:cs="Arial"/>
          <w:sz w:val="22"/>
          <w:szCs w:val="22"/>
        </w:rPr>
        <w:t>Person</w:t>
      </w:r>
      <w:r w:rsidR="00764886" w:rsidRPr="00AF18E8">
        <w:rPr>
          <w:rFonts w:cs="Arial"/>
          <w:sz w:val="22"/>
          <w:szCs w:val="22"/>
        </w:rPr>
        <w:t>s must have sufficient Employer’s Liability Insurance.</w:t>
      </w:r>
      <w:r w:rsidR="00E41C56" w:rsidRPr="00AF18E8">
        <w:rPr>
          <w:rFonts w:cs="Arial"/>
          <w:sz w:val="22"/>
          <w:szCs w:val="22"/>
        </w:rPr>
        <w:t xml:space="preserve">  This will be checked through </w:t>
      </w:r>
      <w:r w:rsidR="00532BC8" w:rsidRPr="00AF18E8">
        <w:rPr>
          <w:rFonts w:cs="Arial"/>
          <w:sz w:val="22"/>
          <w:szCs w:val="22"/>
        </w:rPr>
        <w:t>by the NHS Team.</w:t>
      </w:r>
    </w:p>
    <w:p w14:paraId="36A3D2B9" w14:textId="77777777" w:rsidR="00764886" w:rsidRPr="00AF18E8" w:rsidRDefault="00764886" w:rsidP="0001423A">
      <w:pPr>
        <w:pStyle w:val="BodyText"/>
        <w:jc w:val="left"/>
        <w:rPr>
          <w:rFonts w:cs="Arial"/>
          <w:sz w:val="22"/>
          <w:szCs w:val="22"/>
        </w:rPr>
      </w:pPr>
    </w:p>
    <w:p w14:paraId="45D7CB37" w14:textId="57812DAC" w:rsidR="00764886" w:rsidRPr="00AF18E8" w:rsidRDefault="00303774" w:rsidP="0001423A">
      <w:pPr>
        <w:pStyle w:val="BodyText"/>
        <w:spacing w:line="276" w:lineRule="auto"/>
        <w:ind w:right="244"/>
        <w:jc w:val="left"/>
        <w:rPr>
          <w:rFonts w:cs="Arial"/>
          <w:sz w:val="22"/>
          <w:szCs w:val="22"/>
        </w:rPr>
      </w:pPr>
      <w:r w:rsidRPr="00AF18E8">
        <w:rPr>
          <w:rFonts w:cs="Arial"/>
          <w:sz w:val="22"/>
          <w:szCs w:val="22"/>
        </w:rPr>
        <w:t>Person</w:t>
      </w:r>
      <w:r w:rsidR="00764886" w:rsidRPr="00AF18E8">
        <w:rPr>
          <w:rFonts w:cs="Arial"/>
          <w:sz w:val="22"/>
          <w:szCs w:val="22"/>
        </w:rPr>
        <w:t>s cannot employ someone who lives in the same house as them other than where it is necessary in order to satisfactorily meet their needs as set out in the support plan.</w:t>
      </w:r>
    </w:p>
    <w:p w14:paraId="029BC5D1" w14:textId="5043545E" w:rsidR="00764886" w:rsidRPr="00AF18E8" w:rsidRDefault="00764886" w:rsidP="0001423A">
      <w:pPr>
        <w:pStyle w:val="BodyText"/>
        <w:jc w:val="left"/>
        <w:rPr>
          <w:rFonts w:cs="Arial"/>
          <w:sz w:val="22"/>
          <w:szCs w:val="22"/>
        </w:rPr>
      </w:pPr>
      <w:r w:rsidRPr="00AF18E8">
        <w:rPr>
          <w:rFonts w:cs="Arial"/>
          <w:sz w:val="22"/>
          <w:szCs w:val="22"/>
        </w:rPr>
        <w:t xml:space="preserve">Exceptions must be agreed by the </w:t>
      </w:r>
      <w:r w:rsidR="004E3A72" w:rsidRPr="00AF18E8">
        <w:rPr>
          <w:rFonts w:cs="Arial"/>
          <w:sz w:val="22"/>
          <w:szCs w:val="22"/>
        </w:rPr>
        <w:t>ICB</w:t>
      </w:r>
      <w:r w:rsidRPr="00AF18E8">
        <w:rPr>
          <w:rFonts w:cs="Arial"/>
          <w:sz w:val="22"/>
          <w:szCs w:val="22"/>
        </w:rPr>
        <w:t>.</w:t>
      </w:r>
    </w:p>
    <w:p w14:paraId="57E0979F" w14:textId="77777777" w:rsidR="00764886" w:rsidRPr="00AF18E8" w:rsidRDefault="00764886" w:rsidP="0001423A">
      <w:pPr>
        <w:rPr>
          <w:rFonts w:ascii="Arial" w:hAnsi="Arial" w:cs="Arial"/>
          <w:sz w:val="22"/>
          <w:szCs w:val="22"/>
        </w:rPr>
      </w:pPr>
    </w:p>
    <w:p w14:paraId="08075C95" w14:textId="42087124" w:rsidR="00764886" w:rsidRPr="00AF18E8" w:rsidRDefault="00764886" w:rsidP="0001423A">
      <w:pPr>
        <w:pStyle w:val="BodyText"/>
        <w:spacing w:line="276" w:lineRule="auto"/>
        <w:ind w:right="91"/>
        <w:jc w:val="left"/>
        <w:rPr>
          <w:rFonts w:cs="Arial"/>
          <w:sz w:val="22"/>
          <w:szCs w:val="22"/>
        </w:rPr>
      </w:pPr>
      <w:r w:rsidRPr="00AF18E8">
        <w:rPr>
          <w:rFonts w:cs="Arial"/>
          <w:sz w:val="22"/>
          <w:szCs w:val="22"/>
        </w:rPr>
        <w:t xml:space="preserve">The tasks PAs are permitted to carry out must be carefully considered and risk assessed within the support planning process; there must be appropriate training and assessment of competence. How this will be done should also be detailed in the support plan. The employer is responsible for ensuring PAs are trained appropriately to carry out the tasks required and the </w:t>
      </w:r>
      <w:r w:rsidR="004E3A72" w:rsidRPr="00AF18E8">
        <w:rPr>
          <w:rFonts w:cs="Arial"/>
          <w:sz w:val="22"/>
          <w:szCs w:val="22"/>
        </w:rPr>
        <w:t>ICB</w:t>
      </w:r>
      <w:r w:rsidRPr="00AF18E8">
        <w:rPr>
          <w:rFonts w:cs="Arial"/>
          <w:sz w:val="22"/>
          <w:szCs w:val="22"/>
        </w:rPr>
        <w:t xml:space="preserve"> will ensure this training is suitable and available.</w:t>
      </w:r>
    </w:p>
    <w:p w14:paraId="1D7776AE" w14:textId="77777777" w:rsidR="00764886" w:rsidRPr="00AF18E8" w:rsidRDefault="00764886" w:rsidP="0001423A">
      <w:pPr>
        <w:pStyle w:val="BodyText"/>
        <w:jc w:val="left"/>
        <w:rPr>
          <w:rFonts w:cs="Arial"/>
          <w:sz w:val="22"/>
          <w:szCs w:val="22"/>
        </w:rPr>
      </w:pPr>
    </w:p>
    <w:p w14:paraId="0B10ADAE" w14:textId="6A203E3A" w:rsidR="00764886" w:rsidRPr="00AF18E8" w:rsidRDefault="00764886" w:rsidP="0001423A">
      <w:pPr>
        <w:pStyle w:val="BodyText"/>
        <w:spacing w:line="266" w:lineRule="auto"/>
        <w:ind w:right="278"/>
        <w:jc w:val="left"/>
        <w:rPr>
          <w:rFonts w:cs="Arial"/>
          <w:sz w:val="22"/>
          <w:szCs w:val="22"/>
        </w:rPr>
      </w:pPr>
      <w:r w:rsidRPr="00AF18E8">
        <w:rPr>
          <w:rFonts w:cs="Arial"/>
          <w:sz w:val="22"/>
          <w:szCs w:val="22"/>
        </w:rPr>
        <w:t>When a registered practitioner (e.g district nurse, physiotherapist etc.) trains a PA in a clinical task, the practitioner remains accountable for the decision to delegate this task to the PA but not for the standard of work that the PA carries out after training. The PA is accountable for both taking on this task and the standard to which it is carried out.</w:t>
      </w:r>
      <w:r w:rsidR="004D0552" w:rsidRPr="00AF18E8">
        <w:rPr>
          <w:rFonts w:cs="Arial"/>
          <w:sz w:val="22"/>
          <w:szCs w:val="22"/>
        </w:rPr>
        <w:t xml:space="preserve"> </w:t>
      </w:r>
    </w:p>
    <w:p w14:paraId="19E3B618" w14:textId="77777777" w:rsidR="00764886" w:rsidRPr="00AF18E8" w:rsidRDefault="00764886" w:rsidP="0001423A">
      <w:pPr>
        <w:pStyle w:val="BodyText"/>
        <w:jc w:val="left"/>
        <w:rPr>
          <w:rFonts w:cs="Arial"/>
          <w:sz w:val="22"/>
          <w:szCs w:val="22"/>
        </w:rPr>
      </w:pPr>
    </w:p>
    <w:p w14:paraId="4FCD6DF1" w14:textId="020A44C5" w:rsidR="00764886" w:rsidRPr="00AF18E8" w:rsidRDefault="00764886" w:rsidP="0001423A">
      <w:pPr>
        <w:pStyle w:val="BodyText"/>
        <w:spacing w:line="276" w:lineRule="auto"/>
        <w:ind w:right="224"/>
        <w:jc w:val="left"/>
        <w:rPr>
          <w:rFonts w:cs="Arial"/>
          <w:sz w:val="22"/>
          <w:szCs w:val="22"/>
        </w:rPr>
      </w:pPr>
      <w:r w:rsidRPr="00AF18E8">
        <w:rPr>
          <w:rFonts w:cs="Arial"/>
          <w:sz w:val="22"/>
          <w:szCs w:val="22"/>
        </w:rPr>
        <w:t xml:space="preserve">In the case of children, </w:t>
      </w:r>
      <w:proofErr w:type="gramStart"/>
      <w:r w:rsidRPr="00AF18E8">
        <w:rPr>
          <w:rFonts w:cs="Arial"/>
          <w:sz w:val="22"/>
          <w:szCs w:val="22"/>
        </w:rPr>
        <w:t>training</w:t>
      </w:r>
      <w:proofErr w:type="gramEnd"/>
      <w:r w:rsidRPr="00AF18E8">
        <w:rPr>
          <w:rFonts w:cs="Arial"/>
          <w:sz w:val="22"/>
          <w:szCs w:val="22"/>
        </w:rPr>
        <w:t xml:space="preserve"> and delegation of healthcare tasks to social care workers, education staff and PA’s/other appropriate persons, </w:t>
      </w:r>
      <w:r w:rsidR="001A4DEE" w:rsidRPr="00AF18E8">
        <w:rPr>
          <w:rFonts w:cs="Arial"/>
          <w:sz w:val="22"/>
          <w:szCs w:val="22"/>
        </w:rPr>
        <w:t xml:space="preserve">commissioned nurse trainers may be utilised as appropriate. </w:t>
      </w:r>
    </w:p>
    <w:p w14:paraId="16FF8B5F" w14:textId="77777777" w:rsidR="00764886" w:rsidRPr="00AF18E8" w:rsidRDefault="00764886" w:rsidP="0001423A">
      <w:pPr>
        <w:pStyle w:val="BodyText"/>
        <w:jc w:val="left"/>
        <w:rPr>
          <w:rFonts w:cs="Arial"/>
          <w:sz w:val="22"/>
          <w:szCs w:val="22"/>
        </w:rPr>
      </w:pPr>
    </w:p>
    <w:p w14:paraId="0BC43F63" w14:textId="449A863F" w:rsidR="005B6C81" w:rsidRPr="00AF18E8" w:rsidRDefault="00764886" w:rsidP="0001423A">
      <w:pPr>
        <w:pStyle w:val="BodyText"/>
        <w:spacing w:line="276" w:lineRule="auto"/>
        <w:ind w:right="106"/>
        <w:jc w:val="left"/>
        <w:rPr>
          <w:rFonts w:cs="Arial"/>
          <w:sz w:val="22"/>
          <w:szCs w:val="22"/>
        </w:rPr>
        <w:sectPr w:rsidR="005B6C81" w:rsidRPr="00AF18E8" w:rsidSect="005B6C81">
          <w:type w:val="continuous"/>
          <w:pgSz w:w="11910" w:h="16840"/>
          <w:pgMar w:top="760" w:right="1140" w:bottom="1220" w:left="860" w:header="0" w:footer="1031" w:gutter="0"/>
          <w:cols w:num="2" w:space="720"/>
        </w:sectPr>
      </w:pPr>
      <w:r w:rsidRPr="00AF18E8">
        <w:rPr>
          <w:rFonts w:cs="Arial"/>
          <w:sz w:val="22"/>
          <w:szCs w:val="22"/>
        </w:rPr>
        <w:t xml:space="preserve">PAs </w:t>
      </w:r>
      <w:r w:rsidR="00532BC8" w:rsidRPr="00AF18E8">
        <w:rPr>
          <w:rFonts w:cs="Arial"/>
          <w:b/>
          <w:bCs/>
          <w:sz w:val="22"/>
          <w:szCs w:val="22"/>
          <w:u w:val="single"/>
        </w:rPr>
        <w:t xml:space="preserve">must </w:t>
      </w:r>
      <w:r w:rsidR="00532BC8" w:rsidRPr="00AF18E8">
        <w:rPr>
          <w:rFonts w:cs="Arial"/>
          <w:sz w:val="22"/>
          <w:szCs w:val="22"/>
        </w:rPr>
        <w:t xml:space="preserve">be </w:t>
      </w:r>
      <w:r w:rsidRPr="00AF18E8">
        <w:rPr>
          <w:rFonts w:cs="Arial"/>
          <w:sz w:val="22"/>
          <w:szCs w:val="22"/>
        </w:rPr>
        <w:t>supported in their role and receive appropriate training and development. Unison provides a Personal Assistants Support Network which could also be utilised.</w:t>
      </w:r>
    </w:p>
    <w:p w14:paraId="434D1C5A" w14:textId="4DC1F721" w:rsidR="00847545" w:rsidRPr="000229B9" w:rsidRDefault="00847545" w:rsidP="00847545">
      <w:pPr>
        <w:pStyle w:val="Heading1"/>
        <w:spacing w:before="71"/>
        <w:rPr>
          <w:rFonts w:cs="Arial"/>
        </w:rPr>
      </w:pPr>
      <w:bookmarkStart w:id="62" w:name="_Toc138266902"/>
      <w:bookmarkStart w:id="63" w:name="_Toc138267286"/>
      <w:bookmarkStart w:id="64" w:name="_Toc138267631"/>
      <w:bookmarkStart w:id="65" w:name="_Hlk138266437"/>
      <w:bookmarkEnd w:id="55"/>
      <w:r w:rsidRPr="000229B9">
        <w:rPr>
          <w:rFonts w:cs="Arial"/>
        </w:rPr>
        <w:lastRenderedPageBreak/>
        <w:t xml:space="preserve">Appendix </w:t>
      </w:r>
      <w:r>
        <w:rPr>
          <w:rFonts w:cs="Arial"/>
        </w:rPr>
        <w:t>4</w:t>
      </w:r>
      <w:r w:rsidRPr="000229B9">
        <w:rPr>
          <w:rFonts w:cs="Arial"/>
        </w:rPr>
        <w:t xml:space="preserve"> </w:t>
      </w:r>
      <w:r>
        <w:rPr>
          <w:rFonts w:cs="Arial"/>
        </w:rPr>
        <w:t>–</w:t>
      </w:r>
      <w:r w:rsidRPr="000229B9">
        <w:rPr>
          <w:rFonts w:cs="Arial"/>
        </w:rPr>
        <w:t xml:space="preserve"> </w:t>
      </w:r>
      <w:r>
        <w:rPr>
          <w:rFonts w:cs="Arial"/>
        </w:rPr>
        <w:t>Children’s Continuing Healthcare</w:t>
      </w:r>
      <w:bookmarkEnd w:id="62"/>
      <w:bookmarkEnd w:id="63"/>
      <w:bookmarkEnd w:id="64"/>
    </w:p>
    <w:tbl>
      <w:tblPr>
        <w:tblW w:w="10773" w:type="dxa"/>
        <w:tblLook w:val="04A0" w:firstRow="1" w:lastRow="0" w:firstColumn="1" w:lastColumn="0" w:noHBand="0" w:noVBand="1"/>
      </w:tblPr>
      <w:tblGrid>
        <w:gridCol w:w="4395"/>
        <w:gridCol w:w="2835"/>
        <w:gridCol w:w="283"/>
        <w:gridCol w:w="3260"/>
      </w:tblGrid>
      <w:tr w:rsidR="00A31152" w:rsidRPr="00A31152" w14:paraId="01E6D840" w14:textId="77777777" w:rsidTr="00903E6F">
        <w:trPr>
          <w:trHeight w:val="221"/>
        </w:trPr>
        <w:tc>
          <w:tcPr>
            <w:tcW w:w="4395" w:type="dxa"/>
            <w:tcBorders>
              <w:right w:val="single" w:sz="24" w:space="0" w:color="FFFFFF"/>
            </w:tcBorders>
            <w:shd w:val="clear" w:color="auto" w:fill="4F81BD" w:themeFill="accent1"/>
          </w:tcPr>
          <w:bookmarkEnd w:id="65"/>
          <w:p w14:paraId="4290A6B8" w14:textId="77777777" w:rsidR="00A31152" w:rsidRPr="00A31152" w:rsidRDefault="00A31152" w:rsidP="00A31152">
            <w:pPr>
              <w:widowControl/>
              <w:jc w:val="center"/>
              <w:rPr>
                <w:rFonts w:ascii="Calibri" w:hAnsi="Calibri" w:cs="Calibri"/>
                <w:b/>
                <w:snapToGrid/>
                <w:color w:val="FFFFFF"/>
                <w:sz w:val="22"/>
                <w:szCs w:val="22"/>
                <w:lang w:eastAsia="en-GB"/>
              </w:rPr>
            </w:pPr>
            <w:r w:rsidRPr="00A31152">
              <w:rPr>
                <w:rFonts w:ascii="Calibri" w:hAnsi="Calibri" w:cs="Calibri"/>
                <w:b/>
                <w:snapToGrid/>
                <w:color w:val="FFFFFF"/>
                <w:sz w:val="22"/>
                <w:szCs w:val="22"/>
                <w:lang w:eastAsia="en-GB"/>
              </w:rPr>
              <w:t>Title</w:t>
            </w:r>
          </w:p>
        </w:tc>
        <w:tc>
          <w:tcPr>
            <w:tcW w:w="2835" w:type="dxa"/>
            <w:tcBorders>
              <w:left w:val="single" w:sz="24" w:space="0" w:color="FFFFFF"/>
            </w:tcBorders>
            <w:shd w:val="clear" w:color="auto" w:fill="4F81BD" w:themeFill="accent1"/>
          </w:tcPr>
          <w:p w14:paraId="4258C639" w14:textId="77777777" w:rsidR="00A31152" w:rsidRPr="00A31152" w:rsidRDefault="00A31152" w:rsidP="00A31152">
            <w:pPr>
              <w:widowControl/>
              <w:jc w:val="center"/>
              <w:rPr>
                <w:rFonts w:ascii="Calibri" w:hAnsi="Calibri" w:cs="Calibri"/>
                <w:b/>
                <w:snapToGrid/>
                <w:color w:val="FFFFFF"/>
                <w:sz w:val="22"/>
                <w:szCs w:val="22"/>
                <w:lang w:eastAsia="en-GB"/>
              </w:rPr>
            </w:pPr>
            <w:r w:rsidRPr="00A31152">
              <w:rPr>
                <w:rFonts w:ascii="Calibri" w:hAnsi="Calibri" w:cs="Calibri"/>
                <w:b/>
                <w:snapToGrid/>
                <w:color w:val="FFFFFF"/>
                <w:sz w:val="22"/>
                <w:szCs w:val="22"/>
                <w:lang w:eastAsia="en-GB"/>
              </w:rPr>
              <w:t>Accountable Lead (SRO)</w:t>
            </w:r>
          </w:p>
        </w:tc>
        <w:tc>
          <w:tcPr>
            <w:tcW w:w="283" w:type="dxa"/>
            <w:tcBorders>
              <w:left w:val="nil"/>
              <w:right w:val="single" w:sz="4" w:space="0" w:color="A6A6A6" w:themeColor="background1" w:themeShade="A6"/>
            </w:tcBorders>
            <w:shd w:val="clear" w:color="auto" w:fill="auto"/>
          </w:tcPr>
          <w:p w14:paraId="62B94954" w14:textId="77777777" w:rsidR="00A31152" w:rsidRPr="00A31152" w:rsidRDefault="00A31152" w:rsidP="00A31152">
            <w:pPr>
              <w:widowControl/>
              <w:jc w:val="center"/>
              <w:rPr>
                <w:rFonts w:ascii="Calibri" w:hAnsi="Calibri" w:cs="Calibri"/>
                <w:b/>
                <w:snapToGrid/>
                <w:sz w:val="22"/>
                <w:szCs w:val="22"/>
                <w:lang w:eastAsia="en-GB"/>
              </w:rPr>
            </w:pP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793F066F" w14:textId="77777777" w:rsidR="00A31152" w:rsidRPr="00A31152" w:rsidRDefault="00A31152" w:rsidP="00A31152">
            <w:pPr>
              <w:widowControl/>
              <w:jc w:val="center"/>
              <w:rPr>
                <w:rFonts w:ascii="Calibri" w:hAnsi="Calibri" w:cs="Calibri"/>
                <w:b/>
                <w:snapToGrid/>
                <w:color w:val="FFFFFF"/>
                <w:sz w:val="22"/>
                <w:szCs w:val="22"/>
                <w:lang w:eastAsia="en-GB"/>
              </w:rPr>
            </w:pPr>
            <w:r w:rsidRPr="00A31152">
              <w:rPr>
                <w:rFonts w:ascii="Calibri" w:hAnsi="Calibri" w:cs="Calibri"/>
                <w:b/>
                <w:snapToGrid/>
                <w:color w:val="FFFFFF"/>
                <w:sz w:val="22"/>
                <w:szCs w:val="22"/>
                <w:lang w:eastAsia="en-GB"/>
              </w:rPr>
              <w:t>ICB Owner</w:t>
            </w:r>
          </w:p>
        </w:tc>
      </w:tr>
      <w:tr w:rsidR="00A31152" w:rsidRPr="00A31152" w14:paraId="6E36DCA0" w14:textId="77777777" w:rsidTr="00903E6F">
        <w:trPr>
          <w:trHeight w:val="248"/>
        </w:trPr>
        <w:tc>
          <w:tcPr>
            <w:tcW w:w="4395" w:type="dxa"/>
            <w:tcBorders>
              <w:right w:val="single" w:sz="24" w:space="0" w:color="FFFFFF"/>
            </w:tcBorders>
            <w:shd w:val="clear" w:color="auto" w:fill="DBE5F1"/>
          </w:tcPr>
          <w:p w14:paraId="1002AF8C" w14:textId="77777777" w:rsidR="00A31152" w:rsidRPr="00A31152" w:rsidRDefault="00A31152" w:rsidP="00A31152">
            <w:pPr>
              <w:widowControl/>
              <w:jc w:val="center"/>
              <w:rPr>
                <w:rFonts w:ascii="Arial" w:hAnsi="Arial" w:cs="Arial"/>
                <w:bCs/>
                <w:snapToGrid/>
                <w:sz w:val="22"/>
                <w:szCs w:val="22"/>
                <w:lang w:eastAsia="en-GB"/>
              </w:rPr>
            </w:pPr>
            <w:r w:rsidRPr="00A31152">
              <w:rPr>
                <w:rFonts w:ascii="Arial" w:hAnsi="Arial" w:cs="Arial"/>
                <w:bCs/>
                <w:snapToGrid/>
                <w:sz w:val="22"/>
                <w:szCs w:val="22"/>
                <w:lang w:eastAsia="en-GB"/>
              </w:rPr>
              <w:t xml:space="preserve">Personal Health Budget </w:t>
            </w:r>
          </w:p>
          <w:p w14:paraId="52154C5A" w14:textId="77777777" w:rsidR="00A31152" w:rsidRPr="00A31152" w:rsidRDefault="00A31152" w:rsidP="00A31152">
            <w:pPr>
              <w:widowControl/>
              <w:jc w:val="center"/>
              <w:rPr>
                <w:rFonts w:asciiTheme="minorHAnsi" w:hAnsiTheme="minorHAnsi" w:cstheme="minorHAnsi"/>
                <w:bCs/>
                <w:snapToGrid/>
                <w:szCs w:val="24"/>
                <w:lang w:eastAsia="en-GB"/>
              </w:rPr>
            </w:pPr>
            <w:r w:rsidRPr="00A31152">
              <w:rPr>
                <w:rFonts w:ascii="Arial" w:hAnsi="Arial" w:cs="Arial"/>
                <w:bCs/>
                <w:snapToGrid/>
                <w:sz w:val="22"/>
                <w:szCs w:val="22"/>
                <w:lang w:eastAsia="en-GB"/>
              </w:rPr>
              <w:t>Children Continuing Care</w:t>
            </w:r>
          </w:p>
        </w:tc>
        <w:tc>
          <w:tcPr>
            <w:tcW w:w="2835" w:type="dxa"/>
            <w:tcBorders>
              <w:left w:val="single" w:sz="24" w:space="0" w:color="FFFFFF"/>
            </w:tcBorders>
            <w:shd w:val="clear" w:color="auto" w:fill="DBE5F1"/>
          </w:tcPr>
          <w:p w14:paraId="161EF5E9" w14:textId="77777777" w:rsidR="00A31152" w:rsidRPr="00A31152" w:rsidRDefault="00A31152" w:rsidP="00A31152">
            <w:pPr>
              <w:widowControl/>
              <w:jc w:val="center"/>
              <w:rPr>
                <w:rFonts w:ascii="Arial" w:hAnsi="Arial" w:cs="Arial"/>
                <w:bCs/>
                <w:snapToGrid/>
                <w:sz w:val="22"/>
                <w:szCs w:val="22"/>
                <w:lang w:eastAsia="en-GB"/>
              </w:rPr>
            </w:pPr>
            <w:r w:rsidRPr="00A31152">
              <w:rPr>
                <w:rFonts w:ascii="Arial" w:hAnsi="Arial" w:cs="Arial"/>
                <w:bCs/>
                <w:snapToGrid/>
                <w:sz w:val="22"/>
                <w:szCs w:val="22"/>
                <w:lang w:eastAsia="en-GB"/>
              </w:rPr>
              <w:t>Benedict Leigh</w:t>
            </w:r>
          </w:p>
          <w:p w14:paraId="3CCC9D9F" w14:textId="77777777" w:rsidR="00A31152" w:rsidRPr="00A31152" w:rsidRDefault="00A31152" w:rsidP="00A31152">
            <w:pPr>
              <w:widowControl/>
              <w:jc w:val="center"/>
              <w:rPr>
                <w:rFonts w:asciiTheme="minorHAnsi" w:hAnsiTheme="minorHAnsi" w:cstheme="minorHAnsi"/>
                <w:bCs/>
                <w:snapToGrid/>
                <w:sz w:val="22"/>
                <w:szCs w:val="22"/>
                <w:lang w:eastAsia="en-GB"/>
              </w:rPr>
            </w:pPr>
            <w:r w:rsidRPr="00A31152">
              <w:rPr>
                <w:rFonts w:ascii="Arial" w:hAnsi="Arial" w:cs="Arial"/>
                <w:bCs/>
                <w:snapToGrid/>
                <w:sz w:val="22"/>
                <w:szCs w:val="22"/>
                <w:lang w:eastAsia="en-GB"/>
              </w:rPr>
              <w:t>Director of Integration</w:t>
            </w:r>
          </w:p>
        </w:tc>
        <w:tc>
          <w:tcPr>
            <w:tcW w:w="283" w:type="dxa"/>
            <w:tcBorders>
              <w:left w:val="nil"/>
              <w:right w:val="single" w:sz="4" w:space="0" w:color="A6A6A6" w:themeColor="background1" w:themeShade="A6"/>
            </w:tcBorders>
            <w:shd w:val="clear" w:color="auto" w:fill="auto"/>
          </w:tcPr>
          <w:p w14:paraId="10C7BC86" w14:textId="77777777" w:rsidR="00A31152" w:rsidRPr="00A31152" w:rsidRDefault="00A31152" w:rsidP="00A31152">
            <w:pPr>
              <w:widowControl/>
              <w:rPr>
                <w:rFonts w:ascii="Segoe UI" w:hAnsi="Segoe UI" w:cs="Segoe UI"/>
                <w:bCs/>
                <w:snapToGrid/>
                <w:sz w:val="8"/>
                <w:szCs w:val="8"/>
                <w:lang w:eastAsia="en-GB"/>
              </w:rPr>
            </w:pP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59981966" w14:textId="40DB7CBE" w:rsidR="00A31152" w:rsidRPr="00A31152" w:rsidRDefault="00A31152" w:rsidP="00A31152">
            <w:pPr>
              <w:widowControl/>
              <w:jc w:val="center"/>
              <w:rPr>
                <w:rFonts w:ascii="Arial" w:hAnsi="Arial" w:cs="Arial"/>
                <w:bCs/>
                <w:snapToGrid/>
                <w:sz w:val="20"/>
                <w:lang w:eastAsia="en-GB"/>
              </w:rPr>
            </w:pPr>
            <w:r w:rsidRPr="00A31152">
              <w:rPr>
                <w:rFonts w:ascii="Arial" w:hAnsi="Arial" w:cs="Arial"/>
                <w:bCs/>
                <w:snapToGrid/>
                <w:sz w:val="20"/>
                <w:lang w:eastAsia="en-GB"/>
              </w:rPr>
              <w:t>Jess Glenn</w:t>
            </w:r>
            <w:r w:rsidR="00903E6F" w:rsidRPr="00903E6F">
              <w:rPr>
                <w:rFonts w:ascii="Arial" w:hAnsi="Arial" w:cs="Arial"/>
                <w:bCs/>
                <w:snapToGrid/>
                <w:sz w:val="20"/>
                <w:lang w:eastAsia="en-GB"/>
              </w:rPr>
              <w:t xml:space="preserve"> – Head of Integration</w:t>
            </w:r>
          </w:p>
          <w:p w14:paraId="3B134B27" w14:textId="0813C1C9" w:rsidR="00A31152" w:rsidRPr="00A31152" w:rsidRDefault="00A31152" w:rsidP="00A31152">
            <w:pPr>
              <w:widowControl/>
              <w:jc w:val="center"/>
              <w:rPr>
                <w:rFonts w:ascii="Calibri" w:hAnsi="Calibri" w:cs="Calibri"/>
                <w:bCs/>
                <w:snapToGrid/>
                <w:sz w:val="22"/>
                <w:szCs w:val="22"/>
                <w:lang w:eastAsia="en-GB"/>
              </w:rPr>
            </w:pPr>
            <w:r w:rsidRPr="00A31152">
              <w:rPr>
                <w:rFonts w:ascii="Arial" w:hAnsi="Arial" w:cs="Arial"/>
                <w:bCs/>
                <w:snapToGrid/>
                <w:sz w:val="20"/>
                <w:lang w:eastAsia="en-GB"/>
              </w:rPr>
              <w:t>Children &amp; Families</w:t>
            </w:r>
          </w:p>
        </w:tc>
      </w:tr>
    </w:tbl>
    <w:p w14:paraId="49BACE93" w14:textId="77777777" w:rsidR="00A31152" w:rsidRPr="00A31152" w:rsidRDefault="00A31152" w:rsidP="00A31152">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A31152" w:rsidRPr="00A31152" w14:paraId="2A8415B6" w14:textId="77777777" w:rsidTr="00DE162F">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1E93BF56" w14:textId="77777777" w:rsidR="00A31152" w:rsidRPr="00A31152" w:rsidRDefault="00A31152" w:rsidP="00A31152">
            <w:pPr>
              <w:widowControl/>
              <w:rPr>
                <w:rFonts w:ascii="Calibri" w:eastAsia="Calibri" w:hAnsi="Calibri" w:cs="Calibri"/>
                <w:snapToGrid/>
                <w:color w:val="FFFFFF"/>
                <w:sz w:val="22"/>
                <w:szCs w:val="22"/>
                <w:lang w:eastAsia="en-GB"/>
              </w:rPr>
            </w:pPr>
            <w:r w:rsidRPr="00A31152">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2520093B" w14:textId="77777777" w:rsidR="00A31152" w:rsidRPr="00A31152" w:rsidRDefault="00A31152" w:rsidP="00A31152">
            <w:pPr>
              <w:widowControl/>
              <w:rPr>
                <w:rFonts w:ascii="Calibri" w:eastAsia="Calibri" w:hAnsi="Calibri" w:cs="Calibri"/>
                <w:b/>
                <w:snapToGrid/>
                <w:color w:val="FFFFFF"/>
                <w:sz w:val="22"/>
                <w:szCs w:val="22"/>
                <w:lang w:eastAsia="en-GB"/>
              </w:rPr>
            </w:pPr>
            <w:r w:rsidRPr="00A31152">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590EDEBE" w14:textId="77777777" w:rsidR="00A31152" w:rsidRPr="00A31152" w:rsidRDefault="00A31152" w:rsidP="00A31152">
            <w:pPr>
              <w:widowControl/>
              <w:jc w:val="right"/>
              <w:rPr>
                <w:rFonts w:ascii="Calibri" w:eastAsia="Calibri" w:hAnsi="Calibri" w:cs="Calibri"/>
                <w:b/>
                <w:snapToGrid/>
                <w:color w:val="FFFFFF"/>
                <w:sz w:val="20"/>
                <w:lang w:eastAsia="en-GB"/>
              </w:rPr>
            </w:pPr>
            <w:r w:rsidRPr="00A31152">
              <w:rPr>
                <w:rFonts w:ascii="Calibri" w:hAnsi="Calibri" w:cs="Arial"/>
                <w:b/>
                <w:snapToGrid/>
                <w:color w:val="FFFFFF"/>
                <w:sz w:val="20"/>
                <w:lang w:eastAsia="en-GB"/>
              </w:rPr>
              <w:t>Issue Date: May2023</w:t>
            </w:r>
          </w:p>
        </w:tc>
      </w:tr>
      <w:tr w:rsidR="00A31152" w:rsidRPr="00A31152" w14:paraId="1496FC23" w14:textId="77777777" w:rsidTr="00DE162F">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2841B62B" w14:textId="77777777" w:rsidR="00A31152" w:rsidRPr="00A31152" w:rsidRDefault="00A31152" w:rsidP="00A31152">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A31152" w:rsidRPr="00A31152" w14:paraId="29374B43"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BF65B4C" w14:textId="4085DEE9" w:rsidR="00A31152" w:rsidRPr="00A31152" w:rsidRDefault="00B16C9C" w:rsidP="00B16C9C">
                  <w:pPr>
                    <w:widowControl/>
                    <w:tabs>
                      <w:tab w:val="left" w:pos="0"/>
                    </w:tabs>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1. </w:t>
                  </w:r>
                  <w:r w:rsidR="00A31152" w:rsidRPr="00A31152">
                    <w:rPr>
                      <w:rFonts w:ascii="Calibri" w:eastAsia="Calibri" w:hAnsi="Calibri" w:cs="Calibri"/>
                      <w:snapToGrid/>
                      <w:sz w:val="20"/>
                      <w:lang w:eastAsia="en-GB"/>
                    </w:rPr>
                    <w:t>PHB Options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5195DFC" w14:textId="77777777" w:rsidR="00A31152" w:rsidRPr="00A31152" w:rsidRDefault="00A31152" w:rsidP="00A31152">
                  <w:pPr>
                    <w:widowControl/>
                    <w:tabs>
                      <w:tab w:val="left" w:pos="0"/>
                    </w:tabs>
                    <w:jc w:val="both"/>
                    <w:rPr>
                      <w:rFonts w:ascii="Calibri" w:eastAsia="Calibri" w:hAnsi="Calibri" w:cs="Calibri"/>
                      <w:snapToGrid/>
                      <w:sz w:val="20"/>
                      <w:lang w:eastAsia="en-GB"/>
                    </w:rPr>
                  </w:pPr>
                </w:p>
              </w:tc>
            </w:tr>
            <w:tr w:rsidR="00A31152" w:rsidRPr="00A31152" w14:paraId="49EF2A22"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494F2474" w14:textId="15DFBBAD" w:rsidR="00A31152" w:rsidRPr="00A31152" w:rsidRDefault="00B16C9C" w:rsidP="00B16C9C">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2.  </w:t>
                  </w:r>
                  <w:r w:rsidR="00A31152" w:rsidRPr="00A31152">
                    <w:rPr>
                      <w:rFonts w:ascii="Calibri" w:eastAsia="Calibri" w:hAnsi="Calibri" w:cs="Calibri"/>
                      <w:snapToGrid/>
                      <w:sz w:val="20"/>
                      <w:lang w:eastAsia="en-GB"/>
                    </w:rPr>
                    <w:t>Process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C364B2E" w14:textId="77777777" w:rsidR="00A31152" w:rsidRPr="00A31152" w:rsidRDefault="00A31152" w:rsidP="00A31152">
                  <w:pPr>
                    <w:widowControl/>
                    <w:jc w:val="both"/>
                    <w:rPr>
                      <w:rFonts w:ascii="Calibri" w:eastAsia="Calibri" w:hAnsi="Calibri" w:cs="Calibri"/>
                      <w:snapToGrid/>
                      <w:sz w:val="20"/>
                      <w:lang w:eastAsia="en-GB"/>
                    </w:rPr>
                  </w:pPr>
                </w:p>
              </w:tc>
            </w:tr>
            <w:tr w:rsidR="00A31152" w:rsidRPr="00A31152" w14:paraId="1C1093EF"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7302F18" w14:textId="77777777" w:rsidR="00A31152" w:rsidRPr="00A31152" w:rsidRDefault="00A31152" w:rsidP="009D587E">
                  <w:pPr>
                    <w:widowControl/>
                    <w:numPr>
                      <w:ilvl w:val="0"/>
                      <w:numId w:val="40"/>
                    </w:numPr>
                    <w:spacing w:before="120" w:after="120"/>
                    <w:ind w:left="216" w:hanging="216"/>
                    <w:contextualSpacing/>
                    <w:jc w:val="both"/>
                    <w:rPr>
                      <w:rFonts w:ascii="Calibri" w:eastAsia="Calibri" w:hAnsi="Calibri" w:cs="Calibri"/>
                      <w:snapToGrid/>
                      <w:sz w:val="20"/>
                      <w:lang w:eastAsia="en-GB"/>
                    </w:rPr>
                  </w:pPr>
                  <w:r w:rsidRPr="00A31152">
                    <w:rPr>
                      <w:rFonts w:ascii="Calibri" w:eastAsia="Calibri" w:hAnsi="Calibri" w:cs="Calibri"/>
                      <w:snapToGrid/>
                      <w:sz w:val="20"/>
                      <w:lang w:eastAsia="en-GB"/>
                    </w:rPr>
                    <w:t>Flowchart</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E8B9645" w14:textId="77777777" w:rsidR="00A31152" w:rsidRPr="00A31152" w:rsidRDefault="00A31152" w:rsidP="00A31152">
                  <w:pPr>
                    <w:widowControl/>
                    <w:contextualSpacing/>
                    <w:jc w:val="both"/>
                    <w:rPr>
                      <w:rFonts w:ascii="Calibri" w:eastAsia="Calibri" w:hAnsi="Calibri" w:cs="Calibri"/>
                      <w:snapToGrid/>
                      <w:sz w:val="20"/>
                      <w:lang w:eastAsia="en-GB"/>
                    </w:rPr>
                  </w:pPr>
                </w:p>
              </w:tc>
            </w:tr>
            <w:tr w:rsidR="00A31152" w:rsidRPr="00A31152" w14:paraId="510D1D22"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4307FA83" w14:textId="77777777" w:rsidR="00A31152" w:rsidRPr="00A31152" w:rsidRDefault="00A31152" w:rsidP="00A31152">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4224065" w14:textId="77777777" w:rsidR="00A31152" w:rsidRPr="00A31152" w:rsidRDefault="00A31152" w:rsidP="00A31152">
                  <w:pPr>
                    <w:widowControl/>
                    <w:ind w:left="204"/>
                    <w:contextualSpacing/>
                    <w:jc w:val="both"/>
                    <w:rPr>
                      <w:rFonts w:ascii="Calibri" w:eastAsia="Calibri" w:hAnsi="Calibri" w:cs="Calibri"/>
                      <w:snapToGrid/>
                      <w:sz w:val="20"/>
                      <w:lang w:eastAsia="en-GB"/>
                    </w:rPr>
                  </w:pPr>
                </w:p>
              </w:tc>
            </w:tr>
          </w:tbl>
          <w:p w14:paraId="7F239543" w14:textId="77777777" w:rsidR="00A31152" w:rsidRPr="00A31152" w:rsidRDefault="00A31152" w:rsidP="00A31152">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13222B78" w14:textId="77777777" w:rsidR="00A31152" w:rsidRPr="00A31152" w:rsidRDefault="00A31152" w:rsidP="00A31152">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A31152" w:rsidRPr="00A31152" w14:paraId="544DC485" w14:textId="77777777" w:rsidTr="00DE162F">
              <w:trPr>
                <w:trHeight w:val="169"/>
              </w:trPr>
              <w:tc>
                <w:tcPr>
                  <w:tcW w:w="683" w:type="dxa"/>
                  <w:tcBorders>
                    <w:top w:val="nil"/>
                    <w:left w:val="nil"/>
                    <w:bottom w:val="single" w:sz="4" w:space="0" w:color="DCE6F1"/>
                  </w:tcBorders>
                  <w:shd w:val="clear" w:color="auto" w:fill="FFFFFF"/>
                  <w:noWrap/>
                  <w:vAlign w:val="center"/>
                </w:tcPr>
                <w:p w14:paraId="20EA6573" w14:textId="77777777" w:rsidR="00A31152" w:rsidRPr="00A31152" w:rsidRDefault="00A31152" w:rsidP="00A31152">
                  <w:pPr>
                    <w:widowControl/>
                    <w:jc w:val="center"/>
                    <w:rPr>
                      <w:rFonts w:ascii="Calibri" w:hAnsi="Calibri" w:cs="Calibri"/>
                      <w:b/>
                      <w:bCs/>
                      <w:snapToGrid/>
                      <w:color w:val="366092"/>
                      <w:sz w:val="18"/>
                      <w:szCs w:val="18"/>
                      <w:lang w:eastAsia="en-GB"/>
                    </w:rPr>
                  </w:pPr>
                  <w:r w:rsidRPr="00A31152">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5B42B1DC" w14:textId="77777777" w:rsidR="00A31152" w:rsidRPr="00A31152" w:rsidRDefault="00A31152" w:rsidP="00A31152">
                  <w:pPr>
                    <w:widowControl/>
                    <w:jc w:val="center"/>
                    <w:rPr>
                      <w:rFonts w:ascii="Calibri" w:hAnsi="Calibri" w:cs="Calibri"/>
                      <w:b/>
                      <w:snapToGrid/>
                      <w:sz w:val="18"/>
                      <w:szCs w:val="18"/>
                      <w:lang w:eastAsia="en-GB"/>
                    </w:rPr>
                  </w:pPr>
                  <w:r w:rsidRPr="00A31152">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28AE30E5" w14:textId="77777777" w:rsidR="00A31152" w:rsidRPr="00A31152" w:rsidRDefault="00A31152" w:rsidP="00A31152">
                  <w:pPr>
                    <w:widowControl/>
                    <w:jc w:val="center"/>
                    <w:rPr>
                      <w:rFonts w:ascii="Calibri" w:hAnsi="Calibri" w:cs="Calibri"/>
                      <w:b/>
                      <w:snapToGrid/>
                      <w:sz w:val="18"/>
                      <w:szCs w:val="18"/>
                      <w:lang w:eastAsia="en-GB"/>
                    </w:rPr>
                  </w:pPr>
                  <w:r w:rsidRPr="00A31152">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3D969137" w14:textId="77777777" w:rsidR="00A31152" w:rsidRPr="00A31152" w:rsidRDefault="00A31152" w:rsidP="00A31152">
                  <w:pPr>
                    <w:widowControl/>
                    <w:jc w:val="center"/>
                    <w:rPr>
                      <w:rFonts w:ascii="Calibri" w:hAnsi="Calibri" w:cs="Calibri"/>
                      <w:b/>
                      <w:snapToGrid/>
                      <w:sz w:val="18"/>
                      <w:szCs w:val="18"/>
                      <w:lang w:eastAsia="en-GB"/>
                    </w:rPr>
                  </w:pPr>
                  <w:r w:rsidRPr="00A31152">
                    <w:rPr>
                      <w:rFonts w:ascii="Calibri" w:hAnsi="Calibri" w:cs="Calibri"/>
                      <w:b/>
                      <w:snapToGrid/>
                      <w:sz w:val="18"/>
                      <w:szCs w:val="18"/>
                      <w:lang w:eastAsia="en-GB"/>
                    </w:rPr>
                    <w:t>Lead Author(s)</w:t>
                  </w:r>
                </w:p>
              </w:tc>
            </w:tr>
            <w:tr w:rsidR="00A31152" w:rsidRPr="00A31152" w14:paraId="7D0857CA" w14:textId="77777777" w:rsidTr="00DE162F">
              <w:trPr>
                <w:trHeight w:val="169"/>
              </w:trPr>
              <w:tc>
                <w:tcPr>
                  <w:tcW w:w="683" w:type="dxa"/>
                  <w:shd w:val="clear" w:color="auto" w:fill="FFFFFF"/>
                  <w:noWrap/>
                  <w:vAlign w:val="center"/>
                  <w:hideMark/>
                </w:tcPr>
                <w:p w14:paraId="4678FE7A" w14:textId="77777777" w:rsidR="00A31152" w:rsidRPr="00A31152" w:rsidRDefault="00A31152" w:rsidP="00A31152">
                  <w:pPr>
                    <w:widowControl/>
                    <w:jc w:val="right"/>
                    <w:rPr>
                      <w:rFonts w:ascii="Calibri" w:hAnsi="Calibri" w:cs="Calibri"/>
                      <w:bCs/>
                      <w:snapToGrid/>
                      <w:sz w:val="18"/>
                      <w:szCs w:val="18"/>
                      <w:lang w:eastAsia="en-GB"/>
                    </w:rPr>
                  </w:pPr>
                  <w:r w:rsidRPr="00A31152">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2AC77832" w14:textId="77777777" w:rsidR="00A31152" w:rsidRPr="00A31152" w:rsidRDefault="00A31152" w:rsidP="00A31152">
                  <w:pPr>
                    <w:widowControl/>
                    <w:rPr>
                      <w:rFonts w:ascii="Calibri" w:hAnsi="Calibri" w:cs="Calibri"/>
                      <w:snapToGrid/>
                      <w:sz w:val="20"/>
                      <w:lang w:eastAsia="en-GB"/>
                    </w:rPr>
                  </w:pPr>
                  <w:r w:rsidRPr="00A31152">
                    <w:rPr>
                      <w:rFonts w:ascii="Calibri" w:hAnsi="Calibri" w:cs="Calibri"/>
                      <w:snapToGrid/>
                      <w:sz w:val="20"/>
                      <w:lang w:eastAsia="en-GB"/>
                    </w:rPr>
                    <w:t>May-23</w:t>
                  </w:r>
                </w:p>
              </w:tc>
              <w:tc>
                <w:tcPr>
                  <w:tcW w:w="2417" w:type="dxa"/>
                  <w:tcBorders>
                    <w:right w:val="single" w:sz="4" w:space="0" w:color="DCE6F1"/>
                  </w:tcBorders>
                  <w:shd w:val="clear" w:color="auto" w:fill="FFFFFF"/>
                </w:tcPr>
                <w:p w14:paraId="415AE2E4" w14:textId="77777777" w:rsidR="00A31152" w:rsidRPr="00A31152" w:rsidRDefault="00A31152" w:rsidP="00A31152">
                  <w:pPr>
                    <w:widowControl/>
                    <w:rPr>
                      <w:rFonts w:ascii="Calibri" w:hAnsi="Calibri" w:cs="Calibri"/>
                      <w:snapToGrid/>
                      <w:sz w:val="20"/>
                      <w:lang w:eastAsia="en-GB"/>
                    </w:rPr>
                  </w:pPr>
                  <w:r w:rsidRPr="00A31152">
                    <w:rPr>
                      <w:rFonts w:ascii="Calibri" w:hAnsi="Calibri" w:cs="Calibri"/>
                      <w:snapToGrid/>
                      <w:sz w:val="20"/>
                      <w:lang w:eastAsia="en-GB"/>
                    </w:rPr>
                    <w:t>Scoped V0.1</w:t>
                  </w:r>
                </w:p>
              </w:tc>
              <w:tc>
                <w:tcPr>
                  <w:tcW w:w="2004" w:type="dxa"/>
                  <w:tcBorders>
                    <w:right w:val="single" w:sz="4" w:space="0" w:color="DCE6F1"/>
                  </w:tcBorders>
                  <w:shd w:val="clear" w:color="auto" w:fill="FFFFFF"/>
                </w:tcPr>
                <w:p w14:paraId="56BF1EAB" w14:textId="77777777" w:rsidR="00A31152" w:rsidRPr="00A31152" w:rsidRDefault="00A31152" w:rsidP="00A31152">
                  <w:pPr>
                    <w:widowControl/>
                    <w:rPr>
                      <w:rFonts w:ascii="Calibri" w:hAnsi="Calibri" w:cs="Calibri"/>
                      <w:snapToGrid/>
                      <w:sz w:val="20"/>
                      <w:lang w:eastAsia="en-GB"/>
                    </w:rPr>
                  </w:pPr>
                  <w:r w:rsidRPr="00A31152">
                    <w:rPr>
                      <w:rFonts w:ascii="Calibri" w:hAnsi="Calibri" w:cs="Calibri"/>
                      <w:snapToGrid/>
                      <w:sz w:val="20"/>
                      <w:lang w:eastAsia="en-GB"/>
                    </w:rPr>
                    <w:t xml:space="preserve">Jess Glenn </w:t>
                  </w:r>
                </w:p>
              </w:tc>
            </w:tr>
            <w:tr w:rsidR="00A31152" w:rsidRPr="00A31152" w14:paraId="238B4726" w14:textId="77777777" w:rsidTr="00DE162F">
              <w:trPr>
                <w:trHeight w:val="206"/>
              </w:trPr>
              <w:tc>
                <w:tcPr>
                  <w:tcW w:w="683" w:type="dxa"/>
                  <w:shd w:val="clear" w:color="auto" w:fill="FFFFFF"/>
                  <w:noWrap/>
                  <w:vAlign w:val="center"/>
                </w:tcPr>
                <w:p w14:paraId="441CE023" w14:textId="77777777" w:rsidR="00A31152" w:rsidRPr="00A31152" w:rsidRDefault="00A31152" w:rsidP="00A31152">
                  <w:pPr>
                    <w:widowControl/>
                    <w:jc w:val="right"/>
                    <w:rPr>
                      <w:rFonts w:ascii="Calibri" w:hAnsi="Calibri" w:cs="Calibri"/>
                      <w:bCs/>
                      <w:snapToGrid/>
                      <w:sz w:val="18"/>
                      <w:szCs w:val="18"/>
                      <w:lang w:eastAsia="en-GB"/>
                    </w:rPr>
                  </w:pPr>
                  <w:r w:rsidRPr="00A31152">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22CF6D04" w14:textId="77777777" w:rsidR="00A31152" w:rsidRPr="00A31152" w:rsidRDefault="00A31152" w:rsidP="00A31152">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0A96052D" w14:textId="77777777" w:rsidR="00A31152" w:rsidRPr="00A31152" w:rsidRDefault="00A31152" w:rsidP="00A31152">
                  <w:pPr>
                    <w:widowControl/>
                    <w:rPr>
                      <w:rFonts w:ascii="Calibri" w:hAnsi="Calibri" w:cs="Calibri"/>
                      <w:snapToGrid/>
                      <w:sz w:val="20"/>
                      <w:lang w:eastAsia="en-GB"/>
                    </w:rPr>
                  </w:pPr>
                </w:p>
              </w:tc>
              <w:tc>
                <w:tcPr>
                  <w:tcW w:w="2004" w:type="dxa"/>
                  <w:tcBorders>
                    <w:right w:val="single" w:sz="4" w:space="0" w:color="DCE6F1"/>
                  </w:tcBorders>
                  <w:shd w:val="clear" w:color="auto" w:fill="FFFFFF"/>
                </w:tcPr>
                <w:p w14:paraId="38515734" w14:textId="77777777" w:rsidR="00A31152" w:rsidRPr="00A31152" w:rsidRDefault="00A31152" w:rsidP="00A31152">
                  <w:pPr>
                    <w:widowControl/>
                    <w:rPr>
                      <w:rFonts w:ascii="Calibri" w:hAnsi="Calibri" w:cs="Calibri"/>
                      <w:snapToGrid/>
                      <w:sz w:val="20"/>
                      <w:lang w:eastAsia="en-GB"/>
                    </w:rPr>
                  </w:pPr>
                </w:p>
              </w:tc>
            </w:tr>
            <w:tr w:rsidR="00A31152" w:rsidRPr="00A31152" w14:paraId="53B928DD" w14:textId="77777777" w:rsidTr="00DE162F">
              <w:trPr>
                <w:trHeight w:val="206"/>
              </w:trPr>
              <w:tc>
                <w:tcPr>
                  <w:tcW w:w="683" w:type="dxa"/>
                  <w:shd w:val="clear" w:color="auto" w:fill="FFFFFF"/>
                  <w:noWrap/>
                  <w:vAlign w:val="center"/>
                </w:tcPr>
                <w:p w14:paraId="31354DCE" w14:textId="77777777" w:rsidR="00A31152" w:rsidRPr="00A31152" w:rsidRDefault="00A31152" w:rsidP="00A31152">
                  <w:pPr>
                    <w:widowControl/>
                    <w:jc w:val="right"/>
                    <w:rPr>
                      <w:rFonts w:ascii="Calibri" w:hAnsi="Calibri" w:cs="Calibri"/>
                      <w:bCs/>
                      <w:snapToGrid/>
                      <w:sz w:val="18"/>
                      <w:szCs w:val="18"/>
                      <w:lang w:eastAsia="en-GB"/>
                    </w:rPr>
                  </w:pPr>
                  <w:r w:rsidRPr="00A31152">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64F698DF" w14:textId="77777777" w:rsidR="00A31152" w:rsidRPr="00A31152" w:rsidRDefault="00A31152" w:rsidP="00A31152">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63539653" w14:textId="77777777" w:rsidR="00A31152" w:rsidRPr="00A31152" w:rsidRDefault="00A31152" w:rsidP="00A31152">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18BADCE6" w14:textId="77777777" w:rsidR="00A31152" w:rsidRPr="00A31152" w:rsidRDefault="00A31152" w:rsidP="00A31152">
                  <w:pPr>
                    <w:widowControl/>
                    <w:rPr>
                      <w:rFonts w:ascii="Calibri" w:hAnsi="Calibri" w:cs="Calibri"/>
                      <w:snapToGrid/>
                      <w:sz w:val="20"/>
                      <w:lang w:eastAsia="en-GB"/>
                    </w:rPr>
                  </w:pPr>
                </w:p>
              </w:tc>
            </w:tr>
          </w:tbl>
          <w:p w14:paraId="016180CD" w14:textId="77777777" w:rsidR="00A31152" w:rsidRPr="00A31152" w:rsidRDefault="00A31152" w:rsidP="00A31152">
            <w:pPr>
              <w:widowControl/>
              <w:contextualSpacing/>
              <w:rPr>
                <w:rFonts w:ascii="Calibri" w:eastAsia="Calibri" w:hAnsi="Calibri" w:cs="Calibri"/>
                <w:snapToGrid/>
                <w:sz w:val="22"/>
                <w:szCs w:val="22"/>
                <w:lang w:eastAsia="en-GB"/>
              </w:rPr>
            </w:pPr>
          </w:p>
        </w:tc>
      </w:tr>
    </w:tbl>
    <w:p w14:paraId="7F537F03" w14:textId="77777777" w:rsidR="00A31152" w:rsidRPr="00A31152" w:rsidRDefault="00A31152" w:rsidP="00A31152">
      <w:pPr>
        <w:widowControl/>
        <w:rPr>
          <w:rFonts w:ascii="Arial" w:hAnsi="Arial"/>
          <w:snapToGrid/>
          <w:vanish/>
          <w:sz w:val="10"/>
          <w:szCs w:val="10"/>
          <w:lang w:eastAsia="en-GB"/>
        </w:rPr>
      </w:pPr>
    </w:p>
    <w:p w14:paraId="413C998D" w14:textId="77777777" w:rsidR="00A31152" w:rsidRPr="00A31152" w:rsidRDefault="00A31152" w:rsidP="00A31152">
      <w:pPr>
        <w:widowControl/>
        <w:rPr>
          <w:rFonts w:ascii="Arial" w:hAnsi="Arial"/>
          <w:snapToGrid/>
          <w:sz w:val="16"/>
          <w:szCs w:val="16"/>
          <w:lang w:eastAsia="en-GB"/>
        </w:rPr>
      </w:pPr>
    </w:p>
    <w:p w14:paraId="4CDB9767" w14:textId="77777777" w:rsidR="00A31152" w:rsidRPr="00A31152" w:rsidRDefault="00A31152" w:rsidP="00A31152">
      <w:pPr>
        <w:widowControl/>
        <w:spacing w:before="120" w:after="120"/>
        <w:rPr>
          <w:rFonts w:ascii="Arial" w:hAnsi="Arial"/>
          <w:snapToGrid/>
          <w:sz w:val="22"/>
          <w:szCs w:val="22"/>
          <w:lang w:eastAsia="en-GB"/>
        </w:rPr>
        <w:sectPr w:rsidR="00A31152" w:rsidRPr="00A31152" w:rsidSect="00B16C9C">
          <w:headerReference w:type="default" r:id="rId33"/>
          <w:pgSz w:w="11906" w:h="16838"/>
          <w:pgMar w:top="567" w:right="567" w:bottom="284" w:left="567" w:header="510" w:footer="227" w:gutter="0"/>
          <w:cols w:space="708"/>
          <w:docGrid w:linePitch="360"/>
        </w:sectPr>
      </w:pPr>
    </w:p>
    <w:p w14:paraId="1F4C3AD0" w14:textId="404B6623" w:rsidR="00A31152" w:rsidRPr="0016623A" w:rsidRDefault="00A31152" w:rsidP="009D587E">
      <w:pPr>
        <w:pStyle w:val="ListParagraph"/>
        <w:widowControl/>
        <w:numPr>
          <w:ilvl w:val="6"/>
          <w:numId w:val="34"/>
        </w:numPr>
        <w:ind w:left="284" w:hanging="284"/>
        <w:rPr>
          <w:rFonts w:ascii="Arial" w:eastAsiaTheme="minorHAnsi" w:hAnsi="Arial" w:cs="Arial"/>
          <w:b/>
          <w:snapToGrid/>
          <w:sz w:val="22"/>
          <w:szCs w:val="22"/>
        </w:rPr>
      </w:pPr>
      <w:r w:rsidRPr="0016623A">
        <w:rPr>
          <w:rFonts w:ascii="Arial" w:eastAsiaTheme="minorHAnsi" w:hAnsi="Arial" w:cs="Arial"/>
          <w:b/>
          <w:snapToGrid/>
          <w:sz w:val="22"/>
          <w:szCs w:val="22"/>
        </w:rPr>
        <w:t>PHB Options</w:t>
      </w:r>
    </w:p>
    <w:p w14:paraId="4A7902B9" w14:textId="3204685F" w:rsidR="00A31152" w:rsidRDefault="00A31152" w:rsidP="00B16C9C">
      <w:pPr>
        <w:widowControl/>
        <w:rPr>
          <w:rFonts w:ascii="Arial" w:hAnsi="Arial" w:cs="Arial"/>
          <w:snapToGrid/>
          <w:sz w:val="22"/>
          <w:szCs w:val="22"/>
          <w:lang w:eastAsia="en-GB"/>
        </w:rPr>
      </w:pPr>
      <w:r w:rsidRPr="00A31152">
        <w:rPr>
          <w:rFonts w:ascii="Arial" w:hAnsi="Arial" w:cs="Arial"/>
          <w:snapToGrid/>
          <w:sz w:val="22"/>
          <w:szCs w:val="22"/>
          <w:lang w:eastAsia="en-GB"/>
        </w:rPr>
        <w:t>PHB offer on eligibility.  Options are:</w:t>
      </w:r>
    </w:p>
    <w:p w14:paraId="1F6A3FC9" w14:textId="77777777" w:rsidR="00A31152" w:rsidRPr="00A31152" w:rsidRDefault="00A31152" w:rsidP="00B16C9C">
      <w:pPr>
        <w:widowControl/>
        <w:numPr>
          <w:ilvl w:val="0"/>
          <w:numId w:val="27"/>
        </w:numPr>
        <w:ind w:left="317" w:hanging="317"/>
        <w:contextualSpacing/>
        <w:rPr>
          <w:rFonts w:ascii="Arial" w:hAnsi="Arial" w:cs="Arial"/>
          <w:snapToGrid/>
          <w:sz w:val="20"/>
          <w:lang w:eastAsia="en-GB"/>
        </w:rPr>
      </w:pPr>
      <w:r w:rsidRPr="00A31152">
        <w:rPr>
          <w:rFonts w:ascii="Arial" w:hAnsi="Arial" w:cs="Arial"/>
          <w:snapToGrid/>
          <w:sz w:val="20"/>
          <w:lang w:eastAsia="en-GB"/>
        </w:rPr>
        <w:t xml:space="preserve">Package of care to meet needs in place or sourced at eligibility. If the individual wishes to have/keep commissioned package of care in place this is a </w:t>
      </w:r>
      <w:r w:rsidRPr="00A31152">
        <w:rPr>
          <w:rFonts w:ascii="Arial" w:hAnsi="Arial" w:cs="Arial"/>
          <w:b/>
          <w:bCs/>
          <w:snapToGrid/>
          <w:sz w:val="20"/>
          <w:lang w:eastAsia="en-GB"/>
        </w:rPr>
        <w:t xml:space="preserve">notional budget </w:t>
      </w:r>
      <w:r w:rsidRPr="00A31152">
        <w:rPr>
          <w:rFonts w:ascii="Arial" w:hAnsi="Arial" w:cs="Arial"/>
          <w:snapToGrid/>
          <w:sz w:val="20"/>
          <w:lang w:eastAsia="en-GB"/>
        </w:rPr>
        <w:t>and counts as a PHB.</w:t>
      </w:r>
    </w:p>
    <w:p w14:paraId="4A1DCDEC" w14:textId="77777777" w:rsidR="00A31152" w:rsidRPr="00A31152" w:rsidRDefault="00A31152" w:rsidP="00B16C9C">
      <w:pPr>
        <w:widowControl/>
        <w:ind w:left="317" w:hanging="317"/>
        <w:rPr>
          <w:rFonts w:ascii="Arial" w:hAnsi="Arial" w:cs="Arial"/>
          <w:b/>
          <w:bCs/>
          <w:snapToGrid/>
          <w:sz w:val="20"/>
          <w:lang w:eastAsia="en-GB"/>
        </w:rPr>
      </w:pPr>
    </w:p>
    <w:p w14:paraId="7471B0A5" w14:textId="77777777" w:rsidR="00A31152" w:rsidRPr="00A31152" w:rsidRDefault="00A31152" w:rsidP="00B16C9C">
      <w:pPr>
        <w:widowControl/>
        <w:numPr>
          <w:ilvl w:val="0"/>
          <w:numId w:val="27"/>
        </w:numPr>
        <w:ind w:left="317" w:hanging="317"/>
        <w:contextualSpacing/>
        <w:rPr>
          <w:rFonts w:ascii="Arial" w:hAnsi="Arial" w:cs="Arial"/>
          <w:snapToGrid/>
          <w:sz w:val="20"/>
          <w:lang w:eastAsia="en-GB"/>
        </w:rPr>
      </w:pPr>
      <w:r w:rsidRPr="00A31152">
        <w:rPr>
          <w:rFonts w:ascii="Arial" w:hAnsi="Arial" w:cs="Arial"/>
          <w:snapToGrid/>
          <w:sz w:val="20"/>
          <w:lang w:eastAsia="en-GB"/>
        </w:rPr>
        <w:t>The individual chooses to have a PHB to employ their own PA’s.</w:t>
      </w:r>
    </w:p>
    <w:p w14:paraId="4892A8F2" w14:textId="77777777" w:rsidR="00A31152" w:rsidRPr="00A31152" w:rsidRDefault="00A31152" w:rsidP="00B16C9C">
      <w:pPr>
        <w:widowControl/>
        <w:ind w:left="284"/>
        <w:contextualSpacing/>
        <w:rPr>
          <w:rFonts w:ascii="Arial" w:eastAsiaTheme="minorHAnsi" w:hAnsi="Arial" w:cs="Arial"/>
          <w:b/>
          <w:snapToGrid/>
          <w:sz w:val="22"/>
          <w:szCs w:val="22"/>
        </w:rPr>
      </w:pPr>
    </w:p>
    <w:p w14:paraId="5ED0B68B" w14:textId="330DD4B4" w:rsidR="00A31152" w:rsidRPr="0016623A" w:rsidRDefault="00A31152" w:rsidP="009D587E">
      <w:pPr>
        <w:pStyle w:val="ListParagraph"/>
        <w:widowControl/>
        <w:numPr>
          <w:ilvl w:val="0"/>
          <w:numId w:val="36"/>
        </w:numPr>
        <w:tabs>
          <w:tab w:val="clear" w:pos="720"/>
          <w:tab w:val="num" w:pos="426"/>
        </w:tabs>
        <w:ind w:left="426" w:hanging="426"/>
        <w:rPr>
          <w:rFonts w:ascii="Arial" w:hAnsi="Arial" w:cs="Arial"/>
          <w:b/>
          <w:bCs/>
          <w:snapToGrid/>
          <w:sz w:val="22"/>
          <w:szCs w:val="22"/>
          <w:lang w:eastAsia="en-GB"/>
        </w:rPr>
      </w:pPr>
      <w:r w:rsidRPr="0016623A">
        <w:rPr>
          <w:rFonts w:ascii="Arial" w:hAnsi="Arial" w:cs="Arial"/>
          <w:b/>
          <w:bCs/>
          <w:snapToGrid/>
          <w:sz w:val="22"/>
          <w:szCs w:val="22"/>
          <w:lang w:eastAsia="en-GB"/>
        </w:rPr>
        <w:t>Process</w:t>
      </w:r>
    </w:p>
    <w:p w14:paraId="07F7DCF9" w14:textId="173CE1AE" w:rsidR="00A31152" w:rsidRPr="00A31152" w:rsidRDefault="00A31152" w:rsidP="00B16C9C">
      <w:pPr>
        <w:widowControl/>
        <w:rPr>
          <w:rFonts w:ascii="Arial" w:eastAsia="Calibri" w:hAnsi="Arial" w:cs="Arial"/>
          <w:snapToGrid/>
          <w:sz w:val="22"/>
          <w:szCs w:val="22"/>
        </w:rPr>
      </w:pPr>
      <w:r w:rsidRPr="00A31152">
        <w:rPr>
          <w:rFonts w:ascii="Arial" w:eastAsia="Calibri" w:hAnsi="Arial" w:cs="Arial"/>
          <w:b/>
          <w:bCs/>
          <w:snapToGrid/>
          <w:sz w:val="22"/>
          <w:szCs w:val="22"/>
        </w:rPr>
        <w:t>Nurse Assessor</w:t>
      </w:r>
      <w:r w:rsidRPr="00A31152">
        <w:rPr>
          <w:rFonts w:ascii="Arial" w:eastAsia="Calibri" w:hAnsi="Arial" w:cs="Arial"/>
          <w:snapToGrid/>
          <w:sz w:val="22"/>
          <w:szCs w:val="22"/>
        </w:rPr>
        <w:t xml:space="preserve"> will</w:t>
      </w:r>
      <w:r w:rsidR="00B16C9C">
        <w:rPr>
          <w:rFonts w:ascii="Arial" w:eastAsia="Calibri" w:hAnsi="Arial" w:cs="Arial"/>
          <w:snapToGrid/>
          <w:sz w:val="22"/>
          <w:szCs w:val="22"/>
        </w:rPr>
        <w:t>:</w:t>
      </w:r>
    </w:p>
    <w:p w14:paraId="4AE4F434" w14:textId="77777777" w:rsidR="00A31152" w:rsidRPr="00A31152" w:rsidRDefault="00A31152" w:rsidP="00B16C9C">
      <w:pPr>
        <w:widowControl/>
        <w:numPr>
          <w:ilvl w:val="0"/>
          <w:numId w:val="21"/>
        </w:numPr>
        <w:ind w:left="317" w:hanging="284"/>
        <w:rPr>
          <w:rFonts w:ascii="Arial" w:eastAsia="Calibri" w:hAnsi="Arial" w:cs="Arial"/>
          <w:snapToGrid/>
          <w:sz w:val="20"/>
        </w:rPr>
      </w:pPr>
      <w:r w:rsidRPr="00A31152">
        <w:rPr>
          <w:rFonts w:ascii="Arial" w:eastAsia="Calibri" w:hAnsi="Arial" w:cs="Arial"/>
          <w:snapToGrid/>
          <w:sz w:val="20"/>
        </w:rPr>
        <w:t>Explain what a PHB is, how it can be used – working in partnership with family after the continuing care assessment.</w:t>
      </w:r>
    </w:p>
    <w:p w14:paraId="4C794E20" w14:textId="77777777" w:rsidR="00A31152" w:rsidRPr="00A31152" w:rsidRDefault="00A31152" w:rsidP="00B16C9C">
      <w:pPr>
        <w:widowControl/>
        <w:numPr>
          <w:ilvl w:val="0"/>
          <w:numId w:val="21"/>
        </w:numPr>
        <w:ind w:left="317" w:hanging="284"/>
        <w:rPr>
          <w:rFonts w:ascii="Arial" w:eastAsia="Calibri" w:hAnsi="Arial" w:cs="Arial"/>
          <w:snapToGrid/>
          <w:sz w:val="22"/>
          <w:szCs w:val="22"/>
        </w:rPr>
      </w:pPr>
      <w:r w:rsidRPr="00A31152">
        <w:rPr>
          <w:rFonts w:ascii="Arial" w:eastAsia="Calibri" w:hAnsi="Arial" w:cs="Arial"/>
          <w:snapToGrid/>
          <w:sz w:val="20"/>
        </w:rPr>
        <w:t>Explain how a direct payment card works, if applicable</w:t>
      </w:r>
      <w:r w:rsidRPr="00A31152">
        <w:rPr>
          <w:rFonts w:ascii="Arial" w:eastAsia="Calibri" w:hAnsi="Arial" w:cs="Arial"/>
          <w:snapToGrid/>
          <w:sz w:val="22"/>
          <w:szCs w:val="22"/>
        </w:rPr>
        <w:t>.</w:t>
      </w:r>
    </w:p>
    <w:p w14:paraId="64B6F64B" w14:textId="77777777" w:rsidR="00A31152" w:rsidRPr="00A31152" w:rsidRDefault="00A31152" w:rsidP="00B16C9C">
      <w:pPr>
        <w:widowControl/>
        <w:ind w:hanging="720"/>
        <w:rPr>
          <w:rFonts w:ascii="Arial" w:eastAsia="Calibri" w:hAnsi="Arial" w:cs="Arial"/>
          <w:b/>
          <w:bCs/>
          <w:snapToGrid/>
          <w:sz w:val="22"/>
          <w:szCs w:val="22"/>
          <w:u w:val="single"/>
        </w:rPr>
      </w:pPr>
    </w:p>
    <w:p w14:paraId="5A137ED3" w14:textId="77777777" w:rsidR="00A31152" w:rsidRPr="00A31152" w:rsidRDefault="00A31152" w:rsidP="00B16C9C">
      <w:pPr>
        <w:widowControl/>
        <w:rPr>
          <w:rFonts w:ascii="Arial" w:eastAsia="Calibri" w:hAnsi="Arial" w:cs="Arial"/>
          <w:snapToGrid/>
          <w:sz w:val="22"/>
          <w:szCs w:val="22"/>
        </w:rPr>
      </w:pPr>
      <w:r w:rsidRPr="00A31152">
        <w:rPr>
          <w:rFonts w:ascii="Arial" w:eastAsia="Calibri" w:hAnsi="Arial" w:cs="Arial"/>
          <w:snapToGrid/>
          <w:sz w:val="22"/>
          <w:szCs w:val="22"/>
        </w:rPr>
        <w:t xml:space="preserve">At the visit the </w:t>
      </w:r>
      <w:r w:rsidRPr="00A31152">
        <w:rPr>
          <w:rFonts w:ascii="Arial" w:eastAsia="Calibri" w:hAnsi="Arial" w:cs="Arial"/>
          <w:b/>
          <w:bCs/>
          <w:snapToGrid/>
          <w:sz w:val="22"/>
          <w:szCs w:val="22"/>
        </w:rPr>
        <w:t>Nurse Assessor</w:t>
      </w:r>
      <w:r w:rsidRPr="00A31152">
        <w:rPr>
          <w:rFonts w:ascii="Arial" w:eastAsia="Calibri" w:hAnsi="Arial" w:cs="Arial"/>
          <w:snapToGrid/>
          <w:sz w:val="22"/>
          <w:szCs w:val="22"/>
        </w:rPr>
        <w:t xml:space="preserve"> will:</w:t>
      </w:r>
    </w:p>
    <w:p w14:paraId="38F54DDA" w14:textId="77777777" w:rsidR="00A31152" w:rsidRPr="00A31152" w:rsidRDefault="00A31152" w:rsidP="00B16C9C">
      <w:pPr>
        <w:widowControl/>
        <w:numPr>
          <w:ilvl w:val="0"/>
          <w:numId w:val="21"/>
        </w:numPr>
        <w:ind w:left="317" w:hanging="284"/>
        <w:rPr>
          <w:rFonts w:ascii="Arial" w:eastAsia="Calibri" w:hAnsi="Arial" w:cs="Arial"/>
          <w:snapToGrid/>
          <w:sz w:val="20"/>
        </w:rPr>
      </w:pPr>
      <w:r w:rsidRPr="00A31152">
        <w:rPr>
          <w:rFonts w:ascii="Arial" w:eastAsia="Calibri" w:hAnsi="Arial" w:cs="Arial"/>
          <w:snapToGrid/>
          <w:sz w:val="20"/>
        </w:rPr>
        <w:t>Complete a consent form, if required.</w:t>
      </w:r>
    </w:p>
    <w:p w14:paraId="35B87EEF" w14:textId="77777777" w:rsidR="00A31152" w:rsidRPr="00A31152" w:rsidRDefault="00A31152" w:rsidP="00B16C9C">
      <w:pPr>
        <w:widowControl/>
        <w:numPr>
          <w:ilvl w:val="0"/>
          <w:numId w:val="21"/>
        </w:numPr>
        <w:ind w:left="317" w:hanging="284"/>
        <w:rPr>
          <w:rFonts w:ascii="Arial" w:eastAsia="Calibri" w:hAnsi="Arial" w:cs="Arial"/>
          <w:snapToGrid/>
          <w:sz w:val="20"/>
        </w:rPr>
      </w:pPr>
      <w:r w:rsidRPr="00A31152">
        <w:rPr>
          <w:rFonts w:ascii="Arial" w:eastAsia="Calibri" w:hAnsi="Arial" w:cs="Arial"/>
          <w:snapToGrid/>
          <w:sz w:val="20"/>
        </w:rPr>
        <w:t xml:space="preserve">Commence a Health &amp; Support (H&amp;S) plan with the person or their identified representative. </w:t>
      </w:r>
    </w:p>
    <w:p w14:paraId="01EA6F65" w14:textId="77777777" w:rsidR="00A31152" w:rsidRPr="00A31152" w:rsidRDefault="00A31152" w:rsidP="00B16C9C">
      <w:pPr>
        <w:widowControl/>
        <w:ind w:hanging="720"/>
        <w:rPr>
          <w:rFonts w:ascii="Arial" w:eastAsia="Calibri" w:hAnsi="Arial" w:cs="Arial"/>
          <w:b/>
          <w:bCs/>
          <w:snapToGrid/>
          <w:sz w:val="22"/>
          <w:szCs w:val="22"/>
          <w:highlight w:val="yellow"/>
          <w:u w:val="single"/>
        </w:rPr>
      </w:pPr>
    </w:p>
    <w:p w14:paraId="19C01DA1" w14:textId="77777777" w:rsidR="00A31152" w:rsidRPr="00A31152" w:rsidRDefault="00A31152" w:rsidP="00B16C9C">
      <w:pPr>
        <w:widowControl/>
        <w:rPr>
          <w:rFonts w:ascii="Arial" w:eastAsia="Calibri" w:hAnsi="Arial" w:cs="Arial"/>
          <w:snapToGrid/>
          <w:sz w:val="22"/>
          <w:szCs w:val="22"/>
        </w:rPr>
      </w:pPr>
      <w:r w:rsidRPr="00A31152">
        <w:rPr>
          <w:rFonts w:ascii="Arial" w:eastAsia="Calibri" w:hAnsi="Arial" w:cs="Arial"/>
          <w:snapToGrid/>
          <w:sz w:val="22"/>
          <w:szCs w:val="22"/>
        </w:rPr>
        <w:t xml:space="preserve">At the visit if a direct payment card will be utilised, the </w:t>
      </w:r>
      <w:r w:rsidRPr="00A31152">
        <w:rPr>
          <w:rFonts w:ascii="Arial" w:eastAsia="Calibri" w:hAnsi="Arial" w:cs="Arial"/>
          <w:b/>
          <w:bCs/>
          <w:snapToGrid/>
          <w:sz w:val="22"/>
          <w:szCs w:val="22"/>
        </w:rPr>
        <w:t>Nurse Assessor</w:t>
      </w:r>
      <w:r w:rsidRPr="00A31152">
        <w:rPr>
          <w:rFonts w:ascii="Arial" w:eastAsia="Calibri" w:hAnsi="Arial" w:cs="Arial"/>
          <w:snapToGrid/>
          <w:sz w:val="22"/>
          <w:szCs w:val="22"/>
        </w:rPr>
        <w:t xml:space="preserve"> will:</w:t>
      </w:r>
    </w:p>
    <w:p w14:paraId="23D3027A" w14:textId="77777777" w:rsidR="00A31152" w:rsidRPr="00A31152" w:rsidRDefault="00A31152" w:rsidP="00B16C9C">
      <w:pPr>
        <w:widowControl/>
        <w:numPr>
          <w:ilvl w:val="0"/>
          <w:numId w:val="21"/>
        </w:numPr>
        <w:snapToGrid w:val="0"/>
        <w:ind w:left="317" w:hanging="284"/>
        <w:rPr>
          <w:rFonts w:ascii="Arial" w:eastAsia="Calibri" w:hAnsi="Arial" w:cs="Arial"/>
          <w:snapToGrid/>
          <w:sz w:val="20"/>
        </w:rPr>
      </w:pPr>
      <w:r w:rsidRPr="00A31152">
        <w:rPr>
          <w:rFonts w:ascii="Arial" w:eastAsia="Calibri" w:hAnsi="Arial" w:cs="Arial"/>
          <w:snapToGrid/>
          <w:sz w:val="20"/>
        </w:rPr>
        <w:t>Identify if cardholder will be the person or a nominated representative.</w:t>
      </w:r>
    </w:p>
    <w:p w14:paraId="7112DAA8" w14:textId="77777777" w:rsidR="00A31152" w:rsidRPr="00A31152" w:rsidRDefault="00A31152" w:rsidP="00B16C9C">
      <w:pPr>
        <w:widowControl/>
        <w:numPr>
          <w:ilvl w:val="0"/>
          <w:numId w:val="21"/>
        </w:numPr>
        <w:snapToGrid w:val="0"/>
        <w:ind w:left="317" w:hanging="284"/>
        <w:rPr>
          <w:rFonts w:ascii="Arial" w:eastAsia="Calibri" w:hAnsi="Arial" w:cs="Arial"/>
          <w:snapToGrid/>
          <w:sz w:val="20"/>
        </w:rPr>
      </w:pPr>
      <w:r w:rsidRPr="00A31152">
        <w:rPr>
          <w:rFonts w:ascii="Arial" w:eastAsia="Calibri" w:hAnsi="Arial" w:cs="Arial"/>
          <w:snapToGrid/>
          <w:sz w:val="20"/>
        </w:rPr>
        <w:t xml:space="preserve">Carry out a ‘Know Your Customer’ ID check on the person or if applicable, their representative. </w:t>
      </w:r>
    </w:p>
    <w:p w14:paraId="7B5B6526" w14:textId="77777777" w:rsidR="00A31152" w:rsidRPr="00A31152" w:rsidRDefault="00A31152" w:rsidP="00B16C9C">
      <w:pPr>
        <w:widowControl/>
        <w:numPr>
          <w:ilvl w:val="0"/>
          <w:numId w:val="21"/>
        </w:numPr>
        <w:snapToGrid w:val="0"/>
        <w:ind w:left="317" w:hanging="284"/>
        <w:rPr>
          <w:rFonts w:ascii="Arial" w:eastAsia="Calibri" w:hAnsi="Arial" w:cs="Arial"/>
          <w:snapToGrid/>
          <w:sz w:val="20"/>
        </w:rPr>
      </w:pPr>
      <w:r w:rsidRPr="00A31152">
        <w:rPr>
          <w:rFonts w:ascii="Arial" w:eastAsia="Calibri" w:hAnsi="Arial" w:cs="Arial"/>
          <w:snapToGrid/>
          <w:sz w:val="20"/>
        </w:rPr>
        <w:t>If a service representative is going to be the cardholder, date of birth must be obtained to set up security questions for payment card set up.</w:t>
      </w:r>
    </w:p>
    <w:p w14:paraId="7C446866" w14:textId="77777777" w:rsidR="00A31152" w:rsidRPr="00A31152" w:rsidRDefault="00A31152" w:rsidP="00B16C9C">
      <w:pPr>
        <w:widowControl/>
        <w:rPr>
          <w:rFonts w:ascii="Arial" w:eastAsia="Calibri" w:hAnsi="Arial" w:cs="Arial"/>
          <w:snapToGrid/>
          <w:sz w:val="22"/>
          <w:szCs w:val="22"/>
        </w:rPr>
      </w:pPr>
    </w:p>
    <w:p w14:paraId="6E44E33B" w14:textId="77777777" w:rsidR="00B16C9C" w:rsidRDefault="00A31152" w:rsidP="00B16C9C">
      <w:pPr>
        <w:widowControl/>
        <w:rPr>
          <w:rFonts w:ascii="Arial" w:hAnsi="Arial" w:cs="Arial"/>
          <w:snapToGrid/>
          <w:sz w:val="22"/>
          <w:szCs w:val="22"/>
          <w:lang w:eastAsia="en-GB"/>
        </w:rPr>
      </w:pPr>
      <w:r w:rsidRPr="00A31152">
        <w:rPr>
          <w:rFonts w:ascii="Arial" w:hAnsi="Arial" w:cs="Arial"/>
          <w:snapToGrid/>
          <w:sz w:val="22"/>
          <w:szCs w:val="22"/>
          <w:lang w:eastAsia="en-GB"/>
        </w:rPr>
        <w:t>If a 3</w:t>
      </w:r>
      <w:r w:rsidRPr="00A31152">
        <w:rPr>
          <w:rFonts w:ascii="Arial" w:hAnsi="Arial" w:cs="Arial"/>
          <w:snapToGrid/>
          <w:sz w:val="22"/>
          <w:szCs w:val="22"/>
          <w:vertAlign w:val="superscript"/>
          <w:lang w:eastAsia="en-GB"/>
        </w:rPr>
        <w:t>rd</w:t>
      </w:r>
      <w:r w:rsidRPr="00A31152">
        <w:rPr>
          <w:rFonts w:ascii="Arial" w:hAnsi="Arial" w:cs="Arial"/>
          <w:snapToGrid/>
          <w:sz w:val="22"/>
          <w:szCs w:val="22"/>
          <w:lang w:eastAsia="en-GB"/>
        </w:rPr>
        <w:t xml:space="preserve"> Party Broker has been requested, follow 3rd Party Broker Process at end of this Process then return to this step.</w:t>
      </w:r>
    </w:p>
    <w:p w14:paraId="794D3BC2" w14:textId="77777777" w:rsidR="00B16C9C" w:rsidRDefault="00B16C9C" w:rsidP="00B16C9C">
      <w:pPr>
        <w:widowControl/>
        <w:rPr>
          <w:rFonts w:ascii="Arial" w:hAnsi="Arial" w:cs="Arial"/>
          <w:snapToGrid/>
          <w:sz w:val="22"/>
          <w:szCs w:val="22"/>
          <w:lang w:eastAsia="en-GB"/>
        </w:rPr>
      </w:pPr>
    </w:p>
    <w:p w14:paraId="3F429300" w14:textId="63CE3828" w:rsidR="00A31152" w:rsidRPr="00A31152" w:rsidRDefault="00A31152" w:rsidP="00B16C9C">
      <w:pPr>
        <w:widowControl/>
        <w:rPr>
          <w:rFonts w:ascii="Arial" w:eastAsia="Calibri" w:hAnsi="Arial" w:cs="Arial"/>
          <w:b/>
          <w:snapToGrid/>
          <w:sz w:val="22"/>
          <w:szCs w:val="22"/>
        </w:rPr>
      </w:pPr>
      <w:r w:rsidRPr="00A31152">
        <w:rPr>
          <w:rFonts w:ascii="Arial" w:eastAsia="Calibri" w:hAnsi="Arial" w:cs="Arial"/>
          <w:b/>
          <w:snapToGrid/>
          <w:color w:val="365F91" w:themeColor="accent1" w:themeShade="BF"/>
          <w:sz w:val="22"/>
          <w:szCs w:val="22"/>
        </w:rPr>
        <w:t>FUNDING</w:t>
      </w:r>
    </w:p>
    <w:p w14:paraId="780E3DFD" w14:textId="77777777" w:rsidR="00A31152" w:rsidRPr="00A31152" w:rsidRDefault="00A31152" w:rsidP="00B16C9C">
      <w:pPr>
        <w:widowControl/>
        <w:rPr>
          <w:rFonts w:ascii="Arial" w:eastAsia="Calibri" w:hAnsi="Arial" w:cs="Arial"/>
          <w:snapToGrid/>
          <w:sz w:val="22"/>
          <w:szCs w:val="22"/>
        </w:rPr>
      </w:pPr>
      <w:r w:rsidRPr="00A31152">
        <w:rPr>
          <w:rFonts w:ascii="Arial" w:eastAsia="Calibri" w:hAnsi="Arial" w:cs="Arial"/>
          <w:snapToGrid/>
          <w:sz w:val="22"/>
          <w:szCs w:val="22"/>
        </w:rPr>
        <w:t>After the first visit to collect &amp; collate Health &amp; Support (H&amp;S) plan the</w:t>
      </w:r>
      <w:r w:rsidRPr="00A31152">
        <w:rPr>
          <w:rFonts w:ascii="Arial" w:eastAsia="Calibri" w:hAnsi="Arial" w:cs="Arial"/>
          <w:b/>
          <w:bCs/>
          <w:snapToGrid/>
          <w:sz w:val="22"/>
          <w:szCs w:val="22"/>
        </w:rPr>
        <w:t xml:space="preserve"> Nurse Assessor </w:t>
      </w:r>
      <w:r w:rsidRPr="00A31152">
        <w:rPr>
          <w:rFonts w:ascii="Arial" w:eastAsia="Calibri" w:hAnsi="Arial" w:cs="Arial"/>
          <w:snapToGrid/>
          <w:sz w:val="22"/>
          <w:szCs w:val="22"/>
        </w:rPr>
        <w:t>will:</w:t>
      </w:r>
    </w:p>
    <w:p w14:paraId="556D0EB1" w14:textId="77777777" w:rsidR="00A31152" w:rsidRPr="00A31152" w:rsidRDefault="00A31152" w:rsidP="00B16C9C">
      <w:pPr>
        <w:widowControl/>
        <w:numPr>
          <w:ilvl w:val="0"/>
          <w:numId w:val="21"/>
        </w:numPr>
        <w:ind w:left="317" w:hanging="284"/>
        <w:rPr>
          <w:rFonts w:ascii="Arial" w:eastAsia="Calibri" w:hAnsi="Arial" w:cs="Arial"/>
          <w:snapToGrid/>
          <w:sz w:val="20"/>
        </w:rPr>
      </w:pPr>
      <w:r w:rsidRPr="00A31152">
        <w:rPr>
          <w:rFonts w:ascii="Arial" w:eastAsia="Calibri" w:hAnsi="Arial" w:cs="Arial"/>
          <w:snapToGrid/>
          <w:sz w:val="20"/>
        </w:rPr>
        <w:t xml:space="preserve">Present to the Personal Budgets and Exceptional Needs Group (PBENG) for agreement in principle. </w:t>
      </w:r>
    </w:p>
    <w:p w14:paraId="53D978D6" w14:textId="6E6EA702" w:rsidR="00A31152" w:rsidRDefault="00A31152" w:rsidP="00B16C9C">
      <w:pPr>
        <w:widowControl/>
        <w:numPr>
          <w:ilvl w:val="0"/>
          <w:numId w:val="21"/>
        </w:numPr>
        <w:ind w:left="317" w:hanging="284"/>
        <w:rPr>
          <w:rFonts w:ascii="Arial" w:eastAsia="Calibri" w:hAnsi="Arial" w:cs="Arial"/>
          <w:snapToGrid/>
          <w:sz w:val="20"/>
        </w:rPr>
      </w:pPr>
      <w:r w:rsidRPr="00A31152">
        <w:rPr>
          <w:rFonts w:ascii="Arial" w:eastAsia="Calibri" w:hAnsi="Arial" w:cs="Arial"/>
          <w:snapToGrid/>
          <w:sz w:val="20"/>
        </w:rPr>
        <w:t xml:space="preserve">Send H&amp;S plan to the Children’s admin for storing on secure network. </w:t>
      </w:r>
    </w:p>
    <w:p w14:paraId="2609F276" w14:textId="66A760B9" w:rsidR="00B16C9C" w:rsidRDefault="00B16C9C" w:rsidP="00B16C9C">
      <w:pPr>
        <w:widowControl/>
        <w:rPr>
          <w:rFonts w:ascii="Arial" w:eastAsia="Calibri" w:hAnsi="Arial" w:cs="Arial"/>
          <w:snapToGrid/>
          <w:sz w:val="20"/>
        </w:rPr>
      </w:pPr>
    </w:p>
    <w:p w14:paraId="3E367A77" w14:textId="77777777" w:rsidR="00B16C9C" w:rsidRPr="00A31152" w:rsidRDefault="00B16C9C" w:rsidP="00B16C9C">
      <w:pPr>
        <w:widowControl/>
        <w:rPr>
          <w:rFonts w:ascii="Arial" w:eastAsia="Calibri" w:hAnsi="Arial" w:cs="Arial"/>
          <w:snapToGrid/>
          <w:sz w:val="20"/>
        </w:rPr>
      </w:pPr>
    </w:p>
    <w:p w14:paraId="128DC735" w14:textId="7BD589FE" w:rsidR="00A31152" w:rsidRPr="00A31152" w:rsidRDefault="00A31152" w:rsidP="00B16C9C">
      <w:pPr>
        <w:widowControl/>
        <w:rPr>
          <w:rFonts w:ascii="Arial" w:hAnsi="Arial" w:cs="Arial"/>
          <w:sz w:val="22"/>
          <w:szCs w:val="22"/>
        </w:rPr>
      </w:pPr>
      <w:r w:rsidRPr="00A31152">
        <w:rPr>
          <w:rFonts w:ascii="Arial" w:hAnsi="Arial" w:cs="Arial"/>
          <w:snapToGrid/>
          <w:sz w:val="22"/>
          <w:szCs w:val="22"/>
          <w:lang w:eastAsia="en-GB"/>
        </w:rPr>
        <w:t>Email Children’s Admin with a summary of care needs, agreed hours/hourly rates and request a costing tool be completed.</w:t>
      </w:r>
      <w:r w:rsidR="00B16C9C">
        <w:rPr>
          <w:rFonts w:ascii="Arial" w:hAnsi="Arial" w:cs="Arial"/>
          <w:snapToGrid/>
          <w:sz w:val="22"/>
          <w:szCs w:val="22"/>
          <w:lang w:eastAsia="en-GB"/>
        </w:rPr>
        <w:t xml:space="preserve"> </w:t>
      </w:r>
      <w:r w:rsidRPr="00A31152">
        <w:rPr>
          <w:rFonts w:ascii="Arial" w:hAnsi="Arial" w:cs="Arial"/>
          <w:sz w:val="22"/>
          <w:szCs w:val="22"/>
        </w:rPr>
        <w:t>Children’s Admin to complete costing tool.</w:t>
      </w:r>
    </w:p>
    <w:p w14:paraId="641FF19A" w14:textId="77777777" w:rsidR="00A31152" w:rsidRPr="00A31152" w:rsidRDefault="00A31152" w:rsidP="00B16C9C">
      <w:pPr>
        <w:rPr>
          <w:rFonts w:ascii="Arial" w:hAnsi="Arial" w:cs="Arial"/>
          <w:sz w:val="22"/>
          <w:szCs w:val="22"/>
        </w:rPr>
      </w:pPr>
    </w:p>
    <w:p w14:paraId="38848760" w14:textId="77777777" w:rsidR="00A31152" w:rsidRPr="00A31152" w:rsidRDefault="00A31152" w:rsidP="00B16C9C">
      <w:pPr>
        <w:rPr>
          <w:rFonts w:ascii="Arial" w:hAnsi="Arial" w:cs="Arial"/>
          <w:sz w:val="22"/>
          <w:szCs w:val="22"/>
        </w:rPr>
      </w:pPr>
      <w:r w:rsidRPr="00A31152">
        <w:rPr>
          <w:rFonts w:ascii="Arial" w:hAnsi="Arial" w:cs="Arial"/>
          <w:sz w:val="22"/>
          <w:szCs w:val="22"/>
        </w:rPr>
        <w:t xml:space="preserve">On receipt of costing tool, Nurse Assessor to check training, PPE, Insurance </w:t>
      </w:r>
      <w:proofErr w:type="gramStart"/>
      <w:r w:rsidRPr="00A31152">
        <w:rPr>
          <w:rFonts w:ascii="Arial" w:hAnsi="Arial" w:cs="Arial"/>
          <w:sz w:val="22"/>
          <w:szCs w:val="22"/>
        </w:rPr>
        <w:t>Liability</w:t>
      </w:r>
      <w:proofErr w:type="gramEnd"/>
      <w:r w:rsidRPr="00A31152">
        <w:rPr>
          <w:rFonts w:ascii="Arial" w:hAnsi="Arial" w:cs="Arial"/>
          <w:sz w:val="22"/>
          <w:szCs w:val="22"/>
        </w:rPr>
        <w:t xml:space="preserve"> and any other known costs included. </w:t>
      </w:r>
      <w:r w:rsidRPr="00A31152">
        <w:rPr>
          <w:rFonts w:ascii="Arial" w:hAnsi="Arial" w:cs="Arial"/>
          <w:b/>
          <w:bCs/>
          <w:sz w:val="22"/>
          <w:szCs w:val="22"/>
        </w:rPr>
        <w:t>Admin</w:t>
      </w:r>
      <w:r w:rsidRPr="00A31152">
        <w:rPr>
          <w:rFonts w:ascii="Arial" w:hAnsi="Arial" w:cs="Arial"/>
          <w:sz w:val="22"/>
          <w:szCs w:val="22"/>
        </w:rPr>
        <w:t xml:space="preserve"> check with Nurse Assessor that costing tool is correct and send for authorisation. If correct, prepare a corresponding Direct Payment Agreement (DPA) for individual to sign. </w:t>
      </w:r>
    </w:p>
    <w:p w14:paraId="4F4A2CF7" w14:textId="77777777" w:rsidR="00A31152" w:rsidRPr="00A31152" w:rsidRDefault="00A31152" w:rsidP="00B16C9C">
      <w:pPr>
        <w:widowControl/>
        <w:numPr>
          <w:ilvl w:val="0"/>
          <w:numId w:val="23"/>
        </w:numPr>
        <w:ind w:left="238" w:hanging="238"/>
        <w:rPr>
          <w:rFonts w:ascii="Arial" w:hAnsi="Arial" w:cs="Arial"/>
          <w:b/>
          <w:bCs/>
          <w:sz w:val="20"/>
        </w:rPr>
      </w:pPr>
      <w:r w:rsidRPr="00A31152">
        <w:rPr>
          <w:rFonts w:ascii="Arial" w:hAnsi="Arial" w:cs="Arial"/>
          <w:sz w:val="20"/>
        </w:rPr>
        <w:t xml:space="preserve">When DPA and the Health and Support Plan, and the costing tool are completed, send to Director of Integration for signature and return for PHB set up to be finalised. </w:t>
      </w:r>
    </w:p>
    <w:p w14:paraId="6BABD752" w14:textId="77777777" w:rsidR="00A31152" w:rsidRPr="00A31152" w:rsidRDefault="00A31152" w:rsidP="00B16C9C">
      <w:pPr>
        <w:widowControl/>
        <w:numPr>
          <w:ilvl w:val="0"/>
          <w:numId w:val="23"/>
        </w:numPr>
        <w:ind w:left="238" w:hanging="238"/>
        <w:rPr>
          <w:rFonts w:ascii="Arial" w:hAnsi="Arial" w:cs="Arial"/>
          <w:sz w:val="20"/>
        </w:rPr>
      </w:pPr>
      <w:r w:rsidRPr="00A31152">
        <w:rPr>
          <w:rFonts w:ascii="Arial" w:hAnsi="Arial" w:cs="Arial"/>
          <w:sz w:val="20"/>
        </w:rPr>
        <w:t>DPA and the Health and Support Plan signed by the individual or their representative.</w:t>
      </w:r>
    </w:p>
    <w:p w14:paraId="3A704B97" w14:textId="77777777" w:rsidR="00A31152" w:rsidRPr="00A31152" w:rsidRDefault="00A31152" w:rsidP="00B16C9C">
      <w:pPr>
        <w:widowControl/>
        <w:numPr>
          <w:ilvl w:val="0"/>
          <w:numId w:val="23"/>
        </w:numPr>
        <w:ind w:left="238" w:hanging="238"/>
        <w:rPr>
          <w:rFonts w:ascii="Arial" w:hAnsi="Arial" w:cs="Arial"/>
          <w:sz w:val="20"/>
        </w:rPr>
      </w:pPr>
      <w:r w:rsidRPr="00A31152">
        <w:rPr>
          <w:rFonts w:ascii="Arial" w:hAnsi="Arial" w:cs="Arial"/>
          <w:sz w:val="20"/>
        </w:rPr>
        <w:t>On receipt of signed hard copy from service user documents uploaded on to Care Track</w:t>
      </w:r>
    </w:p>
    <w:p w14:paraId="0110C1CA" w14:textId="77777777" w:rsidR="00A31152" w:rsidRPr="00A31152" w:rsidRDefault="00A31152" w:rsidP="00B16C9C">
      <w:pPr>
        <w:widowControl/>
        <w:numPr>
          <w:ilvl w:val="0"/>
          <w:numId w:val="23"/>
        </w:numPr>
        <w:ind w:left="238" w:hanging="238"/>
        <w:rPr>
          <w:rFonts w:ascii="Arial" w:hAnsi="Arial" w:cs="Arial"/>
          <w:sz w:val="20"/>
        </w:rPr>
      </w:pPr>
      <w:r w:rsidRPr="00A31152">
        <w:rPr>
          <w:rFonts w:ascii="Arial" w:hAnsi="Arial" w:cs="Arial"/>
          <w:sz w:val="20"/>
        </w:rPr>
        <w:t xml:space="preserve">Confirm with finance start date and email/contact the eligible person or their representative. </w:t>
      </w:r>
    </w:p>
    <w:p w14:paraId="7AE7255E" w14:textId="77777777" w:rsidR="00A31152" w:rsidRPr="00A31152" w:rsidRDefault="00A31152" w:rsidP="00B16C9C">
      <w:pPr>
        <w:widowControl/>
        <w:numPr>
          <w:ilvl w:val="0"/>
          <w:numId w:val="23"/>
        </w:numPr>
        <w:ind w:left="238" w:hanging="238"/>
        <w:rPr>
          <w:rFonts w:ascii="Arial" w:hAnsi="Arial" w:cs="Arial"/>
          <w:sz w:val="20"/>
        </w:rPr>
      </w:pPr>
      <w:r w:rsidRPr="00A31152">
        <w:rPr>
          <w:rFonts w:ascii="Arial" w:hAnsi="Arial" w:cs="Arial"/>
          <w:sz w:val="20"/>
        </w:rPr>
        <w:t xml:space="preserve">Confirm with third party when first payment will commence. </w:t>
      </w:r>
    </w:p>
    <w:p w14:paraId="10916FD4" w14:textId="77777777" w:rsidR="00A31152" w:rsidRPr="00A31152" w:rsidRDefault="00A31152" w:rsidP="00B16C9C">
      <w:pPr>
        <w:widowControl/>
        <w:rPr>
          <w:rFonts w:ascii="Arial" w:hAnsi="Arial" w:cs="Arial"/>
          <w:sz w:val="22"/>
          <w:szCs w:val="22"/>
        </w:rPr>
      </w:pPr>
    </w:p>
    <w:p w14:paraId="367BCD97" w14:textId="77777777" w:rsidR="00A31152" w:rsidRPr="00A31152" w:rsidRDefault="00A31152" w:rsidP="00B16C9C">
      <w:pPr>
        <w:rPr>
          <w:rFonts w:ascii="Arial" w:hAnsi="Arial" w:cs="Arial"/>
          <w:b/>
          <w:sz w:val="22"/>
          <w:szCs w:val="22"/>
        </w:rPr>
      </w:pPr>
      <w:r w:rsidRPr="00A31152">
        <w:rPr>
          <w:rFonts w:ascii="Arial" w:hAnsi="Arial" w:cs="Arial"/>
          <w:b/>
          <w:color w:val="365F91" w:themeColor="accent1" w:themeShade="BF"/>
          <w:sz w:val="22"/>
          <w:szCs w:val="22"/>
        </w:rPr>
        <w:t>3</w:t>
      </w:r>
      <w:r w:rsidRPr="00A31152">
        <w:rPr>
          <w:rFonts w:ascii="Arial" w:hAnsi="Arial" w:cs="Arial"/>
          <w:b/>
          <w:color w:val="365F91" w:themeColor="accent1" w:themeShade="BF"/>
          <w:sz w:val="22"/>
          <w:szCs w:val="22"/>
          <w:vertAlign w:val="superscript"/>
        </w:rPr>
        <w:t>RD</w:t>
      </w:r>
      <w:r w:rsidRPr="00A31152">
        <w:rPr>
          <w:rFonts w:ascii="Arial" w:hAnsi="Arial" w:cs="Arial"/>
          <w:b/>
          <w:color w:val="365F91" w:themeColor="accent1" w:themeShade="BF"/>
          <w:sz w:val="22"/>
          <w:szCs w:val="22"/>
        </w:rPr>
        <w:t xml:space="preserve"> PARTY BROKER</w:t>
      </w:r>
    </w:p>
    <w:p w14:paraId="468AEED3" w14:textId="77777777" w:rsidR="00A31152" w:rsidRPr="00A31152" w:rsidRDefault="00A31152" w:rsidP="00B16C9C">
      <w:pPr>
        <w:rPr>
          <w:rFonts w:ascii="Arial" w:hAnsi="Arial" w:cs="Arial"/>
          <w:sz w:val="22"/>
          <w:szCs w:val="22"/>
        </w:rPr>
      </w:pPr>
      <w:r w:rsidRPr="00A31152">
        <w:rPr>
          <w:rFonts w:ascii="Arial" w:hAnsi="Arial" w:cs="Arial"/>
          <w:sz w:val="22"/>
          <w:szCs w:val="22"/>
        </w:rPr>
        <w:t>If at initial visit the Nurse Assessor identifies that the Person requires a 3</w:t>
      </w:r>
      <w:r w:rsidRPr="00A31152">
        <w:rPr>
          <w:rFonts w:ascii="Arial" w:hAnsi="Arial" w:cs="Arial"/>
          <w:sz w:val="22"/>
          <w:szCs w:val="22"/>
          <w:vertAlign w:val="superscript"/>
        </w:rPr>
        <w:t>rd</w:t>
      </w:r>
      <w:r w:rsidRPr="00A31152">
        <w:rPr>
          <w:rFonts w:ascii="Arial" w:hAnsi="Arial" w:cs="Arial"/>
          <w:sz w:val="22"/>
          <w:szCs w:val="22"/>
        </w:rPr>
        <w:t xml:space="preserve"> Party Broker, find out from Nurse Assessor which company is going to be used. </w:t>
      </w:r>
    </w:p>
    <w:p w14:paraId="5AF8EDBE" w14:textId="77777777" w:rsidR="00A31152" w:rsidRPr="00A31152" w:rsidRDefault="00A31152" w:rsidP="00B16C9C">
      <w:pPr>
        <w:widowControl/>
        <w:numPr>
          <w:ilvl w:val="0"/>
          <w:numId w:val="25"/>
        </w:numPr>
        <w:ind w:left="238" w:hanging="238"/>
        <w:rPr>
          <w:rFonts w:ascii="Arial" w:hAnsi="Arial" w:cs="Arial"/>
          <w:sz w:val="20"/>
        </w:rPr>
      </w:pPr>
      <w:r w:rsidRPr="00A31152">
        <w:rPr>
          <w:rFonts w:ascii="Arial" w:hAnsi="Arial" w:cs="Arial"/>
          <w:sz w:val="20"/>
        </w:rPr>
        <w:t xml:space="preserve">Send Bank Details Form to the selected company by [secure] email giving name of service user and anticipated start date. </w:t>
      </w:r>
    </w:p>
    <w:p w14:paraId="1AC56ABE" w14:textId="77777777" w:rsidR="00A31152" w:rsidRPr="00A31152" w:rsidRDefault="00A31152" w:rsidP="00B16C9C">
      <w:pPr>
        <w:widowControl/>
        <w:numPr>
          <w:ilvl w:val="0"/>
          <w:numId w:val="25"/>
        </w:numPr>
        <w:ind w:left="238" w:hanging="238"/>
        <w:rPr>
          <w:rFonts w:ascii="Arial" w:hAnsi="Arial" w:cs="Arial"/>
          <w:sz w:val="20"/>
        </w:rPr>
      </w:pPr>
      <w:r w:rsidRPr="00A31152">
        <w:rPr>
          <w:rFonts w:ascii="Arial" w:hAnsi="Arial" w:cs="Arial"/>
          <w:sz w:val="20"/>
        </w:rPr>
        <w:t>Children’s admin to set up supplier account.</w:t>
      </w:r>
    </w:p>
    <w:p w14:paraId="229CB0E6" w14:textId="77777777" w:rsidR="00A31152" w:rsidRPr="00A31152" w:rsidRDefault="00A31152" w:rsidP="00B16C9C">
      <w:pPr>
        <w:widowControl/>
        <w:numPr>
          <w:ilvl w:val="0"/>
          <w:numId w:val="25"/>
        </w:numPr>
        <w:ind w:left="238" w:hanging="238"/>
        <w:rPr>
          <w:rFonts w:ascii="Arial" w:hAnsi="Arial" w:cs="Arial"/>
          <w:sz w:val="20"/>
        </w:rPr>
      </w:pPr>
      <w:r w:rsidRPr="00A31152">
        <w:rPr>
          <w:rFonts w:ascii="Arial" w:hAnsi="Arial" w:cs="Arial"/>
          <w:sz w:val="20"/>
        </w:rPr>
        <w:t xml:space="preserve">On receipt of completed bank details copy to finance to set up PHB account. </w:t>
      </w:r>
    </w:p>
    <w:p w14:paraId="703B3208" w14:textId="77777777" w:rsidR="00A31152" w:rsidRPr="00A31152" w:rsidRDefault="00A31152" w:rsidP="00B16C9C">
      <w:pPr>
        <w:widowControl/>
        <w:numPr>
          <w:ilvl w:val="0"/>
          <w:numId w:val="25"/>
        </w:numPr>
        <w:ind w:left="238" w:hanging="238"/>
        <w:rPr>
          <w:rFonts w:ascii="Arial" w:hAnsi="Arial" w:cs="Arial"/>
          <w:sz w:val="20"/>
        </w:rPr>
      </w:pPr>
      <w:r w:rsidRPr="00A31152">
        <w:rPr>
          <w:rFonts w:ascii="Arial" w:hAnsi="Arial" w:cs="Arial"/>
          <w:sz w:val="20"/>
        </w:rPr>
        <w:t>Continue with main process.</w:t>
      </w:r>
    </w:p>
    <w:p w14:paraId="29FB4BE0" w14:textId="77777777" w:rsidR="00A31152" w:rsidRPr="00A31152" w:rsidRDefault="00A31152" w:rsidP="00B16C9C">
      <w:pPr>
        <w:widowControl/>
        <w:rPr>
          <w:rFonts w:ascii="Arial" w:hAnsi="Arial" w:cs="Arial"/>
          <w:sz w:val="22"/>
          <w:szCs w:val="22"/>
        </w:rPr>
      </w:pPr>
    </w:p>
    <w:p w14:paraId="289AAAAA" w14:textId="77777777" w:rsidR="00A31152" w:rsidRPr="00A31152" w:rsidRDefault="00A31152" w:rsidP="00B16C9C">
      <w:pPr>
        <w:rPr>
          <w:rFonts w:ascii="Arial" w:hAnsi="Arial" w:cs="Arial"/>
          <w:b/>
          <w:color w:val="365F91" w:themeColor="accent1" w:themeShade="BF"/>
          <w:sz w:val="22"/>
          <w:szCs w:val="22"/>
        </w:rPr>
      </w:pPr>
      <w:r w:rsidRPr="00A31152">
        <w:rPr>
          <w:rFonts w:ascii="Arial" w:hAnsi="Arial" w:cs="Arial"/>
          <w:b/>
          <w:color w:val="365F91" w:themeColor="accent1" w:themeShade="BF"/>
          <w:sz w:val="22"/>
          <w:szCs w:val="22"/>
        </w:rPr>
        <w:t>TRANSITIONS</w:t>
      </w:r>
    </w:p>
    <w:p w14:paraId="509210E0" w14:textId="77777777" w:rsidR="00A31152" w:rsidRPr="00A31152" w:rsidRDefault="00A31152" w:rsidP="00B16C9C">
      <w:pPr>
        <w:widowControl/>
        <w:spacing w:before="120" w:after="120"/>
        <w:rPr>
          <w:rFonts w:ascii="Arial" w:hAnsi="Arial" w:cs="Arial"/>
          <w:snapToGrid/>
          <w:sz w:val="22"/>
          <w:szCs w:val="22"/>
          <w:lang w:eastAsia="en-GB"/>
        </w:rPr>
      </w:pPr>
      <w:r w:rsidRPr="00A31152">
        <w:rPr>
          <w:rFonts w:ascii="Arial" w:hAnsi="Arial" w:cs="Arial"/>
          <w:sz w:val="22"/>
          <w:szCs w:val="22"/>
        </w:rPr>
        <w:t>Children’s Continuing Care work with Adult CHC Team and Adult Social Care (Please see policy re transitions). PHB set up as per above process ready for 18</w:t>
      </w:r>
      <w:r w:rsidRPr="00A31152">
        <w:rPr>
          <w:rFonts w:ascii="Arial" w:hAnsi="Arial" w:cs="Arial"/>
          <w:sz w:val="22"/>
          <w:szCs w:val="22"/>
          <w:vertAlign w:val="superscript"/>
        </w:rPr>
        <w:t>th</w:t>
      </w:r>
      <w:r w:rsidRPr="00A31152">
        <w:rPr>
          <w:rFonts w:ascii="Arial" w:hAnsi="Arial" w:cs="Arial"/>
          <w:sz w:val="22"/>
          <w:szCs w:val="22"/>
        </w:rPr>
        <w:t xml:space="preserve"> birthday.</w:t>
      </w:r>
    </w:p>
    <w:p w14:paraId="0E9E4868" w14:textId="77777777" w:rsidR="00A31152" w:rsidRPr="00A31152" w:rsidRDefault="00A31152" w:rsidP="00B16C9C">
      <w:pPr>
        <w:widowControl/>
        <w:spacing w:before="120" w:after="120"/>
        <w:rPr>
          <w:rFonts w:ascii="Arial" w:hAnsi="Arial" w:cs="Arial"/>
          <w:snapToGrid/>
          <w:sz w:val="22"/>
          <w:szCs w:val="22"/>
          <w:lang w:eastAsia="en-GB"/>
        </w:rPr>
      </w:pPr>
    </w:p>
    <w:p w14:paraId="694C67E4" w14:textId="77777777" w:rsidR="00A31152" w:rsidRPr="00A31152" w:rsidRDefault="00A31152" w:rsidP="00B16C9C">
      <w:pPr>
        <w:widowControl/>
        <w:spacing w:before="120" w:after="120"/>
        <w:rPr>
          <w:rFonts w:ascii="Arial" w:hAnsi="Arial" w:cs="Arial"/>
          <w:snapToGrid/>
          <w:sz w:val="22"/>
          <w:szCs w:val="22"/>
          <w:lang w:eastAsia="en-GB"/>
        </w:rPr>
      </w:pPr>
    </w:p>
    <w:p w14:paraId="333A72D1" w14:textId="77777777" w:rsidR="00A31152" w:rsidRPr="00A31152" w:rsidRDefault="00A31152" w:rsidP="00A31152">
      <w:pPr>
        <w:widowControl/>
        <w:spacing w:before="120" w:after="120"/>
        <w:rPr>
          <w:rFonts w:ascii="Arial" w:hAnsi="Arial" w:cs="Arial"/>
          <w:snapToGrid/>
          <w:sz w:val="22"/>
          <w:szCs w:val="22"/>
          <w:lang w:eastAsia="en-GB"/>
        </w:rPr>
        <w:sectPr w:rsidR="00A31152" w:rsidRPr="00A31152" w:rsidSect="005604CB">
          <w:type w:val="continuous"/>
          <w:pgSz w:w="11906" w:h="16838"/>
          <w:pgMar w:top="567" w:right="567" w:bottom="284" w:left="567" w:header="567" w:footer="227" w:gutter="0"/>
          <w:cols w:num="2" w:space="708"/>
          <w:docGrid w:linePitch="360"/>
        </w:sectPr>
      </w:pPr>
    </w:p>
    <w:tbl>
      <w:tblPr>
        <w:tblStyle w:val="TableGrid2"/>
        <w:tblW w:w="1062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627"/>
      </w:tblGrid>
      <w:tr w:rsidR="00A31152" w:rsidRPr="00A31152" w14:paraId="16052A76" w14:textId="77777777" w:rsidTr="00DE162F">
        <w:trPr>
          <w:trHeight w:val="224"/>
        </w:trPr>
        <w:tc>
          <w:tcPr>
            <w:tcW w:w="10627" w:type="dxa"/>
            <w:shd w:val="clear" w:color="auto" w:fill="365F91" w:themeFill="accent1" w:themeFillShade="BF"/>
          </w:tcPr>
          <w:p w14:paraId="7249D88A" w14:textId="77777777" w:rsidR="00A31152" w:rsidRPr="00A31152" w:rsidRDefault="00A31152" w:rsidP="009D587E">
            <w:pPr>
              <w:numPr>
                <w:ilvl w:val="0"/>
                <w:numId w:val="36"/>
              </w:numPr>
              <w:spacing w:before="120" w:after="120"/>
              <w:contextualSpacing/>
              <w:rPr>
                <w:rFonts w:ascii="Arial" w:hAnsi="Arial"/>
                <w:b/>
                <w:bCs/>
                <w:color w:val="FFFFFF" w:themeColor="background1"/>
                <w:sz w:val="22"/>
                <w:szCs w:val="22"/>
                <w:lang w:eastAsia="en-GB"/>
              </w:rPr>
            </w:pPr>
            <w:r w:rsidRPr="00A31152">
              <w:rPr>
                <w:rFonts w:ascii="Arial" w:hAnsi="Arial"/>
                <w:b/>
                <w:bCs/>
                <w:color w:val="FFFFFF" w:themeColor="background1"/>
                <w:sz w:val="22"/>
                <w:szCs w:val="22"/>
                <w:lang w:eastAsia="en-GB"/>
              </w:rPr>
              <w:lastRenderedPageBreak/>
              <w:t>FLOWCHART</w:t>
            </w:r>
          </w:p>
        </w:tc>
      </w:tr>
      <w:tr w:rsidR="00A31152" w:rsidRPr="00A31152" w14:paraId="7D0E3A36" w14:textId="77777777" w:rsidTr="00741967">
        <w:trPr>
          <w:trHeight w:val="13400"/>
        </w:trPr>
        <w:tc>
          <w:tcPr>
            <w:tcW w:w="10627" w:type="dxa"/>
          </w:tcPr>
          <w:p w14:paraId="5F3A9BF3" w14:textId="31E90122" w:rsidR="00A31152" w:rsidRPr="00A31152" w:rsidRDefault="00A31152" w:rsidP="00A31152">
            <w:pPr>
              <w:tabs>
                <w:tab w:val="left" w:pos="4350"/>
              </w:tabs>
              <w:jc w:val="center"/>
              <w:rPr>
                <w:rFonts w:ascii="Arial" w:hAnsi="Arial"/>
                <w:b/>
                <w:bCs/>
                <w:noProof/>
                <w:color w:val="0070C0"/>
                <w:sz w:val="32"/>
                <w:szCs w:val="32"/>
                <w:lang w:eastAsia="en-GB"/>
              </w:rPr>
            </w:pPr>
            <w:r w:rsidRPr="00A31152">
              <w:rPr>
                <w:rFonts w:ascii="Arial" w:hAnsi="Arial"/>
                <w:b/>
                <w:bCs/>
                <w:noProof/>
                <w:color w:val="0070C0"/>
                <w:sz w:val="32"/>
                <w:szCs w:val="32"/>
                <w:lang w:eastAsia="en-GB"/>
              </w:rPr>
              <w:t>Children Continuing Care PHB Set Up Process</w:t>
            </w:r>
          </w:p>
          <w:p w14:paraId="43F9F1E6" w14:textId="77777777" w:rsidR="00A31152" w:rsidRDefault="00A31152" w:rsidP="00A31152">
            <w:pPr>
              <w:tabs>
                <w:tab w:val="left" w:pos="4350"/>
              </w:tabs>
              <w:jc w:val="center"/>
              <w:rPr>
                <w:rFonts w:ascii="Arial" w:hAnsi="Arial"/>
                <w:b/>
                <w:bCs/>
                <w:noProof/>
                <w:color w:val="0070C0"/>
                <w:sz w:val="16"/>
                <w:szCs w:val="16"/>
                <w:lang w:eastAsia="en-GB"/>
              </w:rPr>
            </w:pPr>
          </w:p>
          <w:p w14:paraId="667DA420" w14:textId="0D2EB308" w:rsidR="00AE1158" w:rsidRPr="00A31152" w:rsidRDefault="00AE1158" w:rsidP="00A31152">
            <w:pPr>
              <w:tabs>
                <w:tab w:val="left" w:pos="4350"/>
              </w:tabs>
              <w:jc w:val="center"/>
              <w:rPr>
                <w:rFonts w:ascii="Arial" w:hAnsi="Arial"/>
                <w:b/>
                <w:bCs/>
                <w:noProof/>
                <w:color w:val="0070C0"/>
                <w:sz w:val="16"/>
                <w:szCs w:val="16"/>
                <w:lang w:eastAsia="en-GB"/>
              </w:rPr>
            </w:pPr>
            <w:r w:rsidRPr="00AE1158">
              <w:rPr>
                <w:rFonts w:ascii="Arial" w:hAnsi="Arial"/>
                <w:noProof/>
                <w:snapToGrid/>
                <w:sz w:val="23"/>
                <w:szCs w:val="23"/>
                <w:lang w:eastAsia="en-GB"/>
              </w:rPr>
              <mc:AlternateContent>
                <mc:Choice Requires="wps">
                  <w:drawing>
                    <wp:anchor distT="0" distB="0" distL="114300" distR="114300" simplePos="0" relativeHeight="252194304" behindDoc="0" locked="0" layoutInCell="1" allowOverlap="1" wp14:anchorId="01DA585D" wp14:editId="2A44848C">
                      <wp:simplePos x="0" y="0"/>
                      <wp:positionH relativeFrom="column">
                        <wp:posOffset>584200</wp:posOffset>
                      </wp:positionH>
                      <wp:positionV relativeFrom="paragraph">
                        <wp:posOffset>7636511</wp:posOffset>
                      </wp:positionV>
                      <wp:extent cx="723900" cy="396240"/>
                      <wp:effectExtent l="0" t="0" r="19050" b="22860"/>
                      <wp:wrapNone/>
                      <wp:docPr id="208" name="Flowchart: Connector 208"/>
                      <wp:cNvGraphicFramePr/>
                      <a:graphic xmlns:a="http://schemas.openxmlformats.org/drawingml/2006/main">
                        <a:graphicData uri="http://schemas.microsoft.com/office/word/2010/wordprocessingShape">
                          <wps:wsp>
                            <wps:cNvSpPr/>
                            <wps:spPr>
                              <a:xfrm>
                                <a:off x="0" y="0"/>
                                <a:ext cx="723900" cy="396240"/>
                              </a:xfrm>
                              <a:prstGeom prst="flowChartConnector">
                                <a:avLst/>
                              </a:prstGeom>
                              <a:solidFill>
                                <a:srgbClr val="4F81BD"/>
                              </a:solidFill>
                              <a:ln w="25400" cap="flat" cmpd="sng" algn="ctr">
                                <a:solidFill>
                                  <a:srgbClr val="4F81BD">
                                    <a:shade val="50000"/>
                                  </a:srgbClr>
                                </a:solidFill>
                                <a:prstDash val="solid"/>
                              </a:ln>
                              <a:effectLst/>
                            </wps:spPr>
                            <wps:txbx>
                              <w:txbxContent>
                                <w:p w14:paraId="53CC3EA3"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A585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8" o:spid="_x0000_s1063" type="#_x0000_t120" style="position:absolute;left:0;text-align:left;margin-left:46pt;margin-top:601.3pt;width:57pt;height:31.2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" fillcolor="#4f81bd" strokecolor="#385d8a" strokeweight="2pt">
                      <v:textbox inset="0,0,0,0">
                        <w:txbxContent>
                          <w:p w14:paraId="53CC3EA3"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Yes</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3280" behindDoc="0" locked="0" layoutInCell="1" allowOverlap="1" wp14:anchorId="7CB35582" wp14:editId="3A4E81DA">
                      <wp:simplePos x="0" y="0"/>
                      <wp:positionH relativeFrom="margin">
                        <wp:posOffset>5156200</wp:posOffset>
                      </wp:positionH>
                      <wp:positionV relativeFrom="paragraph">
                        <wp:posOffset>7595871</wp:posOffset>
                      </wp:positionV>
                      <wp:extent cx="1222375" cy="477520"/>
                      <wp:effectExtent l="0" t="0" r="15875" b="17780"/>
                      <wp:wrapNone/>
                      <wp:docPr id="210" name="Flowchart: Terminator 210"/>
                      <wp:cNvGraphicFramePr/>
                      <a:graphic xmlns:a="http://schemas.openxmlformats.org/drawingml/2006/main">
                        <a:graphicData uri="http://schemas.microsoft.com/office/word/2010/wordprocessingShape">
                          <wps:wsp>
                            <wps:cNvSpPr/>
                            <wps:spPr>
                              <a:xfrm>
                                <a:off x="0" y="0"/>
                                <a:ext cx="1222375" cy="477520"/>
                              </a:xfrm>
                              <a:prstGeom prst="flowChartTerminator">
                                <a:avLst/>
                              </a:prstGeom>
                              <a:solidFill>
                                <a:srgbClr val="4F81BD"/>
                              </a:solidFill>
                              <a:ln w="25400" cap="flat" cmpd="sng" algn="ctr">
                                <a:solidFill>
                                  <a:srgbClr val="4F81BD">
                                    <a:shade val="50000"/>
                                  </a:srgbClr>
                                </a:solidFill>
                                <a:prstDash val="solid"/>
                              </a:ln>
                              <a:effectLst/>
                            </wps:spPr>
                            <wps:txbx>
                              <w:txbxContent>
                                <w:p w14:paraId="00C6558A"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Activate PHB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35582" id="Flowchart: Terminator 210" o:spid="_x0000_s1064" type="#_x0000_t116" style="position:absolute;left:0;text-align:left;margin-left:406pt;margin-top:598.1pt;width:96.25pt;height:37.6pt;z-index:25219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" fillcolor="#4f81bd" strokecolor="#385d8a" strokeweight="2pt">
                      <v:textbox inset="0,0,0,0">
                        <w:txbxContent>
                          <w:p w14:paraId="00C6558A"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Activate PHB</w:t>
                            </w:r>
                          </w:p>
                        </w:txbxContent>
                      </v:textbox>
                      <w10:wrap anchorx="margin"/>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5568" behindDoc="0" locked="0" layoutInCell="1" allowOverlap="1" wp14:anchorId="0216E4AE" wp14:editId="34690D17">
                      <wp:simplePos x="0" y="0"/>
                      <wp:positionH relativeFrom="column">
                        <wp:posOffset>1874520</wp:posOffset>
                      </wp:positionH>
                      <wp:positionV relativeFrom="paragraph">
                        <wp:posOffset>7545070</wp:posOffset>
                      </wp:positionV>
                      <wp:extent cx="2838450" cy="487680"/>
                      <wp:effectExtent l="0" t="0" r="19050" b="26670"/>
                      <wp:wrapNone/>
                      <wp:docPr id="237" name="Flowchart: Process 237"/>
                      <wp:cNvGraphicFramePr/>
                      <a:graphic xmlns:a="http://schemas.openxmlformats.org/drawingml/2006/main">
                        <a:graphicData uri="http://schemas.microsoft.com/office/word/2010/wordprocessingShape">
                          <wps:wsp>
                            <wps:cNvSpPr/>
                            <wps:spPr>
                              <a:xfrm>
                                <a:off x="0" y="0"/>
                                <a:ext cx="2838450" cy="487680"/>
                              </a:xfrm>
                              <a:prstGeom prst="flowChartProcess">
                                <a:avLst/>
                              </a:prstGeom>
                              <a:solidFill>
                                <a:srgbClr val="4F81BD"/>
                              </a:solidFill>
                              <a:ln w="25400" cap="flat" cmpd="sng" algn="ctr">
                                <a:solidFill>
                                  <a:srgbClr val="4F81BD">
                                    <a:shade val="50000"/>
                                  </a:srgbClr>
                                </a:solidFill>
                                <a:prstDash val="solid"/>
                              </a:ln>
                              <a:effectLst/>
                            </wps:spPr>
                            <wps:txbx>
                              <w:txbxContent>
                                <w:p w14:paraId="3DC1162F"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Receipt of signed documents inform Finance to agree start date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6E4AE" id="Flowchart: Process 237" o:spid="_x0000_s1065" type="#_x0000_t109" style="position:absolute;left:0;text-align:left;margin-left:147.6pt;margin-top:594.1pt;width:223.5pt;height:38.4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" fillcolor="#4f81bd" strokecolor="#385d8a" strokeweight="2pt">
                      <v:textbox inset="1mm,0,1mm,0">
                        <w:txbxContent>
                          <w:p w14:paraId="3DC1162F"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Receipt of signed documents inform Finance to agree start date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9664" behindDoc="0" locked="0" layoutInCell="1" allowOverlap="1" wp14:anchorId="3576A7A5" wp14:editId="5F40F64F">
                      <wp:simplePos x="0" y="0"/>
                      <wp:positionH relativeFrom="column">
                        <wp:posOffset>499745</wp:posOffset>
                      </wp:positionH>
                      <wp:positionV relativeFrom="paragraph">
                        <wp:posOffset>6281420</wp:posOffset>
                      </wp:positionV>
                      <wp:extent cx="1492250" cy="473710"/>
                      <wp:effectExtent l="0" t="0" r="12700" b="21590"/>
                      <wp:wrapNone/>
                      <wp:docPr id="222" name="Flowchart: Data 222"/>
                      <wp:cNvGraphicFramePr/>
                      <a:graphic xmlns:a="http://schemas.openxmlformats.org/drawingml/2006/main">
                        <a:graphicData uri="http://schemas.microsoft.com/office/word/2010/wordprocessingShape">
                          <wps:wsp>
                            <wps:cNvSpPr/>
                            <wps:spPr>
                              <a:xfrm>
                                <a:off x="0" y="0"/>
                                <a:ext cx="1492250" cy="473710"/>
                              </a:xfrm>
                              <a:prstGeom prst="flowChartInputOutput">
                                <a:avLst/>
                              </a:prstGeom>
                              <a:solidFill>
                                <a:srgbClr val="4F81BD"/>
                              </a:solidFill>
                              <a:ln w="25400" cap="flat" cmpd="sng" algn="ctr">
                                <a:solidFill>
                                  <a:srgbClr val="4F81BD">
                                    <a:shade val="50000"/>
                                  </a:srgbClr>
                                </a:solidFill>
                                <a:prstDash val="solid"/>
                              </a:ln>
                              <a:effectLst/>
                            </wps:spPr>
                            <wps:txbx>
                              <w:txbxContent>
                                <w:p w14:paraId="2697A6B0"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Director of Integration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6A7A5" id="_x0000_t111" coordsize="21600,21600" o:spt="111" path="m4321,l21600,,17204,21600,,21600xe">
                      <v:stroke joinstyle="miter"/>
                      <v:path gradientshapeok="t" o:connecttype="custom" o:connectlocs="12961,0;10800,0;2161,10800;8602,21600;10800,21600;19402,10800" textboxrect="4321,0,17204,21600"/>
                    </v:shapetype>
                    <v:shape id="Flowchart: Data 222" o:spid="_x0000_s1066" type="#_x0000_t111" style="position:absolute;left:0;text-align:left;margin-left:39.35pt;margin-top:494.6pt;width:117.5pt;height:37.3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" fillcolor="#4f81bd" strokecolor="#385d8a" strokeweight="2pt">
                      <v:textbox inset="0,0,0,0">
                        <w:txbxContent>
                          <w:p w14:paraId="2697A6B0"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Director of Integration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2496" behindDoc="0" locked="0" layoutInCell="1" allowOverlap="1" wp14:anchorId="75086172" wp14:editId="2A13AEB9">
                      <wp:simplePos x="0" y="0"/>
                      <wp:positionH relativeFrom="column">
                        <wp:posOffset>1863090</wp:posOffset>
                      </wp:positionH>
                      <wp:positionV relativeFrom="paragraph">
                        <wp:posOffset>6525260</wp:posOffset>
                      </wp:positionV>
                      <wp:extent cx="447675"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2BB7EF" id="Straight Connector 234" o:spid="_x0000_s1026" style="position:absolute;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513.8pt" to="181.95pt,5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" strokecolor="#4a7ebb"/>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0448" behindDoc="0" locked="0" layoutInCell="1" allowOverlap="1" wp14:anchorId="22A6AFE3" wp14:editId="4DEA217E">
                      <wp:simplePos x="0" y="0"/>
                      <wp:positionH relativeFrom="column">
                        <wp:posOffset>363220</wp:posOffset>
                      </wp:positionH>
                      <wp:positionV relativeFrom="paragraph">
                        <wp:posOffset>6891020</wp:posOffset>
                      </wp:positionV>
                      <wp:extent cx="1492250" cy="473710"/>
                      <wp:effectExtent l="0" t="0" r="12700" b="21590"/>
                      <wp:wrapNone/>
                      <wp:docPr id="231" name="Flowchart: Data 231"/>
                      <wp:cNvGraphicFramePr/>
                      <a:graphic xmlns:a="http://schemas.openxmlformats.org/drawingml/2006/main">
                        <a:graphicData uri="http://schemas.microsoft.com/office/word/2010/wordprocessingShape">
                          <wps:wsp>
                            <wps:cNvSpPr/>
                            <wps:spPr>
                              <a:xfrm>
                                <a:off x="0" y="0"/>
                                <a:ext cx="1492250" cy="473710"/>
                              </a:xfrm>
                              <a:prstGeom prst="flowChartInputOutput">
                                <a:avLst/>
                              </a:prstGeom>
                              <a:solidFill>
                                <a:srgbClr val="4F81BD"/>
                              </a:solidFill>
                              <a:ln w="25400" cap="flat" cmpd="sng" algn="ctr">
                                <a:solidFill>
                                  <a:srgbClr val="4F81BD">
                                    <a:shade val="50000"/>
                                  </a:srgbClr>
                                </a:solidFill>
                                <a:prstDash val="solid"/>
                              </a:ln>
                              <a:effectLst/>
                            </wps:spPr>
                            <wps:txbx>
                              <w:txbxContent>
                                <w:p w14:paraId="4FD84468"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Service User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AFE3" id="Flowchart: Data 231" o:spid="_x0000_s1067" type="#_x0000_t111" style="position:absolute;left:0;text-align:left;margin-left:28.6pt;margin-top:542.6pt;width:117.5pt;height:37.3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" fillcolor="#4f81bd" strokecolor="#385d8a" strokeweight="2pt">
                      <v:textbox inset="0,0,0,0">
                        <w:txbxContent>
                          <w:p w14:paraId="4FD84468"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Service User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5328" behindDoc="0" locked="0" layoutInCell="1" allowOverlap="1" wp14:anchorId="38573FC3" wp14:editId="636063A9">
                      <wp:simplePos x="0" y="0"/>
                      <wp:positionH relativeFrom="column">
                        <wp:posOffset>947420</wp:posOffset>
                      </wp:positionH>
                      <wp:positionV relativeFrom="paragraph">
                        <wp:posOffset>6503035</wp:posOffset>
                      </wp:positionV>
                      <wp:extent cx="52705" cy="1134745"/>
                      <wp:effectExtent l="76200" t="0" r="42545" b="65405"/>
                      <wp:wrapNone/>
                      <wp:docPr id="216" name="Straight Connector 216"/>
                      <wp:cNvGraphicFramePr/>
                      <a:graphic xmlns:a="http://schemas.openxmlformats.org/drawingml/2006/main">
                        <a:graphicData uri="http://schemas.microsoft.com/office/word/2010/wordprocessingShape">
                          <wps:wsp>
                            <wps:cNvCnPr/>
                            <wps:spPr>
                              <a:xfrm flipH="1">
                                <a:off x="0" y="0"/>
                                <a:ext cx="52705" cy="113474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47D3A35" id="Straight Connector 216" o:spid="_x0000_s1026" style="position:absolute;flip:x;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512.05pt" to="78.75pt,6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" strokecolor="#4a7ebb">
                      <v:stroke endarrow="block"/>
                    </v:lin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2256" behindDoc="0" locked="0" layoutInCell="1" allowOverlap="1" wp14:anchorId="265ED3B7" wp14:editId="5B5B6BC2">
                      <wp:simplePos x="0" y="0"/>
                      <wp:positionH relativeFrom="column">
                        <wp:posOffset>896620</wp:posOffset>
                      </wp:positionH>
                      <wp:positionV relativeFrom="paragraph">
                        <wp:posOffset>7936865</wp:posOffset>
                      </wp:positionV>
                      <wp:extent cx="4226560" cy="15240"/>
                      <wp:effectExtent l="0" t="76200" r="21590" b="80010"/>
                      <wp:wrapNone/>
                      <wp:docPr id="206" name="Straight Connector 206"/>
                      <wp:cNvGraphicFramePr/>
                      <a:graphic xmlns:a="http://schemas.openxmlformats.org/drawingml/2006/main">
                        <a:graphicData uri="http://schemas.microsoft.com/office/word/2010/wordprocessingShape">
                          <wps:wsp>
                            <wps:cNvCnPr/>
                            <wps:spPr>
                              <a:xfrm flipH="1">
                                <a:off x="0" y="0"/>
                                <a:ext cx="4226560" cy="15240"/>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1DD9E4A" id="Straight Connector 206" o:spid="_x0000_s1026" style="position:absolute;flip:x;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624.95pt" to="403.4pt,6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" strokecolor="#4a7ebb">
                      <v:stroke startarrow="block"/>
                    </v:lin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0208" behindDoc="0" locked="0" layoutInCell="1" allowOverlap="1" wp14:anchorId="4784AA56" wp14:editId="160B68DD">
                      <wp:simplePos x="0" y="0"/>
                      <wp:positionH relativeFrom="column">
                        <wp:posOffset>2349500</wp:posOffset>
                      </wp:positionH>
                      <wp:positionV relativeFrom="paragraph">
                        <wp:posOffset>6144260</wp:posOffset>
                      </wp:positionV>
                      <wp:extent cx="1924050" cy="857250"/>
                      <wp:effectExtent l="0" t="0" r="19050" b="19050"/>
                      <wp:wrapNone/>
                      <wp:docPr id="207" name="Flowchart: Decision 207"/>
                      <wp:cNvGraphicFramePr/>
                      <a:graphic xmlns:a="http://schemas.openxmlformats.org/drawingml/2006/main">
                        <a:graphicData uri="http://schemas.microsoft.com/office/word/2010/wordprocessingShape">
                          <wps:wsp>
                            <wps:cNvSpPr/>
                            <wps:spPr>
                              <a:xfrm>
                                <a:off x="0" y="0"/>
                                <a:ext cx="1924050" cy="857250"/>
                              </a:xfrm>
                              <a:prstGeom prst="flowChartDecision">
                                <a:avLst/>
                              </a:prstGeom>
                              <a:solidFill>
                                <a:srgbClr val="4F81BD"/>
                              </a:solidFill>
                              <a:ln w="25400" cap="flat" cmpd="sng" algn="ctr">
                                <a:solidFill>
                                  <a:srgbClr val="4F81BD">
                                    <a:shade val="50000"/>
                                  </a:srgbClr>
                                </a:solidFill>
                                <a:prstDash val="solid"/>
                              </a:ln>
                              <a:effectLst/>
                            </wps:spPr>
                            <wps:txbx>
                              <w:txbxContent>
                                <w:p w14:paraId="18EABFA1"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Approval &amp; Signature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AA56" id="Flowchart: Decision 207" o:spid="_x0000_s1068" type="#_x0000_t110" style="position:absolute;left:0;text-align:left;margin-left:185pt;margin-top:483.8pt;width:151.5pt;height:67.5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" fillcolor="#4f81bd" strokecolor="#385d8a" strokeweight="2pt">
                      <v:textbox inset="0,0,0,0">
                        <w:txbxContent>
                          <w:p w14:paraId="18EABFA1"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Approval &amp; Signature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1232" behindDoc="0" locked="0" layoutInCell="1" allowOverlap="1" wp14:anchorId="362B62E5" wp14:editId="1EA0797C">
                      <wp:simplePos x="0" y="0"/>
                      <wp:positionH relativeFrom="column">
                        <wp:posOffset>3357880</wp:posOffset>
                      </wp:positionH>
                      <wp:positionV relativeFrom="paragraph">
                        <wp:posOffset>758190</wp:posOffset>
                      </wp:positionV>
                      <wp:extent cx="25400" cy="5364480"/>
                      <wp:effectExtent l="76200" t="0" r="69850" b="64770"/>
                      <wp:wrapNone/>
                      <wp:docPr id="209" name="Straight Connector 209"/>
                      <wp:cNvGraphicFramePr/>
                      <a:graphic xmlns:a="http://schemas.openxmlformats.org/drawingml/2006/main">
                        <a:graphicData uri="http://schemas.microsoft.com/office/word/2010/wordprocessingShape">
                          <wps:wsp>
                            <wps:cNvCnPr/>
                            <wps:spPr>
                              <a:xfrm flipH="1">
                                <a:off x="0" y="0"/>
                                <a:ext cx="25400" cy="536448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5A647C8" id="Straight Connector 209" o:spid="_x0000_s1026" style="position:absolute;flip:x;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59.7pt" to="266.4pt,4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" strokecolor="#4a7ebb">
                      <v:stroke endarrow="block"/>
                    </v:lin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7616" behindDoc="0" locked="0" layoutInCell="1" allowOverlap="1" wp14:anchorId="6B4A9E96" wp14:editId="0D6156B4">
                      <wp:simplePos x="0" y="0"/>
                      <wp:positionH relativeFrom="column">
                        <wp:posOffset>1757046</wp:posOffset>
                      </wp:positionH>
                      <wp:positionV relativeFrom="paragraph">
                        <wp:posOffset>2723515</wp:posOffset>
                      </wp:positionV>
                      <wp:extent cx="1628140" cy="15875"/>
                      <wp:effectExtent l="0" t="0" r="29210" b="22225"/>
                      <wp:wrapNone/>
                      <wp:docPr id="205" name="Straight Connector 205"/>
                      <wp:cNvGraphicFramePr/>
                      <a:graphic xmlns:a="http://schemas.openxmlformats.org/drawingml/2006/main">
                        <a:graphicData uri="http://schemas.microsoft.com/office/word/2010/wordprocessingShape">
                          <wps:wsp>
                            <wps:cNvCnPr/>
                            <wps:spPr>
                              <a:xfrm flipV="1">
                                <a:off x="0" y="0"/>
                                <a:ext cx="1628140" cy="15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822314" id="Straight Connector 205" o:spid="_x0000_s1026" style="position:absolute;flip:y;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214.45pt" to="266.55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" strokecolor="#4a7ebb"/>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6592" behindDoc="0" locked="0" layoutInCell="1" allowOverlap="1" wp14:anchorId="5F55CA77" wp14:editId="6A47E3E5">
                      <wp:simplePos x="0" y="0"/>
                      <wp:positionH relativeFrom="column">
                        <wp:posOffset>16510</wp:posOffset>
                      </wp:positionH>
                      <wp:positionV relativeFrom="paragraph">
                        <wp:posOffset>2253615</wp:posOffset>
                      </wp:positionV>
                      <wp:extent cx="1780540" cy="748030"/>
                      <wp:effectExtent l="0" t="0" r="10160" b="13970"/>
                      <wp:wrapNone/>
                      <wp:docPr id="213" name="Flowchart: Predefined Process 213"/>
                      <wp:cNvGraphicFramePr/>
                      <a:graphic xmlns:a="http://schemas.openxmlformats.org/drawingml/2006/main">
                        <a:graphicData uri="http://schemas.microsoft.com/office/word/2010/wordprocessingShape">
                          <wps:wsp>
                            <wps:cNvSpPr/>
                            <wps:spPr>
                              <a:xfrm>
                                <a:off x="0" y="0"/>
                                <a:ext cx="1780540" cy="74803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5722F350"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Contact Third Party Broker or finance to set up payment mechanism</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CA77" id="Flowchart: Predefined Process 213" o:spid="_x0000_s1069" type="#_x0000_t112" style="position:absolute;left:0;text-align:left;margin-left:1.3pt;margin-top:177.45pt;width:140.2pt;height:58.9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" fillcolor="#4f81bd" strokecolor="#385d8a" strokeweight="2pt">
                      <v:textbox inset="1mm,0,1mm,0">
                        <w:txbxContent>
                          <w:p w14:paraId="5722F350"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Contact Third Party Broker or finance to set up payment mechanism</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1472" behindDoc="0" locked="0" layoutInCell="1" allowOverlap="1" wp14:anchorId="40E43707" wp14:editId="62FEC459">
                      <wp:simplePos x="0" y="0"/>
                      <wp:positionH relativeFrom="column">
                        <wp:posOffset>1989455</wp:posOffset>
                      </wp:positionH>
                      <wp:positionV relativeFrom="paragraph">
                        <wp:posOffset>2934335</wp:posOffset>
                      </wp:positionV>
                      <wp:extent cx="2838450" cy="557530"/>
                      <wp:effectExtent l="0" t="0" r="19050" b="13970"/>
                      <wp:wrapNone/>
                      <wp:docPr id="232" name="Flowchart: Process 232"/>
                      <wp:cNvGraphicFramePr/>
                      <a:graphic xmlns:a="http://schemas.openxmlformats.org/drawingml/2006/main">
                        <a:graphicData uri="http://schemas.microsoft.com/office/word/2010/wordprocessingShape">
                          <wps:wsp>
                            <wps:cNvSpPr/>
                            <wps:spPr>
                              <a:xfrm>
                                <a:off x="0" y="0"/>
                                <a:ext cx="2838450"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471F0EF7"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Children’s Admin generate Costing Tool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3707" id="Flowchart: Process 232" o:spid="_x0000_s1070" type="#_x0000_t109" style="position:absolute;left:0;text-align:left;margin-left:156.65pt;margin-top:231.05pt;width:223.5pt;height:43.9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" fillcolor="#4f81bd" strokecolor="#385d8a" strokeweight="2pt">
                      <v:textbox inset="1mm,0,1mm,0">
                        <w:txbxContent>
                          <w:p w14:paraId="471F0EF7"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Children’s Admin generate Costing Tool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9424" behindDoc="0" locked="0" layoutInCell="1" allowOverlap="1" wp14:anchorId="13CB88F7" wp14:editId="62BF6358">
                      <wp:simplePos x="0" y="0"/>
                      <wp:positionH relativeFrom="column">
                        <wp:posOffset>2010410</wp:posOffset>
                      </wp:positionH>
                      <wp:positionV relativeFrom="paragraph">
                        <wp:posOffset>3711575</wp:posOffset>
                      </wp:positionV>
                      <wp:extent cx="2838450" cy="557530"/>
                      <wp:effectExtent l="0" t="0" r="19050" b="13970"/>
                      <wp:wrapNone/>
                      <wp:docPr id="228" name="Flowchart: Process 228"/>
                      <wp:cNvGraphicFramePr/>
                      <a:graphic xmlns:a="http://schemas.openxmlformats.org/drawingml/2006/main">
                        <a:graphicData uri="http://schemas.microsoft.com/office/word/2010/wordprocessingShape">
                          <wps:wsp>
                            <wps:cNvSpPr/>
                            <wps:spPr>
                              <a:xfrm>
                                <a:off x="0" y="0"/>
                                <a:ext cx="2838450"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032C26C7"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present H&amp;S Plan to PBENG panel.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88F7" id="Flowchart: Process 228" o:spid="_x0000_s1071" type="#_x0000_t109" style="position:absolute;left:0;text-align:left;margin-left:158.3pt;margin-top:292.25pt;width:223.5pt;height:43.9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" fillcolor="#4f81bd" strokecolor="#385d8a" strokeweight="2pt">
                      <v:textbox inset="1mm,0,1mm,0">
                        <w:txbxContent>
                          <w:p w14:paraId="032C26C7"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present H&amp;S Plan to PBENG panel.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3520" behindDoc="0" locked="0" layoutInCell="1" allowOverlap="1" wp14:anchorId="5F91FB6F" wp14:editId="63531F14">
                      <wp:simplePos x="0" y="0"/>
                      <wp:positionH relativeFrom="column">
                        <wp:posOffset>1990725</wp:posOffset>
                      </wp:positionH>
                      <wp:positionV relativeFrom="paragraph">
                        <wp:posOffset>4441190</wp:posOffset>
                      </wp:positionV>
                      <wp:extent cx="2838450" cy="557530"/>
                      <wp:effectExtent l="0" t="0" r="19050" b="13970"/>
                      <wp:wrapNone/>
                      <wp:docPr id="235" name="Flowchart: Process 235"/>
                      <wp:cNvGraphicFramePr/>
                      <a:graphic xmlns:a="http://schemas.openxmlformats.org/drawingml/2006/main">
                        <a:graphicData uri="http://schemas.microsoft.com/office/word/2010/wordprocessingShape">
                          <wps:wsp>
                            <wps:cNvSpPr/>
                            <wps:spPr>
                              <a:xfrm>
                                <a:off x="0" y="0"/>
                                <a:ext cx="2838450"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1C697B52"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Nurse Assessor send H&amp;S Plan to  Children’s Admin for upload to Care Track</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FB6F" id="Flowchart: Process 235" o:spid="_x0000_s1072" type="#_x0000_t109" style="position:absolute;left:0;text-align:left;margin-left:156.75pt;margin-top:349.7pt;width:223.5pt;height:43.9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" fillcolor="#4f81bd" strokecolor="#385d8a" strokeweight="2pt">
                      <v:textbox inset="1mm,0,1mm,0">
                        <w:txbxContent>
                          <w:p w14:paraId="1C697B52"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Nurse Assessor send H&amp;S Plan to  Children’s Admin for upload to Care Track</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4544" behindDoc="0" locked="0" layoutInCell="1" allowOverlap="1" wp14:anchorId="6E9EE811" wp14:editId="06DC22A1">
                      <wp:simplePos x="0" y="0"/>
                      <wp:positionH relativeFrom="column">
                        <wp:posOffset>1994535</wp:posOffset>
                      </wp:positionH>
                      <wp:positionV relativeFrom="paragraph">
                        <wp:posOffset>5288280</wp:posOffset>
                      </wp:positionV>
                      <wp:extent cx="2838450" cy="577850"/>
                      <wp:effectExtent l="0" t="0" r="19050" b="12700"/>
                      <wp:wrapNone/>
                      <wp:docPr id="236" name="Flowchart: Process 236"/>
                      <wp:cNvGraphicFramePr/>
                      <a:graphic xmlns:a="http://schemas.openxmlformats.org/drawingml/2006/main">
                        <a:graphicData uri="http://schemas.microsoft.com/office/word/2010/wordprocessingShape">
                          <wps:wsp>
                            <wps:cNvSpPr/>
                            <wps:spPr>
                              <a:xfrm>
                                <a:off x="0" y="0"/>
                                <a:ext cx="2838450" cy="577850"/>
                              </a:xfrm>
                              <a:prstGeom prst="flowChartProcess">
                                <a:avLst/>
                              </a:prstGeom>
                              <a:solidFill>
                                <a:srgbClr val="4F81BD"/>
                              </a:solidFill>
                              <a:ln w="25400" cap="flat" cmpd="sng" algn="ctr">
                                <a:solidFill>
                                  <a:srgbClr val="4F81BD">
                                    <a:shade val="50000"/>
                                  </a:srgbClr>
                                </a:solidFill>
                                <a:prstDash val="solid"/>
                              </a:ln>
                              <a:effectLst/>
                            </wps:spPr>
                            <wps:txbx>
                              <w:txbxContent>
                                <w:p w14:paraId="20A0AD1B"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 Direct Payment Agreement, H&amp;S Plan and Costing Tool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E811" id="Flowchart: Process 236" o:spid="_x0000_s1073" type="#_x0000_t109" style="position:absolute;left:0;text-align:left;margin-left:157.05pt;margin-top:416.4pt;width:223.5pt;height:45.5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" fillcolor="#4f81bd" strokecolor="#385d8a" strokeweight="2pt">
                      <v:textbox inset="1mm,0,1mm,0">
                        <w:txbxContent>
                          <w:p w14:paraId="20A0AD1B"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 Direct Payment Agreement, H&amp;S Plan and Costing Tool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8400" behindDoc="0" locked="0" layoutInCell="1" allowOverlap="1" wp14:anchorId="7988977C" wp14:editId="46291E3B">
                      <wp:simplePos x="0" y="0"/>
                      <wp:positionH relativeFrom="column">
                        <wp:posOffset>2058035</wp:posOffset>
                      </wp:positionH>
                      <wp:positionV relativeFrom="paragraph">
                        <wp:posOffset>1727835</wp:posOffset>
                      </wp:positionV>
                      <wp:extent cx="2838450" cy="557530"/>
                      <wp:effectExtent l="0" t="0" r="19050" b="13970"/>
                      <wp:wrapNone/>
                      <wp:docPr id="227" name="Flowchart: Process 227"/>
                      <wp:cNvGraphicFramePr/>
                      <a:graphic xmlns:a="http://schemas.openxmlformats.org/drawingml/2006/main">
                        <a:graphicData uri="http://schemas.microsoft.com/office/word/2010/wordprocessingShape">
                          <wps:wsp>
                            <wps:cNvSpPr/>
                            <wps:spPr>
                              <a:xfrm>
                                <a:off x="0" y="0"/>
                                <a:ext cx="2838450"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16B39A1E"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&amp; Person (or their representative) coproduce H&amp;S Plan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977C" id="Flowchart: Process 227" o:spid="_x0000_s1074" type="#_x0000_t109" style="position:absolute;left:0;text-align:left;margin-left:162.05pt;margin-top:136.05pt;width:223.5pt;height:43.9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" fillcolor="#4f81bd" strokecolor="#385d8a" strokeweight="2pt">
                      <v:textbox inset="1mm,0,1mm,0">
                        <w:txbxContent>
                          <w:p w14:paraId="16B39A1E"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&amp; Person (or their representative) coproduce H&amp;S Plan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6352" behindDoc="0" locked="0" layoutInCell="1" allowOverlap="1" wp14:anchorId="608355D8" wp14:editId="32798990">
                      <wp:simplePos x="0" y="0"/>
                      <wp:positionH relativeFrom="column">
                        <wp:posOffset>2066925</wp:posOffset>
                      </wp:positionH>
                      <wp:positionV relativeFrom="paragraph">
                        <wp:posOffset>250190</wp:posOffset>
                      </wp:positionV>
                      <wp:extent cx="2808605" cy="536575"/>
                      <wp:effectExtent l="0" t="0" r="10795" b="15875"/>
                      <wp:wrapNone/>
                      <wp:docPr id="203" name="Flowchart: Process 203"/>
                      <wp:cNvGraphicFramePr/>
                      <a:graphic xmlns:a="http://schemas.openxmlformats.org/drawingml/2006/main">
                        <a:graphicData uri="http://schemas.microsoft.com/office/word/2010/wordprocessingShape">
                          <wps:wsp>
                            <wps:cNvSpPr/>
                            <wps:spPr>
                              <a:xfrm>
                                <a:off x="0" y="0"/>
                                <a:ext cx="2808605" cy="536575"/>
                              </a:xfrm>
                              <a:prstGeom prst="flowChartProcess">
                                <a:avLst/>
                              </a:prstGeom>
                              <a:solidFill>
                                <a:srgbClr val="4F81BD"/>
                              </a:solidFill>
                              <a:ln w="25400" cap="flat" cmpd="sng" algn="ctr">
                                <a:solidFill>
                                  <a:srgbClr val="4F81BD">
                                    <a:shade val="50000"/>
                                  </a:srgbClr>
                                </a:solidFill>
                                <a:prstDash val="solid"/>
                              </a:ln>
                              <a:effectLst/>
                            </wps:spPr>
                            <wps:txbx>
                              <w:txbxContent>
                                <w:p w14:paraId="5D8BD333" w14:textId="77777777" w:rsidR="00AE1158" w:rsidRPr="00AE1158" w:rsidRDefault="00AE1158" w:rsidP="00AE1158">
                                  <w:pPr>
                                    <w:jc w:val="center"/>
                                    <w:rPr>
                                      <w:rFonts w:ascii="Arial" w:hAnsi="Arial" w:cs="Arial"/>
                                      <w:color w:val="FFFFFF" w:themeColor="background1"/>
                                      <w:sz w:val="22"/>
                                      <w:szCs w:val="22"/>
                                    </w:rPr>
                                  </w:pPr>
                                  <w:bookmarkStart w:id="66" w:name="_Hlk152859330"/>
                                  <w:bookmarkStart w:id="67" w:name="_Hlk152859331"/>
                                  <w:r w:rsidRPr="00AE1158">
                                    <w:rPr>
                                      <w:rFonts w:ascii="Arial" w:hAnsi="Arial" w:cs="Arial"/>
                                      <w:color w:val="FFFFFF" w:themeColor="background1"/>
                                      <w:sz w:val="22"/>
                                      <w:szCs w:val="22"/>
                                    </w:rPr>
                                    <w:t xml:space="preserve">Designated Nurse Assessor to contact Person  or their representative     </w:t>
                                  </w:r>
                                  <w:bookmarkEnd w:id="66"/>
                                  <w:bookmarkEnd w:id="67"/>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55D8" id="Flowchart: Process 203" o:spid="_x0000_s1075" type="#_x0000_t109" style="position:absolute;left:0;text-align:left;margin-left:162.75pt;margin-top:19.7pt;width:221.15pt;height:42.25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" fillcolor="#4f81bd" strokecolor="#385d8a" strokeweight="2pt">
                      <v:textbox inset="1mm,0,1mm,0">
                        <w:txbxContent>
                          <w:p w14:paraId="5D8BD333" w14:textId="77777777" w:rsidR="00AE1158" w:rsidRPr="00AE1158" w:rsidRDefault="00AE1158" w:rsidP="00AE1158">
                            <w:pPr>
                              <w:jc w:val="center"/>
                              <w:rPr>
                                <w:rFonts w:ascii="Arial" w:hAnsi="Arial" w:cs="Arial"/>
                                <w:color w:val="FFFFFF" w:themeColor="background1"/>
                                <w:sz w:val="22"/>
                                <w:szCs w:val="22"/>
                              </w:rPr>
                            </w:pPr>
                            <w:bookmarkStart w:id="68" w:name="_Hlk152859330"/>
                            <w:bookmarkStart w:id="69" w:name="_Hlk152859331"/>
                            <w:r w:rsidRPr="00AE1158">
                              <w:rPr>
                                <w:rFonts w:ascii="Arial" w:hAnsi="Arial" w:cs="Arial"/>
                                <w:color w:val="FFFFFF" w:themeColor="background1"/>
                                <w:sz w:val="22"/>
                                <w:szCs w:val="22"/>
                              </w:rPr>
                              <w:t xml:space="preserve">Designated Nurse Assessor to contact Person  or their representative     </w:t>
                            </w:r>
                            <w:bookmarkEnd w:id="68"/>
                            <w:bookmarkEnd w:id="69"/>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197376" behindDoc="0" locked="0" layoutInCell="1" allowOverlap="1" wp14:anchorId="5C8BD124" wp14:editId="7B9F21C4">
                      <wp:simplePos x="0" y="0"/>
                      <wp:positionH relativeFrom="column">
                        <wp:posOffset>2068830</wp:posOffset>
                      </wp:positionH>
                      <wp:positionV relativeFrom="paragraph">
                        <wp:posOffset>988695</wp:posOffset>
                      </wp:positionV>
                      <wp:extent cx="2851785" cy="557530"/>
                      <wp:effectExtent l="0" t="0" r="24765" b="13970"/>
                      <wp:wrapNone/>
                      <wp:docPr id="202" name="Flowchart: Process 202"/>
                      <wp:cNvGraphicFramePr/>
                      <a:graphic xmlns:a="http://schemas.openxmlformats.org/drawingml/2006/main">
                        <a:graphicData uri="http://schemas.microsoft.com/office/word/2010/wordprocessingShape">
                          <wps:wsp>
                            <wps:cNvSpPr/>
                            <wps:spPr>
                              <a:xfrm>
                                <a:off x="0" y="0"/>
                                <a:ext cx="2851785"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5832249E"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makes home visit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D124" id="Flowchart: Process 202" o:spid="_x0000_s1076" type="#_x0000_t109" style="position:absolute;left:0;text-align:left;margin-left:162.9pt;margin-top:77.85pt;width:224.55pt;height:43.9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" fillcolor="#4f81bd" strokecolor="#385d8a" strokeweight="2pt">
                      <v:textbox inset="1mm,0,1mm,0">
                        <w:txbxContent>
                          <w:p w14:paraId="5832249E"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Nurse Assessor makes home visit   </w:t>
                            </w:r>
                          </w:p>
                        </w:txbxContent>
                      </v:textbox>
                    </v:shap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08640" behindDoc="0" locked="0" layoutInCell="1" allowOverlap="1" wp14:anchorId="6EA57DF7" wp14:editId="22DF4ED8">
                      <wp:simplePos x="0" y="0"/>
                      <wp:positionH relativeFrom="column">
                        <wp:posOffset>1095375</wp:posOffset>
                      </wp:positionH>
                      <wp:positionV relativeFrom="paragraph">
                        <wp:posOffset>680720</wp:posOffset>
                      </wp:positionV>
                      <wp:extent cx="902335" cy="5715"/>
                      <wp:effectExtent l="0" t="76200" r="31115" b="89535"/>
                      <wp:wrapNone/>
                      <wp:docPr id="211" name="Straight Connector 211"/>
                      <wp:cNvGraphicFramePr/>
                      <a:graphic xmlns:a="http://schemas.openxmlformats.org/drawingml/2006/main">
                        <a:graphicData uri="http://schemas.microsoft.com/office/word/2010/wordprocessingShape">
                          <wps:wsp>
                            <wps:cNvCnPr/>
                            <wps:spPr>
                              <a:xfrm flipV="1">
                                <a:off x="0" y="0"/>
                                <a:ext cx="902335" cy="571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942C055" id="Straight Connector 211" o:spid="_x0000_s1026" style="position:absolute;flip:y;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53.6pt" to="157.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" strokecolor="#4a7ebb">
                      <v:stroke endarrow="block"/>
                    </v:line>
                  </w:pict>
                </mc:Fallback>
              </mc:AlternateContent>
            </w:r>
            <w:r w:rsidRPr="00AE1158">
              <w:rPr>
                <w:rFonts w:ascii="Arial" w:eastAsia="Calibri" w:hAnsi="Arial" w:cs="Arial"/>
                <w:noProof/>
                <w:snapToGrid/>
                <w:sz w:val="23"/>
                <w:szCs w:val="23"/>
                <w:lang w:eastAsia="en-GB"/>
              </w:rPr>
              <mc:AlternateContent>
                <mc:Choice Requires="wps">
                  <w:drawing>
                    <wp:anchor distT="0" distB="0" distL="114300" distR="114300" simplePos="0" relativeHeight="252210688" behindDoc="0" locked="0" layoutInCell="1" allowOverlap="1" wp14:anchorId="34AA97C6" wp14:editId="0F8D5742">
                      <wp:simplePos x="0" y="0"/>
                      <wp:positionH relativeFrom="margin">
                        <wp:posOffset>-6350</wp:posOffset>
                      </wp:positionH>
                      <wp:positionV relativeFrom="paragraph">
                        <wp:posOffset>4445</wp:posOffset>
                      </wp:positionV>
                      <wp:extent cx="1762125" cy="1082675"/>
                      <wp:effectExtent l="0" t="0" r="28575" b="22225"/>
                      <wp:wrapNone/>
                      <wp:docPr id="201" name="Flowchart: Terminator 201"/>
                      <wp:cNvGraphicFramePr/>
                      <a:graphic xmlns:a="http://schemas.openxmlformats.org/drawingml/2006/main">
                        <a:graphicData uri="http://schemas.microsoft.com/office/word/2010/wordprocessingShape">
                          <wps:wsp>
                            <wps:cNvSpPr/>
                            <wps:spPr>
                              <a:xfrm>
                                <a:off x="0" y="0"/>
                                <a:ext cx="1762125" cy="1082675"/>
                              </a:xfrm>
                              <a:prstGeom prst="flowChartTerminator">
                                <a:avLst/>
                              </a:prstGeom>
                              <a:solidFill>
                                <a:srgbClr val="4F81BD"/>
                              </a:solidFill>
                              <a:ln w="25400" cap="flat" cmpd="sng" algn="ctr">
                                <a:solidFill>
                                  <a:srgbClr val="4F81BD">
                                    <a:shade val="50000"/>
                                  </a:srgbClr>
                                </a:solidFill>
                                <a:prstDash val="solid"/>
                              </a:ln>
                              <a:effectLst/>
                            </wps:spPr>
                            <wps:txbx>
                              <w:txbxContent>
                                <w:p w14:paraId="65C502E1"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Request or requirement for PHB as a result of continuing care assessment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97C6" id="Flowchart: Terminator 201" o:spid="_x0000_s1077" type="#_x0000_t116" style="position:absolute;left:0;text-align:left;margin-left:-.5pt;margin-top:.35pt;width:138.75pt;height:85.25pt;z-index:25221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" fillcolor="#4f81bd" strokecolor="#385d8a" strokeweight="2pt">
                      <v:textbox inset="0,0,0,0">
                        <w:txbxContent>
                          <w:p w14:paraId="65C502E1" w14:textId="77777777" w:rsidR="00AE1158" w:rsidRPr="00AE1158" w:rsidRDefault="00AE1158" w:rsidP="00AE1158">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Request or requirement for PHB as a result of continuing care assessment</w:t>
                            </w:r>
                          </w:p>
                        </w:txbxContent>
                      </v:textbox>
                      <w10:wrap anchorx="margin"/>
                    </v:shape>
                  </w:pict>
                </mc:Fallback>
              </mc:AlternateContent>
            </w:r>
          </w:p>
        </w:tc>
      </w:tr>
    </w:tbl>
    <w:p w14:paraId="25DC1A9C" w14:textId="5337DF24" w:rsidR="00741967" w:rsidRDefault="00741967" w:rsidP="00A31152">
      <w:pPr>
        <w:widowControl/>
        <w:rPr>
          <w:rFonts w:ascii="Arial" w:hAnsi="Arial"/>
          <w:snapToGrid/>
          <w:sz w:val="10"/>
          <w:szCs w:val="10"/>
          <w:lang w:eastAsia="en-GB"/>
        </w:rPr>
      </w:pPr>
    </w:p>
    <w:p w14:paraId="21784956" w14:textId="77777777" w:rsidR="00741967" w:rsidRDefault="00741967">
      <w:pPr>
        <w:widowControl/>
        <w:rPr>
          <w:rFonts w:ascii="Arial" w:hAnsi="Arial"/>
          <w:snapToGrid/>
          <w:sz w:val="10"/>
          <w:szCs w:val="10"/>
          <w:lang w:eastAsia="en-GB"/>
        </w:rPr>
      </w:pPr>
      <w:r>
        <w:rPr>
          <w:rFonts w:ascii="Arial" w:hAnsi="Arial"/>
          <w:snapToGrid/>
          <w:sz w:val="10"/>
          <w:szCs w:val="10"/>
          <w:lang w:eastAsia="en-GB"/>
        </w:rPr>
        <w:br w:type="page"/>
      </w:r>
    </w:p>
    <w:p w14:paraId="16804DDD" w14:textId="727095E1" w:rsidR="00741967" w:rsidRPr="00E25625" w:rsidRDefault="00E25625" w:rsidP="00A31152">
      <w:pPr>
        <w:widowControl/>
        <w:rPr>
          <w:rFonts w:ascii="Arial" w:hAnsi="Arial" w:cs="Arial"/>
          <w:b/>
          <w:bCs/>
          <w:snapToGrid/>
          <w:color w:val="365F91" w:themeColor="accent1" w:themeShade="BF"/>
          <w:sz w:val="28"/>
          <w:szCs w:val="28"/>
          <w:lang w:eastAsia="en-GB"/>
        </w:rPr>
      </w:pPr>
      <w:r w:rsidRPr="00E25625">
        <w:rPr>
          <w:rFonts w:ascii="Arial" w:hAnsi="Arial" w:cs="Arial"/>
          <w:b/>
          <w:bCs/>
          <w:color w:val="365F91" w:themeColor="accent1" w:themeShade="BF"/>
          <w:sz w:val="28"/>
          <w:szCs w:val="28"/>
        </w:rPr>
        <w:lastRenderedPageBreak/>
        <w:t>Appendix 5 – s117 Mental Health Aftercare</w:t>
      </w:r>
    </w:p>
    <w:p w14:paraId="6A14A99C" w14:textId="77777777" w:rsidR="00E25625" w:rsidRDefault="00E25625" w:rsidP="00A31152">
      <w:pPr>
        <w:widowControl/>
        <w:rPr>
          <w:rFonts w:ascii="Arial" w:hAnsi="Arial"/>
          <w:snapToGrid/>
          <w:sz w:val="10"/>
          <w:szCs w:val="10"/>
          <w:lang w:eastAsia="en-GB"/>
        </w:rPr>
      </w:pPr>
    </w:p>
    <w:tbl>
      <w:tblPr>
        <w:tblW w:w="10773" w:type="dxa"/>
        <w:tblLook w:val="04A0" w:firstRow="1" w:lastRow="0" w:firstColumn="1" w:lastColumn="0" w:noHBand="0" w:noVBand="1"/>
      </w:tblPr>
      <w:tblGrid>
        <w:gridCol w:w="4395"/>
        <w:gridCol w:w="2693"/>
        <w:gridCol w:w="236"/>
        <w:gridCol w:w="3449"/>
      </w:tblGrid>
      <w:tr w:rsidR="0016623A" w:rsidRPr="00B6640C" w14:paraId="34891097" w14:textId="77777777" w:rsidTr="00DE162F">
        <w:trPr>
          <w:trHeight w:val="221"/>
        </w:trPr>
        <w:tc>
          <w:tcPr>
            <w:tcW w:w="4395" w:type="dxa"/>
            <w:tcBorders>
              <w:right w:val="single" w:sz="24" w:space="0" w:color="FFFFFF"/>
            </w:tcBorders>
            <w:shd w:val="clear" w:color="auto" w:fill="4F81BD" w:themeFill="accent1"/>
          </w:tcPr>
          <w:p w14:paraId="239DEA4D" w14:textId="77777777" w:rsidR="0016623A" w:rsidRPr="00B6640C" w:rsidRDefault="0016623A" w:rsidP="00DE162F">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Title</w:t>
            </w:r>
          </w:p>
        </w:tc>
        <w:tc>
          <w:tcPr>
            <w:tcW w:w="2693" w:type="dxa"/>
            <w:tcBorders>
              <w:left w:val="single" w:sz="24" w:space="0" w:color="FFFFFF"/>
            </w:tcBorders>
            <w:shd w:val="clear" w:color="auto" w:fill="4F81BD" w:themeFill="accent1"/>
          </w:tcPr>
          <w:p w14:paraId="7C323F72" w14:textId="77777777" w:rsidR="0016623A" w:rsidRPr="00B6640C" w:rsidRDefault="0016623A" w:rsidP="00DE162F">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Accountable Lead (SRO)</w:t>
            </w:r>
          </w:p>
        </w:tc>
        <w:tc>
          <w:tcPr>
            <w:tcW w:w="236" w:type="dxa"/>
            <w:tcBorders>
              <w:left w:val="nil"/>
              <w:right w:val="single" w:sz="4" w:space="0" w:color="A6A6A6" w:themeColor="background1" w:themeShade="A6"/>
            </w:tcBorders>
            <w:shd w:val="clear" w:color="auto" w:fill="auto"/>
          </w:tcPr>
          <w:p w14:paraId="2EB8F073" w14:textId="77777777" w:rsidR="0016623A" w:rsidRPr="00B6640C" w:rsidRDefault="0016623A" w:rsidP="00DE162F">
            <w:pPr>
              <w:widowControl/>
              <w:jc w:val="center"/>
              <w:rPr>
                <w:rFonts w:ascii="Calibri" w:hAnsi="Calibri" w:cs="Calibri"/>
                <w:b/>
                <w:snapToGrid/>
                <w:sz w:val="22"/>
                <w:szCs w:val="22"/>
                <w:lang w:eastAsia="en-GB"/>
              </w:rPr>
            </w:pPr>
          </w:p>
        </w:tc>
        <w:tc>
          <w:tcPr>
            <w:tcW w:w="34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07ED4552" w14:textId="77777777" w:rsidR="0016623A" w:rsidRPr="00B6640C" w:rsidRDefault="0016623A" w:rsidP="00DE162F">
            <w:pPr>
              <w:widowControl/>
              <w:jc w:val="center"/>
              <w:rPr>
                <w:rFonts w:ascii="Calibri" w:hAnsi="Calibri" w:cs="Calibri"/>
                <w:b/>
                <w:snapToGrid/>
                <w:color w:val="FFFFFF"/>
                <w:sz w:val="22"/>
                <w:szCs w:val="22"/>
                <w:lang w:eastAsia="en-GB"/>
              </w:rPr>
            </w:pPr>
            <w:r w:rsidRPr="00B6640C">
              <w:rPr>
                <w:rFonts w:ascii="Calibri" w:hAnsi="Calibri" w:cs="Calibri"/>
                <w:b/>
                <w:snapToGrid/>
                <w:color w:val="FFFFFF"/>
                <w:sz w:val="22"/>
                <w:szCs w:val="22"/>
                <w:lang w:eastAsia="en-GB"/>
              </w:rPr>
              <w:t>ICB Owner</w:t>
            </w:r>
          </w:p>
        </w:tc>
      </w:tr>
      <w:tr w:rsidR="0016623A" w:rsidRPr="00B6640C" w14:paraId="4129F0EC" w14:textId="77777777" w:rsidTr="00DE162F">
        <w:trPr>
          <w:trHeight w:val="248"/>
        </w:trPr>
        <w:tc>
          <w:tcPr>
            <w:tcW w:w="4395" w:type="dxa"/>
            <w:tcBorders>
              <w:right w:val="single" w:sz="24" w:space="0" w:color="FFFFFF"/>
            </w:tcBorders>
            <w:shd w:val="clear" w:color="auto" w:fill="DBE5F1"/>
          </w:tcPr>
          <w:p w14:paraId="094E345F" w14:textId="77777777" w:rsidR="0016623A" w:rsidRPr="00B6640C" w:rsidRDefault="0016623A" w:rsidP="00DE162F">
            <w:pPr>
              <w:widowControl/>
              <w:jc w:val="center"/>
              <w:rPr>
                <w:rFonts w:ascii="Arial" w:hAnsi="Arial" w:cs="Arial"/>
                <w:bCs/>
                <w:snapToGrid/>
                <w:sz w:val="22"/>
                <w:szCs w:val="22"/>
                <w:lang w:eastAsia="en-GB"/>
              </w:rPr>
            </w:pPr>
            <w:r w:rsidRPr="00B6640C">
              <w:rPr>
                <w:rFonts w:ascii="Arial" w:hAnsi="Arial" w:cs="Arial"/>
                <w:bCs/>
                <w:snapToGrid/>
                <w:sz w:val="22"/>
                <w:szCs w:val="22"/>
                <w:lang w:eastAsia="en-GB"/>
              </w:rPr>
              <w:t xml:space="preserve">Personal Health Budget </w:t>
            </w:r>
          </w:p>
          <w:p w14:paraId="183BC6E1" w14:textId="4F8BB3D4" w:rsidR="0016623A" w:rsidRPr="00B6640C" w:rsidRDefault="0016623A" w:rsidP="00DE162F">
            <w:pPr>
              <w:widowControl/>
              <w:jc w:val="center"/>
              <w:rPr>
                <w:rFonts w:asciiTheme="minorHAnsi" w:hAnsiTheme="minorHAnsi" w:cstheme="minorHAnsi"/>
                <w:bCs/>
                <w:snapToGrid/>
                <w:szCs w:val="24"/>
                <w:lang w:eastAsia="en-GB"/>
              </w:rPr>
            </w:pPr>
            <w:r>
              <w:rPr>
                <w:rFonts w:ascii="Arial" w:hAnsi="Arial" w:cs="Arial"/>
                <w:bCs/>
                <w:snapToGrid/>
                <w:sz w:val="22"/>
                <w:szCs w:val="22"/>
                <w:lang w:eastAsia="en-GB"/>
              </w:rPr>
              <w:t xml:space="preserve">S117 Mental Health Aftercare </w:t>
            </w:r>
          </w:p>
        </w:tc>
        <w:tc>
          <w:tcPr>
            <w:tcW w:w="2693" w:type="dxa"/>
            <w:tcBorders>
              <w:left w:val="single" w:sz="24" w:space="0" w:color="FFFFFF"/>
            </w:tcBorders>
            <w:shd w:val="clear" w:color="auto" w:fill="DBE5F1"/>
          </w:tcPr>
          <w:p w14:paraId="48495937" w14:textId="77777777" w:rsidR="0016623A" w:rsidRPr="00B6640C" w:rsidRDefault="0016623A" w:rsidP="00DE162F">
            <w:pPr>
              <w:widowControl/>
              <w:jc w:val="center"/>
              <w:rPr>
                <w:rFonts w:ascii="Arial" w:hAnsi="Arial" w:cs="Arial"/>
                <w:bCs/>
                <w:snapToGrid/>
                <w:sz w:val="22"/>
                <w:szCs w:val="22"/>
                <w:lang w:eastAsia="en-GB"/>
              </w:rPr>
            </w:pPr>
            <w:r w:rsidRPr="00B6640C">
              <w:rPr>
                <w:rFonts w:ascii="Arial" w:hAnsi="Arial" w:cs="Arial"/>
                <w:bCs/>
                <w:snapToGrid/>
                <w:sz w:val="22"/>
                <w:szCs w:val="22"/>
                <w:lang w:eastAsia="en-GB"/>
              </w:rPr>
              <w:t>Benedict Leigh</w:t>
            </w:r>
          </w:p>
          <w:p w14:paraId="40F064A7" w14:textId="77777777" w:rsidR="0016623A" w:rsidRPr="00B6640C" w:rsidRDefault="0016623A" w:rsidP="00DE162F">
            <w:pPr>
              <w:widowControl/>
              <w:jc w:val="center"/>
              <w:rPr>
                <w:rFonts w:asciiTheme="minorHAnsi" w:hAnsiTheme="minorHAnsi" w:cstheme="minorHAnsi"/>
                <w:bCs/>
                <w:snapToGrid/>
                <w:sz w:val="22"/>
                <w:szCs w:val="22"/>
                <w:lang w:eastAsia="en-GB"/>
              </w:rPr>
            </w:pPr>
            <w:r w:rsidRPr="00B6640C">
              <w:rPr>
                <w:rFonts w:ascii="Arial" w:hAnsi="Arial" w:cs="Arial"/>
                <w:bCs/>
                <w:snapToGrid/>
                <w:sz w:val="22"/>
                <w:szCs w:val="22"/>
                <w:lang w:eastAsia="en-GB"/>
              </w:rPr>
              <w:t>Director of Integration</w:t>
            </w:r>
          </w:p>
        </w:tc>
        <w:tc>
          <w:tcPr>
            <w:tcW w:w="236" w:type="dxa"/>
            <w:tcBorders>
              <w:left w:val="nil"/>
              <w:right w:val="single" w:sz="4" w:space="0" w:color="A6A6A6" w:themeColor="background1" w:themeShade="A6"/>
            </w:tcBorders>
            <w:shd w:val="clear" w:color="auto" w:fill="auto"/>
          </w:tcPr>
          <w:p w14:paraId="6152340E" w14:textId="77777777" w:rsidR="0016623A" w:rsidRPr="00B6640C" w:rsidRDefault="0016623A" w:rsidP="00DE162F">
            <w:pPr>
              <w:widowControl/>
              <w:rPr>
                <w:rFonts w:ascii="Segoe UI" w:hAnsi="Segoe UI" w:cs="Segoe UI"/>
                <w:bCs/>
                <w:snapToGrid/>
                <w:sz w:val="8"/>
                <w:szCs w:val="8"/>
                <w:lang w:eastAsia="en-GB"/>
              </w:rPr>
            </w:pPr>
          </w:p>
        </w:tc>
        <w:tc>
          <w:tcPr>
            <w:tcW w:w="34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29A3F1AD" w14:textId="4E86D480" w:rsidR="0016623A" w:rsidRDefault="0016623A" w:rsidP="00DE162F">
            <w:pPr>
              <w:widowControl/>
              <w:jc w:val="center"/>
              <w:rPr>
                <w:rFonts w:ascii="Arial" w:hAnsi="Arial" w:cs="Arial"/>
                <w:bCs/>
                <w:snapToGrid/>
                <w:sz w:val="22"/>
                <w:szCs w:val="22"/>
                <w:lang w:eastAsia="en-GB"/>
              </w:rPr>
            </w:pPr>
            <w:r>
              <w:rPr>
                <w:rFonts w:ascii="Arial" w:hAnsi="Arial" w:cs="Arial"/>
                <w:bCs/>
                <w:snapToGrid/>
                <w:sz w:val="22"/>
                <w:szCs w:val="22"/>
                <w:lang w:eastAsia="en-GB"/>
              </w:rPr>
              <w:t>Karl Gluck</w:t>
            </w:r>
          </w:p>
          <w:p w14:paraId="117B459A" w14:textId="5C6CBC31" w:rsidR="0016623A" w:rsidRPr="00B6640C" w:rsidRDefault="0016623A" w:rsidP="00DE162F">
            <w:pPr>
              <w:widowControl/>
              <w:jc w:val="center"/>
              <w:rPr>
                <w:rFonts w:ascii="Calibri" w:hAnsi="Calibri" w:cs="Calibri"/>
                <w:bCs/>
                <w:snapToGrid/>
                <w:sz w:val="20"/>
                <w:lang w:eastAsia="en-GB"/>
              </w:rPr>
            </w:pPr>
            <w:r w:rsidRPr="00B6640C">
              <w:rPr>
                <w:rFonts w:ascii="Arial" w:hAnsi="Arial" w:cs="Arial"/>
                <w:bCs/>
                <w:snapToGrid/>
                <w:sz w:val="20"/>
                <w:lang w:eastAsia="en-GB"/>
              </w:rPr>
              <w:t xml:space="preserve">Head of Integration </w:t>
            </w:r>
            <w:r w:rsidRPr="0016623A">
              <w:rPr>
                <w:rFonts w:ascii="Arial" w:hAnsi="Arial" w:cs="Arial"/>
                <w:bCs/>
                <w:snapToGrid/>
                <w:sz w:val="20"/>
                <w:lang w:eastAsia="en-GB"/>
              </w:rPr>
              <w:t>– MH &amp; Autism</w:t>
            </w:r>
          </w:p>
        </w:tc>
      </w:tr>
    </w:tbl>
    <w:p w14:paraId="010C6E9F" w14:textId="77777777" w:rsidR="0016623A" w:rsidRPr="00B6640C" w:rsidRDefault="0016623A" w:rsidP="0016623A">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16623A" w:rsidRPr="00B6640C" w14:paraId="6DC7E3AE" w14:textId="77777777" w:rsidTr="00DE162F">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54FC77EB" w14:textId="77777777" w:rsidR="0016623A" w:rsidRPr="00B6640C" w:rsidRDefault="0016623A" w:rsidP="00DE162F">
            <w:pPr>
              <w:widowControl/>
              <w:rPr>
                <w:rFonts w:ascii="Calibri" w:eastAsia="Calibri" w:hAnsi="Calibri" w:cs="Calibri"/>
                <w:snapToGrid/>
                <w:color w:val="FFFFFF"/>
                <w:sz w:val="22"/>
                <w:szCs w:val="22"/>
                <w:lang w:eastAsia="en-GB"/>
              </w:rPr>
            </w:pPr>
            <w:r w:rsidRPr="00B6640C">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74914803" w14:textId="77777777" w:rsidR="0016623A" w:rsidRPr="00B6640C" w:rsidRDefault="0016623A" w:rsidP="00DE162F">
            <w:pPr>
              <w:widowControl/>
              <w:rPr>
                <w:rFonts w:ascii="Calibri" w:eastAsia="Calibri" w:hAnsi="Calibri" w:cs="Calibri"/>
                <w:b/>
                <w:snapToGrid/>
                <w:color w:val="FFFFFF"/>
                <w:sz w:val="22"/>
                <w:szCs w:val="22"/>
                <w:lang w:eastAsia="en-GB"/>
              </w:rPr>
            </w:pPr>
            <w:r w:rsidRPr="00B6640C">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04849800" w14:textId="44FCBB9B" w:rsidR="0016623A" w:rsidRPr="00B6640C" w:rsidRDefault="0016623A" w:rsidP="00DE162F">
            <w:pPr>
              <w:widowControl/>
              <w:jc w:val="right"/>
              <w:rPr>
                <w:rFonts w:ascii="Calibri" w:eastAsia="Calibri" w:hAnsi="Calibri" w:cs="Calibri"/>
                <w:b/>
                <w:snapToGrid/>
                <w:color w:val="FFFFFF"/>
                <w:sz w:val="20"/>
                <w:lang w:eastAsia="en-GB"/>
              </w:rPr>
            </w:pPr>
            <w:r w:rsidRPr="00B6640C">
              <w:rPr>
                <w:rFonts w:ascii="Calibri" w:hAnsi="Calibri" w:cs="Arial"/>
                <w:b/>
                <w:snapToGrid/>
                <w:color w:val="FFFFFF"/>
                <w:sz w:val="20"/>
                <w:lang w:eastAsia="en-GB"/>
              </w:rPr>
              <w:t xml:space="preserve">Issue Date: </w:t>
            </w:r>
            <w:r w:rsidR="002E3C89">
              <w:rPr>
                <w:rFonts w:ascii="Calibri" w:hAnsi="Calibri" w:cs="Arial"/>
                <w:b/>
                <w:snapToGrid/>
                <w:color w:val="FFFFFF"/>
                <w:sz w:val="20"/>
                <w:lang w:eastAsia="en-GB"/>
              </w:rPr>
              <w:t>Dec</w:t>
            </w:r>
            <w:r w:rsidRPr="00B6640C">
              <w:rPr>
                <w:rFonts w:ascii="Calibri" w:hAnsi="Calibri" w:cs="Arial"/>
                <w:b/>
                <w:snapToGrid/>
                <w:color w:val="FFFFFF"/>
                <w:sz w:val="20"/>
                <w:lang w:eastAsia="en-GB"/>
              </w:rPr>
              <w:t xml:space="preserve"> 2023</w:t>
            </w:r>
          </w:p>
        </w:tc>
      </w:tr>
      <w:tr w:rsidR="0016623A" w:rsidRPr="00B6640C" w14:paraId="2D60C9E5" w14:textId="77777777" w:rsidTr="00DE162F">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28768672" w14:textId="77777777" w:rsidR="0016623A" w:rsidRPr="00B6640C" w:rsidRDefault="0016623A" w:rsidP="00DE162F">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16623A" w:rsidRPr="00B6640C" w14:paraId="77BEF8B4"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66107D2F" w14:textId="1797A019" w:rsidR="0016623A" w:rsidRPr="00B6640C" w:rsidRDefault="0016623A" w:rsidP="0016623A">
                  <w:pPr>
                    <w:widowControl/>
                    <w:tabs>
                      <w:tab w:val="left" w:pos="0"/>
                    </w:tabs>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1.</w:t>
                  </w:r>
                  <w:r w:rsidRPr="00B6640C">
                    <w:rPr>
                      <w:rFonts w:ascii="Calibri" w:eastAsia="Calibri" w:hAnsi="Calibri" w:cs="Calibri"/>
                      <w:snapToGrid/>
                      <w:sz w:val="20"/>
                      <w:lang w:eastAsia="en-GB"/>
                    </w:rPr>
                    <w:t>PHB Options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19F4FA4" w14:textId="77777777" w:rsidR="0016623A" w:rsidRPr="00B6640C" w:rsidRDefault="0016623A" w:rsidP="00DE162F">
                  <w:pPr>
                    <w:widowControl/>
                    <w:tabs>
                      <w:tab w:val="left" w:pos="0"/>
                    </w:tabs>
                    <w:jc w:val="both"/>
                    <w:rPr>
                      <w:rFonts w:ascii="Calibri" w:eastAsia="Calibri" w:hAnsi="Calibri" w:cs="Calibri"/>
                      <w:snapToGrid/>
                      <w:sz w:val="20"/>
                      <w:lang w:eastAsia="en-GB"/>
                    </w:rPr>
                  </w:pPr>
                </w:p>
              </w:tc>
            </w:tr>
            <w:tr w:rsidR="0016623A" w:rsidRPr="00B6640C" w14:paraId="666F6A4C"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457FF15" w14:textId="09C45E18" w:rsidR="0016623A" w:rsidRPr="00B6640C" w:rsidRDefault="0016623A" w:rsidP="0016623A">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2</w:t>
                  </w:r>
                  <w:r w:rsidR="002E3C89">
                    <w:rPr>
                      <w:rFonts w:ascii="Calibri" w:eastAsia="Calibri" w:hAnsi="Calibri" w:cs="Calibri"/>
                      <w:snapToGrid/>
                      <w:sz w:val="20"/>
                      <w:lang w:eastAsia="en-GB"/>
                    </w:rPr>
                    <w:t xml:space="preserve">. </w:t>
                  </w:r>
                  <w:r w:rsidRPr="00B6640C">
                    <w:rPr>
                      <w:rFonts w:ascii="Calibri" w:eastAsia="Calibri" w:hAnsi="Calibri" w:cs="Calibri"/>
                      <w:snapToGrid/>
                      <w:sz w:val="20"/>
                      <w:lang w:eastAsia="en-GB"/>
                    </w:rPr>
                    <w:t>Process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6EE1C5D5" w14:textId="77777777" w:rsidR="0016623A" w:rsidRPr="00B6640C" w:rsidRDefault="0016623A" w:rsidP="00DE162F">
                  <w:pPr>
                    <w:widowControl/>
                    <w:jc w:val="both"/>
                    <w:rPr>
                      <w:rFonts w:ascii="Calibri" w:eastAsia="Calibri" w:hAnsi="Calibri" w:cs="Calibri"/>
                      <w:snapToGrid/>
                      <w:sz w:val="20"/>
                      <w:lang w:eastAsia="en-GB"/>
                    </w:rPr>
                  </w:pPr>
                </w:p>
              </w:tc>
            </w:tr>
            <w:tr w:rsidR="0016623A" w:rsidRPr="00B6640C" w14:paraId="64080AED"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B4DD16E" w14:textId="42ECC75C" w:rsidR="0016623A" w:rsidRPr="00B6640C" w:rsidRDefault="0016623A" w:rsidP="0016623A">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3 </w:t>
                  </w:r>
                  <w:r w:rsidRPr="00B6640C">
                    <w:rPr>
                      <w:rFonts w:ascii="Calibri" w:eastAsia="Calibri" w:hAnsi="Calibri" w:cs="Calibri"/>
                      <w:snapToGrid/>
                      <w:sz w:val="20"/>
                      <w:lang w:eastAsia="en-GB"/>
                    </w:rPr>
                    <w:t>Flowchart</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3685169" w14:textId="77777777" w:rsidR="0016623A" w:rsidRPr="00B6640C" w:rsidRDefault="0016623A" w:rsidP="00DE162F">
                  <w:pPr>
                    <w:widowControl/>
                    <w:contextualSpacing/>
                    <w:jc w:val="both"/>
                    <w:rPr>
                      <w:rFonts w:ascii="Calibri" w:eastAsia="Calibri" w:hAnsi="Calibri" w:cs="Calibri"/>
                      <w:snapToGrid/>
                      <w:sz w:val="20"/>
                      <w:lang w:eastAsia="en-GB"/>
                    </w:rPr>
                  </w:pPr>
                </w:p>
              </w:tc>
            </w:tr>
            <w:tr w:rsidR="0016623A" w:rsidRPr="00B6640C" w14:paraId="2FF76004"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3980183" w14:textId="77777777" w:rsidR="0016623A" w:rsidRPr="00B6640C" w:rsidRDefault="0016623A" w:rsidP="00DE162F">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197EC925" w14:textId="77777777" w:rsidR="0016623A" w:rsidRPr="00B6640C" w:rsidRDefault="0016623A" w:rsidP="00DE162F">
                  <w:pPr>
                    <w:widowControl/>
                    <w:ind w:left="204"/>
                    <w:contextualSpacing/>
                    <w:jc w:val="both"/>
                    <w:rPr>
                      <w:rFonts w:ascii="Calibri" w:eastAsia="Calibri" w:hAnsi="Calibri" w:cs="Calibri"/>
                      <w:snapToGrid/>
                      <w:sz w:val="20"/>
                      <w:lang w:eastAsia="en-GB"/>
                    </w:rPr>
                  </w:pPr>
                </w:p>
              </w:tc>
            </w:tr>
          </w:tbl>
          <w:p w14:paraId="402B4F8C" w14:textId="77777777" w:rsidR="0016623A" w:rsidRPr="00B6640C" w:rsidRDefault="0016623A" w:rsidP="00DE162F">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58977C62" w14:textId="77777777" w:rsidR="0016623A" w:rsidRPr="00B6640C" w:rsidRDefault="0016623A" w:rsidP="00DE162F">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16623A" w:rsidRPr="00B6640C" w14:paraId="23A772B8" w14:textId="77777777" w:rsidTr="00DE162F">
              <w:trPr>
                <w:trHeight w:val="169"/>
              </w:trPr>
              <w:tc>
                <w:tcPr>
                  <w:tcW w:w="683" w:type="dxa"/>
                  <w:tcBorders>
                    <w:top w:val="nil"/>
                    <w:left w:val="nil"/>
                    <w:bottom w:val="single" w:sz="4" w:space="0" w:color="DCE6F1"/>
                  </w:tcBorders>
                  <w:shd w:val="clear" w:color="auto" w:fill="FFFFFF"/>
                  <w:noWrap/>
                  <w:vAlign w:val="center"/>
                </w:tcPr>
                <w:p w14:paraId="468BA33A" w14:textId="77777777" w:rsidR="0016623A" w:rsidRPr="00B6640C" w:rsidRDefault="0016623A" w:rsidP="00DE162F">
                  <w:pPr>
                    <w:widowControl/>
                    <w:jc w:val="center"/>
                    <w:rPr>
                      <w:rFonts w:ascii="Calibri" w:hAnsi="Calibri" w:cs="Calibri"/>
                      <w:b/>
                      <w:bCs/>
                      <w:snapToGrid/>
                      <w:color w:val="366092"/>
                      <w:sz w:val="18"/>
                      <w:szCs w:val="18"/>
                      <w:lang w:eastAsia="en-GB"/>
                    </w:rPr>
                  </w:pPr>
                  <w:r w:rsidRPr="00B6640C">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7601C9EC" w14:textId="77777777" w:rsidR="0016623A" w:rsidRPr="00B6640C" w:rsidRDefault="0016623A" w:rsidP="00DE162F">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3DAC6B7B" w14:textId="77777777" w:rsidR="0016623A" w:rsidRPr="00B6640C" w:rsidRDefault="0016623A" w:rsidP="00DE162F">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1AA41432" w14:textId="77777777" w:rsidR="0016623A" w:rsidRPr="00B6640C" w:rsidRDefault="0016623A" w:rsidP="00DE162F">
                  <w:pPr>
                    <w:widowControl/>
                    <w:jc w:val="center"/>
                    <w:rPr>
                      <w:rFonts w:ascii="Calibri" w:hAnsi="Calibri" w:cs="Calibri"/>
                      <w:b/>
                      <w:snapToGrid/>
                      <w:sz w:val="18"/>
                      <w:szCs w:val="18"/>
                      <w:lang w:eastAsia="en-GB"/>
                    </w:rPr>
                  </w:pPr>
                  <w:r w:rsidRPr="00B6640C">
                    <w:rPr>
                      <w:rFonts w:ascii="Calibri" w:hAnsi="Calibri" w:cs="Calibri"/>
                      <w:b/>
                      <w:snapToGrid/>
                      <w:sz w:val="18"/>
                      <w:szCs w:val="18"/>
                      <w:lang w:eastAsia="en-GB"/>
                    </w:rPr>
                    <w:t>Lead Author(s)</w:t>
                  </w:r>
                </w:p>
              </w:tc>
            </w:tr>
            <w:tr w:rsidR="0016623A" w:rsidRPr="00B6640C" w14:paraId="6BAC1C7B" w14:textId="77777777" w:rsidTr="00DE162F">
              <w:trPr>
                <w:trHeight w:val="169"/>
              </w:trPr>
              <w:tc>
                <w:tcPr>
                  <w:tcW w:w="683" w:type="dxa"/>
                  <w:shd w:val="clear" w:color="auto" w:fill="FFFFFF"/>
                  <w:noWrap/>
                  <w:vAlign w:val="center"/>
                  <w:hideMark/>
                </w:tcPr>
                <w:p w14:paraId="69E8CB4B" w14:textId="77777777" w:rsidR="0016623A" w:rsidRPr="00B6640C" w:rsidRDefault="0016623A" w:rsidP="00DE162F">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22CBDCE8" w14:textId="0841C4E2" w:rsidR="0016623A" w:rsidRPr="00B6640C" w:rsidRDefault="00F213C9" w:rsidP="00DE162F">
                  <w:pPr>
                    <w:widowControl/>
                    <w:rPr>
                      <w:rFonts w:ascii="Calibri" w:hAnsi="Calibri" w:cs="Calibri"/>
                      <w:snapToGrid/>
                      <w:sz w:val="20"/>
                      <w:lang w:eastAsia="en-GB"/>
                    </w:rPr>
                  </w:pPr>
                  <w:r>
                    <w:rPr>
                      <w:rFonts w:ascii="Calibri" w:hAnsi="Calibri" w:cs="Calibri"/>
                      <w:snapToGrid/>
                      <w:sz w:val="20"/>
                      <w:lang w:eastAsia="en-GB"/>
                    </w:rPr>
                    <w:t>Jun</w:t>
                  </w:r>
                  <w:r w:rsidR="0016623A" w:rsidRPr="00B6640C">
                    <w:rPr>
                      <w:rFonts w:ascii="Calibri" w:hAnsi="Calibri" w:cs="Calibri"/>
                      <w:snapToGrid/>
                      <w:sz w:val="20"/>
                      <w:lang w:eastAsia="en-GB"/>
                    </w:rPr>
                    <w:t>-23</w:t>
                  </w:r>
                </w:p>
              </w:tc>
              <w:tc>
                <w:tcPr>
                  <w:tcW w:w="2417" w:type="dxa"/>
                  <w:tcBorders>
                    <w:right w:val="single" w:sz="4" w:space="0" w:color="DCE6F1"/>
                  </w:tcBorders>
                  <w:shd w:val="clear" w:color="auto" w:fill="FFFFFF"/>
                </w:tcPr>
                <w:p w14:paraId="01E66FE6" w14:textId="77777777" w:rsidR="0016623A" w:rsidRPr="00B6640C" w:rsidRDefault="0016623A" w:rsidP="00DE162F">
                  <w:pPr>
                    <w:widowControl/>
                    <w:rPr>
                      <w:rFonts w:ascii="Calibri" w:hAnsi="Calibri" w:cs="Calibri"/>
                      <w:snapToGrid/>
                      <w:sz w:val="20"/>
                      <w:lang w:eastAsia="en-GB"/>
                    </w:rPr>
                  </w:pPr>
                  <w:r w:rsidRPr="00B6640C">
                    <w:rPr>
                      <w:rFonts w:ascii="Calibri" w:hAnsi="Calibri" w:cs="Calibri"/>
                      <w:snapToGrid/>
                      <w:sz w:val="20"/>
                      <w:lang w:eastAsia="en-GB"/>
                    </w:rPr>
                    <w:t>Scoped V0.1</w:t>
                  </w:r>
                </w:p>
              </w:tc>
              <w:tc>
                <w:tcPr>
                  <w:tcW w:w="2004" w:type="dxa"/>
                  <w:tcBorders>
                    <w:right w:val="single" w:sz="4" w:space="0" w:color="DCE6F1"/>
                  </w:tcBorders>
                  <w:shd w:val="clear" w:color="auto" w:fill="FFFFFF"/>
                </w:tcPr>
                <w:p w14:paraId="005F8634" w14:textId="76F3EA66" w:rsidR="0016623A" w:rsidRPr="00B6640C" w:rsidRDefault="00F213C9" w:rsidP="00DE162F">
                  <w:pPr>
                    <w:widowControl/>
                    <w:rPr>
                      <w:rFonts w:ascii="Calibri" w:hAnsi="Calibri" w:cs="Calibri"/>
                      <w:snapToGrid/>
                      <w:sz w:val="20"/>
                      <w:lang w:eastAsia="en-GB"/>
                    </w:rPr>
                  </w:pPr>
                  <w:r>
                    <w:rPr>
                      <w:rFonts w:ascii="Calibri" w:hAnsi="Calibri" w:cs="Calibri"/>
                      <w:snapToGrid/>
                      <w:sz w:val="20"/>
                      <w:lang w:eastAsia="en-GB"/>
                    </w:rPr>
                    <w:t>J Gane/M Scofield</w:t>
                  </w:r>
                  <w:r w:rsidR="0016623A" w:rsidRPr="00B6640C">
                    <w:rPr>
                      <w:rFonts w:ascii="Calibri" w:hAnsi="Calibri" w:cs="Calibri"/>
                      <w:snapToGrid/>
                      <w:sz w:val="20"/>
                      <w:lang w:eastAsia="en-GB"/>
                    </w:rPr>
                    <w:t xml:space="preserve"> </w:t>
                  </w:r>
                </w:p>
              </w:tc>
            </w:tr>
            <w:tr w:rsidR="0016623A" w:rsidRPr="00B6640C" w14:paraId="22B52ABC" w14:textId="77777777" w:rsidTr="00DE162F">
              <w:trPr>
                <w:trHeight w:val="206"/>
              </w:trPr>
              <w:tc>
                <w:tcPr>
                  <w:tcW w:w="683" w:type="dxa"/>
                  <w:shd w:val="clear" w:color="auto" w:fill="FFFFFF"/>
                  <w:noWrap/>
                  <w:vAlign w:val="center"/>
                </w:tcPr>
                <w:p w14:paraId="44CD963C" w14:textId="77777777" w:rsidR="0016623A" w:rsidRPr="00B6640C" w:rsidRDefault="0016623A" w:rsidP="00DE162F">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1E0959AF" w14:textId="1BC7B4AA" w:rsidR="0016623A" w:rsidRPr="00B6640C" w:rsidRDefault="00F213C9" w:rsidP="00DE162F">
                  <w:pPr>
                    <w:widowControl/>
                    <w:rPr>
                      <w:rFonts w:ascii="Calibri" w:hAnsi="Calibri" w:cs="Calibri"/>
                      <w:snapToGrid/>
                      <w:sz w:val="20"/>
                      <w:lang w:eastAsia="en-GB"/>
                    </w:rPr>
                  </w:pPr>
                  <w:r>
                    <w:rPr>
                      <w:rFonts w:ascii="Calibri" w:hAnsi="Calibri" w:cs="Calibri"/>
                      <w:snapToGrid/>
                      <w:sz w:val="20"/>
                      <w:lang w:eastAsia="en-GB"/>
                    </w:rPr>
                    <w:t>Dec-23</w:t>
                  </w:r>
                </w:p>
              </w:tc>
              <w:tc>
                <w:tcPr>
                  <w:tcW w:w="2417" w:type="dxa"/>
                  <w:tcBorders>
                    <w:right w:val="single" w:sz="4" w:space="0" w:color="DCE6F1"/>
                  </w:tcBorders>
                  <w:shd w:val="clear" w:color="auto" w:fill="FFFFFF"/>
                </w:tcPr>
                <w:p w14:paraId="67C258E7" w14:textId="66124990" w:rsidR="0016623A" w:rsidRPr="00B6640C" w:rsidRDefault="00F213C9" w:rsidP="00DE162F">
                  <w:pPr>
                    <w:widowControl/>
                    <w:rPr>
                      <w:rFonts w:ascii="Calibri" w:hAnsi="Calibri" w:cs="Calibri"/>
                      <w:snapToGrid/>
                      <w:sz w:val="20"/>
                      <w:lang w:eastAsia="en-GB"/>
                    </w:rPr>
                  </w:pPr>
                  <w:r>
                    <w:rPr>
                      <w:rFonts w:ascii="Calibri" w:hAnsi="Calibri" w:cs="Calibri"/>
                      <w:snapToGrid/>
                      <w:sz w:val="20"/>
                      <w:lang w:eastAsia="en-GB"/>
                    </w:rPr>
                    <w:t>Review and updated</w:t>
                  </w:r>
                </w:p>
              </w:tc>
              <w:tc>
                <w:tcPr>
                  <w:tcW w:w="2004" w:type="dxa"/>
                  <w:tcBorders>
                    <w:right w:val="single" w:sz="4" w:space="0" w:color="DCE6F1"/>
                  </w:tcBorders>
                  <w:shd w:val="clear" w:color="auto" w:fill="FFFFFF"/>
                </w:tcPr>
                <w:p w14:paraId="25D976F4" w14:textId="18328BF6" w:rsidR="0016623A" w:rsidRPr="00B6640C" w:rsidRDefault="00F213C9" w:rsidP="00DE162F">
                  <w:pPr>
                    <w:widowControl/>
                    <w:rPr>
                      <w:rFonts w:ascii="Calibri" w:hAnsi="Calibri" w:cs="Calibri"/>
                      <w:snapToGrid/>
                      <w:sz w:val="20"/>
                      <w:lang w:eastAsia="en-GB"/>
                    </w:rPr>
                  </w:pPr>
                  <w:r>
                    <w:rPr>
                      <w:rFonts w:ascii="Calibri" w:hAnsi="Calibri" w:cs="Calibri"/>
                      <w:snapToGrid/>
                      <w:sz w:val="20"/>
                      <w:lang w:eastAsia="en-GB"/>
                    </w:rPr>
                    <w:t>N Al-Koky/S Banga</w:t>
                  </w:r>
                </w:p>
              </w:tc>
            </w:tr>
            <w:tr w:rsidR="0016623A" w:rsidRPr="00B6640C" w14:paraId="586EA105" w14:textId="77777777" w:rsidTr="00DE162F">
              <w:trPr>
                <w:trHeight w:val="206"/>
              </w:trPr>
              <w:tc>
                <w:tcPr>
                  <w:tcW w:w="683" w:type="dxa"/>
                  <w:shd w:val="clear" w:color="auto" w:fill="FFFFFF"/>
                  <w:noWrap/>
                  <w:vAlign w:val="center"/>
                </w:tcPr>
                <w:p w14:paraId="1B353BB3" w14:textId="77777777" w:rsidR="0016623A" w:rsidRPr="00B6640C" w:rsidRDefault="0016623A" w:rsidP="00DE162F">
                  <w:pPr>
                    <w:widowControl/>
                    <w:jc w:val="right"/>
                    <w:rPr>
                      <w:rFonts w:ascii="Calibri" w:hAnsi="Calibri" w:cs="Calibri"/>
                      <w:bCs/>
                      <w:snapToGrid/>
                      <w:sz w:val="18"/>
                      <w:szCs w:val="18"/>
                      <w:lang w:eastAsia="en-GB"/>
                    </w:rPr>
                  </w:pPr>
                  <w:r w:rsidRPr="00B6640C">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64400DDA" w14:textId="77777777" w:rsidR="0016623A" w:rsidRPr="00B6640C" w:rsidRDefault="0016623A" w:rsidP="00DE162F">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08605D82" w14:textId="77777777" w:rsidR="0016623A" w:rsidRPr="00B6640C" w:rsidRDefault="0016623A" w:rsidP="00DE162F">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73EFFA9F" w14:textId="77777777" w:rsidR="0016623A" w:rsidRPr="00B6640C" w:rsidRDefault="0016623A" w:rsidP="00DE162F">
                  <w:pPr>
                    <w:widowControl/>
                    <w:rPr>
                      <w:rFonts w:ascii="Calibri" w:hAnsi="Calibri" w:cs="Calibri"/>
                      <w:snapToGrid/>
                      <w:sz w:val="20"/>
                      <w:lang w:eastAsia="en-GB"/>
                    </w:rPr>
                  </w:pPr>
                </w:p>
              </w:tc>
            </w:tr>
          </w:tbl>
          <w:p w14:paraId="27240F04" w14:textId="77777777" w:rsidR="0016623A" w:rsidRPr="00B6640C" w:rsidRDefault="0016623A" w:rsidP="00DE162F">
            <w:pPr>
              <w:widowControl/>
              <w:contextualSpacing/>
              <w:rPr>
                <w:rFonts w:ascii="Calibri" w:eastAsia="Calibri" w:hAnsi="Calibri" w:cs="Calibri"/>
                <w:snapToGrid/>
                <w:sz w:val="22"/>
                <w:szCs w:val="22"/>
                <w:lang w:eastAsia="en-GB"/>
              </w:rPr>
            </w:pPr>
          </w:p>
        </w:tc>
      </w:tr>
    </w:tbl>
    <w:p w14:paraId="752E2DEE" w14:textId="77777777" w:rsidR="0016623A" w:rsidRPr="00B6640C" w:rsidRDefault="0016623A" w:rsidP="0016623A">
      <w:pPr>
        <w:widowControl/>
        <w:rPr>
          <w:rFonts w:ascii="Arial" w:hAnsi="Arial"/>
          <w:snapToGrid/>
          <w:vanish/>
          <w:sz w:val="10"/>
          <w:szCs w:val="10"/>
          <w:lang w:eastAsia="en-GB"/>
        </w:rPr>
      </w:pPr>
    </w:p>
    <w:p w14:paraId="17E521EC" w14:textId="77777777" w:rsidR="0016623A" w:rsidRDefault="0016623A" w:rsidP="0016623A">
      <w:pPr>
        <w:widowControl/>
        <w:rPr>
          <w:rFonts w:ascii="Arial" w:hAnsi="Arial"/>
          <w:snapToGrid/>
          <w:sz w:val="16"/>
          <w:szCs w:val="16"/>
          <w:lang w:eastAsia="en-GB"/>
        </w:rPr>
        <w:sectPr w:rsidR="0016623A" w:rsidSect="0016623A">
          <w:headerReference w:type="default" r:id="rId34"/>
          <w:type w:val="continuous"/>
          <w:pgSz w:w="11906" w:h="16838"/>
          <w:pgMar w:top="567" w:right="567" w:bottom="284" w:left="567" w:header="567" w:footer="227" w:gutter="0"/>
          <w:cols w:space="708"/>
          <w:docGrid w:linePitch="360"/>
        </w:sectPr>
      </w:pPr>
    </w:p>
    <w:p w14:paraId="5816468E" w14:textId="77777777" w:rsidR="002E3C89" w:rsidRPr="002E3C89" w:rsidRDefault="002E3C89" w:rsidP="009D587E">
      <w:pPr>
        <w:widowControl/>
        <w:numPr>
          <w:ilvl w:val="0"/>
          <w:numId w:val="44"/>
        </w:numPr>
        <w:spacing w:line="264" w:lineRule="auto"/>
        <w:ind w:left="284" w:hanging="284"/>
        <w:contextualSpacing/>
        <w:rPr>
          <w:rFonts w:ascii="Arial" w:eastAsia="Calibri" w:hAnsi="Arial" w:cs="Arial"/>
          <w:b/>
          <w:snapToGrid/>
          <w:sz w:val="22"/>
          <w:szCs w:val="22"/>
        </w:rPr>
      </w:pPr>
      <w:r w:rsidRPr="002E3C89">
        <w:rPr>
          <w:rFonts w:ascii="Arial" w:eastAsia="Calibri" w:hAnsi="Arial" w:cs="Arial"/>
          <w:b/>
          <w:snapToGrid/>
          <w:sz w:val="22"/>
          <w:szCs w:val="22"/>
        </w:rPr>
        <w:t>PHB Options</w:t>
      </w:r>
    </w:p>
    <w:p w14:paraId="699D88FB" w14:textId="77777777" w:rsidR="002E3C89" w:rsidRPr="002E3C89" w:rsidRDefault="002E3C89" w:rsidP="002E3C89">
      <w:pPr>
        <w:widowControl/>
        <w:spacing w:line="264" w:lineRule="auto"/>
        <w:rPr>
          <w:rFonts w:ascii="Arial" w:hAnsi="Arial" w:cs="Arial"/>
          <w:snapToGrid/>
          <w:sz w:val="22"/>
          <w:szCs w:val="22"/>
          <w:lang w:eastAsia="en-GB"/>
        </w:rPr>
      </w:pPr>
      <w:r w:rsidRPr="002E3C89">
        <w:rPr>
          <w:rFonts w:ascii="Arial" w:hAnsi="Arial" w:cs="Arial"/>
          <w:snapToGrid/>
          <w:sz w:val="22"/>
          <w:szCs w:val="22"/>
          <w:lang w:eastAsia="en-GB"/>
        </w:rPr>
        <w:t>Personal Health Budget (PHB) offer on eligibility.  Options are:</w:t>
      </w:r>
    </w:p>
    <w:p w14:paraId="5B9CE564" w14:textId="451F78F3" w:rsidR="002E3C89" w:rsidRDefault="002E3C89" w:rsidP="009D587E">
      <w:pPr>
        <w:widowControl/>
        <w:numPr>
          <w:ilvl w:val="0"/>
          <w:numId w:val="45"/>
        </w:numPr>
        <w:spacing w:line="264" w:lineRule="auto"/>
        <w:ind w:left="317" w:hanging="317"/>
        <w:contextualSpacing/>
        <w:rPr>
          <w:rFonts w:ascii="Arial" w:hAnsi="Arial" w:cs="Arial"/>
          <w:snapToGrid/>
          <w:sz w:val="22"/>
          <w:szCs w:val="22"/>
          <w:lang w:eastAsia="en-GB"/>
        </w:rPr>
      </w:pPr>
      <w:r w:rsidRPr="002E3C89">
        <w:rPr>
          <w:rFonts w:ascii="Arial" w:hAnsi="Arial" w:cs="Arial"/>
          <w:snapToGrid/>
          <w:sz w:val="22"/>
          <w:szCs w:val="22"/>
          <w:lang w:eastAsia="en-GB"/>
        </w:rPr>
        <w:t xml:space="preserve">A package of care tailored to meet needs, either in place or sourced at eligibility. If the individual wishes to maintain a commissioned package of care, this will be considered a </w:t>
      </w:r>
      <w:r w:rsidRPr="002E3C89">
        <w:rPr>
          <w:rFonts w:ascii="Arial" w:hAnsi="Arial" w:cs="Arial"/>
          <w:b/>
          <w:bCs/>
          <w:snapToGrid/>
          <w:sz w:val="22"/>
          <w:szCs w:val="22"/>
          <w:lang w:eastAsia="en-GB"/>
        </w:rPr>
        <w:t>notional budget</w:t>
      </w:r>
      <w:r w:rsidRPr="002E3C89">
        <w:rPr>
          <w:rFonts w:ascii="Arial" w:hAnsi="Arial" w:cs="Arial"/>
          <w:snapToGrid/>
          <w:sz w:val="22"/>
          <w:szCs w:val="22"/>
          <w:lang w:eastAsia="en-GB"/>
        </w:rPr>
        <w:t xml:space="preserve"> and will count as a PHB.</w:t>
      </w:r>
    </w:p>
    <w:p w14:paraId="636FDC44" w14:textId="77777777" w:rsidR="002E3C89" w:rsidRPr="002E3C89" w:rsidRDefault="002E3C89" w:rsidP="002E3C89">
      <w:pPr>
        <w:widowControl/>
        <w:spacing w:line="264" w:lineRule="auto"/>
        <w:ind w:left="317"/>
        <w:contextualSpacing/>
        <w:rPr>
          <w:rFonts w:ascii="Arial" w:hAnsi="Arial" w:cs="Arial"/>
          <w:snapToGrid/>
          <w:sz w:val="22"/>
          <w:szCs w:val="22"/>
          <w:lang w:eastAsia="en-GB"/>
        </w:rPr>
      </w:pPr>
    </w:p>
    <w:p w14:paraId="2D190FDC" w14:textId="711900D3" w:rsidR="002E3C89" w:rsidRDefault="002E3C89" w:rsidP="009D587E">
      <w:pPr>
        <w:widowControl/>
        <w:numPr>
          <w:ilvl w:val="0"/>
          <w:numId w:val="45"/>
        </w:numPr>
        <w:spacing w:line="264" w:lineRule="auto"/>
        <w:ind w:left="317" w:hanging="317"/>
        <w:contextualSpacing/>
        <w:rPr>
          <w:rFonts w:ascii="Arial" w:hAnsi="Arial" w:cs="Arial"/>
          <w:snapToGrid/>
          <w:sz w:val="22"/>
          <w:szCs w:val="22"/>
          <w:lang w:eastAsia="en-GB"/>
        </w:rPr>
      </w:pPr>
      <w:r w:rsidRPr="002E3C89">
        <w:rPr>
          <w:rFonts w:ascii="Arial" w:hAnsi="Arial" w:cs="Arial"/>
          <w:snapToGrid/>
          <w:sz w:val="22"/>
          <w:szCs w:val="22"/>
          <w:lang w:eastAsia="en-GB"/>
        </w:rPr>
        <w:t>The individual may choose to have a PHB to employ their own Personal Assistant(s) (PA).</w:t>
      </w:r>
    </w:p>
    <w:p w14:paraId="67418D2B" w14:textId="77777777" w:rsidR="002E3C89" w:rsidRPr="002E3C89" w:rsidRDefault="002E3C89" w:rsidP="002E3C89">
      <w:pPr>
        <w:widowControl/>
        <w:spacing w:line="264" w:lineRule="auto"/>
        <w:contextualSpacing/>
        <w:rPr>
          <w:rFonts w:ascii="Arial" w:hAnsi="Arial" w:cs="Arial"/>
          <w:snapToGrid/>
          <w:sz w:val="22"/>
          <w:szCs w:val="22"/>
          <w:lang w:eastAsia="en-GB"/>
        </w:rPr>
      </w:pPr>
    </w:p>
    <w:p w14:paraId="35823F4B" w14:textId="77777777" w:rsidR="002E3C89" w:rsidRPr="002E3C89" w:rsidRDefault="002E3C89" w:rsidP="009D587E">
      <w:pPr>
        <w:widowControl/>
        <w:numPr>
          <w:ilvl w:val="0"/>
          <w:numId w:val="45"/>
        </w:numPr>
        <w:spacing w:line="264" w:lineRule="auto"/>
        <w:ind w:left="317" w:hanging="317"/>
        <w:contextualSpacing/>
        <w:rPr>
          <w:rFonts w:ascii="Arial" w:hAnsi="Arial" w:cs="Arial"/>
          <w:snapToGrid/>
          <w:sz w:val="22"/>
          <w:szCs w:val="22"/>
          <w:lang w:eastAsia="en-GB"/>
        </w:rPr>
      </w:pPr>
      <w:r w:rsidRPr="002E3C89">
        <w:rPr>
          <w:rFonts w:ascii="Arial" w:hAnsi="Arial" w:cs="Arial"/>
          <w:snapToGrid/>
          <w:sz w:val="22"/>
          <w:szCs w:val="22"/>
          <w:lang w:eastAsia="en-GB"/>
        </w:rPr>
        <w:t>The individual may choose to receive a Direct Payment to employ their own PA(s).</w:t>
      </w:r>
    </w:p>
    <w:p w14:paraId="60C2E7F3" w14:textId="77777777" w:rsidR="002E3C89" w:rsidRPr="002E3C89" w:rsidRDefault="002E3C89" w:rsidP="002E3C89">
      <w:pPr>
        <w:widowControl/>
        <w:spacing w:line="264" w:lineRule="auto"/>
        <w:ind w:left="284"/>
        <w:contextualSpacing/>
        <w:rPr>
          <w:rFonts w:ascii="Arial" w:eastAsia="Calibri" w:hAnsi="Arial" w:cs="Arial"/>
          <w:b/>
          <w:snapToGrid/>
          <w:sz w:val="22"/>
          <w:szCs w:val="22"/>
        </w:rPr>
      </w:pPr>
    </w:p>
    <w:p w14:paraId="30494EF6" w14:textId="77777777" w:rsidR="002E3C89" w:rsidRPr="002E3C89" w:rsidRDefault="002E3C89" w:rsidP="009D587E">
      <w:pPr>
        <w:widowControl/>
        <w:numPr>
          <w:ilvl w:val="0"/>
          <w:numId w:val="44"/>
        </w:numPr>
        <w:spacing w:line="264" w:lineRule="auto"/>
        <w:ind w:left="284" w:hanging="284"/>
        <w:contextualSpacing/>
        <w:rPr>
          <w:rFonts w:ascii="Arial" w:hAnsi="Arial" w:cs="Arial"/>
          <w:b/>
          <w:bCs/>
          <w:snapToGrid/>
          <w:sz w:val="22"/>
          <w:szCs w:val="22"/>
          <w:lang w:eastAsia="en-GB"/>
        </w:rPr>
      </w:pPr>
      <w:r w:rsidRPr="002E3C89">
        <w:rPr>
          <w:rFonts w:ascii="Arial" w:hAnsi="Arial" w:cs="Arial"/>
          <w:b/>
          <w:bCs/>
          <w:snapToGrid/>
          <w:sz w:val="22"/>
          <w:szCs w:val="22"/>
          <w:lang w:eastAsia="en-GB"/>
        </w:rPr>
        <w:t>Process</w:t>
      </w:r>
    </w:p>
    <w:p w14:paraId="01F8E96C" w14:textId="77777777" w:rsidR="002E3C89" w:rsidRDefault="002E3C89" w:rsidP="002E3C89">
      <w:pPr>
        <w:widowControl/>
        <w:spacing w:line="264" w:lineRule="auto"/>
        <w:rPr>
          <w:rFonts w:ascii="Arial" w:eastAsia="Calibri" w:hAnsi="Arial" w:cs="Arial"/>
          <w:b/>
          <w:bCs/>
          <w:snapToGrid/>
          <w:sz w:val="22"/>
          <w:szCs w:val="22"/>
        </w:rPr>
      </w:pPr>
    </w:p>
    <w:p w14:paraId="07670C9C" w14:textId="6006DA7D" w:rsidR="002E3C89" w:rsidRPr="002E3C89" w:rsidRDefault="002E3C89" w:rsidP="002E3C89">
      <w:pPr>
        <w:widowControl/>
        <w:spacing w:line="264" w:lineRule="auto"/>
        <w:rPr>
          <w:rFonts w:ascii="Arial" w:eastAsia="Calibri" w:hAnsi="Arial" w:cs="Arial"/>
          <w:snapToGrid/>
          <w:sz w:val="22"/>
          <w:szCs w:val="22"/>
        </w:rPr>
      </w:pPr>
      <w:r w:rsidRPr="002E3C89">
        <w:rPr>
          <w:rFonts w:ascii="Arial" w:eastAsia="Calibri" w:hAnsi="Arial" w:cs="Arial"/>
          <w:b/>
          <w:bCs/>
          <w:snapToGrid/>
          <w:sz w:val="22"/>
          <w:szCs w:val="22"/>
        </w:rPr>
        <w:t>The Assessor</w:t>
      </w:r>
      <w:r w:rsidRPr="002E3C89">
        <w:rPr>
          <w:rFonts w:ascii="Arial" w:eastAsia="Calibri" w:hAnsi="Arial" w:cs="Arial"/>
          <w:snapToGrid/>
          <w:sz w:val="22"/>
          <w:szCs w:val="22"/>
        </w:rPr>
        <w:t xml:space="preserve"> will: </w:t>
      </w:r>
    </w:p>
    <w:p w14:paraId="175B7CF7"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Explain what a PHB is and how it can be used, working in partnership with family after the integrated narrative assessment.</w:t>
      </w:r>
    </w:p>
    <w:p w14:paraId="2BD5BD5D"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Explain how a direct payment card works, if applicable.</w:t>
      </w:r>
    </w:p>
    <w:p w14:paraId="41CE6403" w14:textId="77777777" w:rsidR="002E3C89" w:rsidRPr="002E3C89" w:rsidRDefault="002E3C89" w:rsidP="002E3C89">
      <w:pPr>
        <w:widowControl/>
        <w:spacing w:line="264" w:lineRule="auto"/>
        <w:ind w:hanging="720"/>
        <w:rPr>
          <w:rFonts w:ascii="Arial" w:eastAsia="Calibri" w:hAnsi="Arial" w:cs="Arial"/>
          <w:b/>
          <w:bCs/>
          <w:snapToGrid/>
          <w:sz w:val="22"/>
          <w:szCs w:val="22"/>
          <w:u w:val="single"/>
        </w:rPr>
      </w:pPr>
    </w:p>
    <w:p w14:paraId="25DFAF04" w14:textId="77777777" w:rsidR="002E3C89" w:rsidRPr="002E3C89" w:rsidRDefault="002E3C89" w:rsidP="002E3C89">
      <w:pPr>
        <w:widowControl/>
        <w:spacing w:line="264" w:lineRule="auto"/>
        <w:rPr>
          <w:rFonts w:ascii="Arial" w:eastAsia="Calibri" w:hAnsi="Arial" w:cs="Arial"/>
          <w:snapToGrid/>
          <w:sz w:val="22"/>
          <w:szCs w:val="22"/>
        </w:rPr>
      </w:pPr>
      <w:r w:rsidRPr="002E3C89">
        <w:rPr>
          <w:rFonts w:ascii="Arial" w:eastAsia="Calibri" w:hAnsi="Arial" w:cs="Arial"/>
          <w:snapToGrid/>
          <w:sz w:val="22"/>
          <w:szCs w:val="22"/>
        </w:rPr>
        <w:t xml:space="preserve">At the visit the </w:t>
      </w:r>
      <w:r w:rsidRPr="002E3C89">
        <w:rPr>
          <w:rFonts w:ascii="Arial" w:eastAsia="Calibri" w:hAnsi="Arial" w:cs="Arial"/>
          <w:b/>
          <w:bCs/>
          <w:snapToGrid/>
          <w:sz w:val="22"/>
          <w:szCs w:val="22"/>
        </w:rPr>
        <w:t>Assessor</w:t>
      </w:r>
      <w:r w:rsidRPr="002E3C89">
        <w:rPr>
          <w:rFonts w:ascii="Arial" w:eastAsia="Calibri" w:hAnsi="Arial" w:cs="Arial"/>
          <w:snapToGrid/>
          <w:sz w:val="22"/>
          <w:szCs w:val="22"/>
        </w:rPr>
        <w:t xml:space="preserve"> will:</w:t>
      </w:r>
    </w:p>
    <w:p w14:paraId="114A03D3"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Complete a consent form if required.</w:t>
      </w:r>
    </w:p>
    <w:p w14:paraId="5F81612F"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 xml:space="preserve">Commence an INA plan with the person or their identified representative. </w:t>
      </w:r>
    </w:p>
    <w:p w14:paraId="017A365F" w14:textId="77777777" w:rsidR="002E3C89" w:rsidRPr="002E3C89" w:rsidRDefault="002E3C89" w:rsidP="002E3C89">
      <w:pPr>
        <w:widowControl/>
        <w:spacing w:line="264" w:lineRule="auto"/>
        <w:ind w:hanging="720"/>
        <w:rPr>
          <w:rFonts w:ascii="Arial" w:eastAsia="Calibri" w:hAnsi="Arial" w:cs="Arial"/>
          <w:b/>
          <w:bCs/>
          <w:snapToGrid/>
          <w:sz w:val="22"/>
          <w:szCs w:val="22"/>
          <w:highlight w:val="yellow"/>
          <w:u w:val="single"/>
        </w:rPr>
      </w:pPr>
    </w:p>
    <w:p w14:paraId="48849C60" w14:textId="77777777" w:rsidR="002E3C89" w:rsidRPr="002E3C89" w:rsidRDefault="002E3C89" w:rsidP="002E3C89">
      <w:pPr>
        <w:widowControl/>
        <w:spacing w:line="264" w:lineRule="auto"/>
        <w:rPr>
          <w:rFonts w:ascii="Arial" w:eastAsia="Calibri" w:hAnsi="Arial" w:cs="Arial"/>
          <w:snapToGrid/>
          <w:sz w:val="22"/>
          <w:szCs w:val="22"/>
        </w:rPr>
      </w:pPr>
      <w:r w:rsidRPr="002E3C89">
        <w:rPr>
          <w:rFonts w:ascii="Arial" w:eastAsia="Calibri" w:hAnsi="Arial" w:cs="Arial"/>
          <w:snapToGrid/>
          <w:sz w:val="22"/>
          <w:szCs w:val="22"/>
        </w:rPr>
        <w:t xml:space="preserve">If a direct payment card will be utilised during the visit, the </w:t>
      </w:r>
      <w:r w:rsidRPr="002E3C89">
        <w:rPr>
          <w:rFonts w:ascii="Arial" w:eastAsia="Calibri" w:hAnsi="Arial" w:cs="Arial"/>
          <w:b/>
          <w:bCs/>
          <w:snapToGrid/>
          <w:sz w:val="22"/>
          <w:szCs w:val="22"/>
        </w:rPr>
        <w:t>Assessor</w:t>
      </w:r>
      <w:r w:rsidRPr="002E3C89">
        <w:rPr>
          <w:rFonts w:ascii="Arial" w:eastAsia="Calibri" w:hAnsi="Arial" w:cs="Arial"/>
          <w:snapToGrid/>
          <w:sz w:val="22"/>
          <w:szCs w:val="22"/>
        </w:rPr>
        <w:t xml:space="preserve"> will:</w:t>
      </w:r>
    </w:p>
    <w:p w14:paraId="226FDBC1" w14:textId="77777777" w:rsidR="002E3C89" w:rsidRPr="002E3C89" w:rsidRDefault="002E3C89" w:rsidP="009D587E">
      <w:pPr>
        <w:widowControl/>
        <w:numPr>
          <w:ilvl w:val="0"/>
          <w:numId w:val="46"/>
        </w:numPr>
        <w:snapToGrid w:val="0"/>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Identify whether the cardholder will be the person or a nominated representative.</w:t>
      </w:r>
    </w:p>
    <w:p w14:paraId="384E47FE" w14:textId="77777777" w:rsidR="002E3C89" w:rsidRPr="002E3C89" w:rsidRDefault="002E3C89" w:rsidP="009D587E">
      <w:pPr>
        <w:widowControl/>
        <w:numPr>
          <w:ilvl w:val="0"/>
          <w:numId w:val="46"/>
        </w:numPr>
        <w:snapToGrid w:val="0"/>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 xml:space="preserve">Complete a ‘Know Your Customer’ ID check on the person or if applicable, their representative. </w:t>
      </w:r>
    </w:p>
    <w:p w14:paraId="2E2C9CB0" w14:textId="77777777" w:rsidR="002E3C89" w:rsidRPr="002E3C89" w:rsidRDefault="002E3C89" w:rsidP="009D587E">
      <w:pPr>
        <w:widowControl/>
        <w:numPr>
          <w:ilvl w:val="0"/>
          <w:numId w:val="46"/>
        </w:numPr>
        <w:snapToGrid w:val="0"/>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If a service representative will be the cardholder, obtain their date of birth to set up security questions for payment card setup</w:t>
      </w:r>
    </w:p>
    <w:p w14:paraId="0083D55F" w14:textId="77777777" w:rsidR="002E3C89" w:rsidRPr="002E3C89" w:rsidRDefault="002E3C89" w:rsidP="002E3C89">
      <w:pPr>
        <w:widowControl/>
        <w:spacing w:line="264" w:lineRule="auto"/>
        <w:rPr>
          <w:rFonts w:ascii="Arial" w:eastAsia="Calibri" w:hAnsi="Arial" w:cs="Arial"/>
          <w:snapToGrid/>
          <w:sz w:val="22"/>
          <w:szCs w:val="22"/>
        </w:rPr>
      </w:pPr>
    </w:p>
    <w:p w14:paraId="5C9D5149" w14:textId="6724236C" w:rsidR="002E3C89" w:rsidRDefault="002E3C89" w:rsidP="002E3C89">
      <w:pPr>
        <w:widowControl/>
        <w:spacing w:line="264" w:lineRule="auto"/>
        <w:rPr>
          <w:rFonts w:ascii="Arial" w:hAnsi="Arial" w:cs="Arial"/>
          <w:snapToGrid/>
          <w:sz w:val="22"/>
          <w:szCs w:val="22"/>
          <w:lang w:eastAsia="en-GB"/>
        </w:rPr>
      </w:pPr>
      <w:r w:rsidRPr="002E3C89">
        <w:rPr>
          <w:rFonts w:ascii="Arial" w:hAnsi="Arial" w:cs="Arial"/>
          <w:snapToGrid/>
          <w:sz w:val="22"/>
          <w:szCs w:val="22"/>
          <w:lang w:eastAsia="en-GB"/>
        </w:rPr>
        <w:t>If a 3rd Party Broker has been requested, follow the 3rd Party Broker Process at the end of this process, then return to this step.</w:t>
      </w:r>
    </w:p>
    <w:p w14:paraId="706FD606" w14:textId="77777777" w:rsidR="002E3C89" w:rsidRPr="002E3C89" w:rsidRDefault="002E3C89" w:rsidP="002E3C89">
      <w:pPr>
        <w:widowControl/>
        <w:spacing w:line="264" w:lineRule="auto"/>
        <w:rPr>
          <w:rFonts w:ascii="Arial" w:hAnsi="Arial" w:cs="Arial"/>
          <w:snapToGrid/>
          <w:sz w:val="22"/>
          <w:szCs w:val="22"/>
          <w:lang w:eastAsia="en-GB"/>
        </w:rPr>
      </w:pPr>
    </w:p>
    <w:p w14:paraId="1A444B12" w14:textId="77777777" w:rsidR="002E3C89" w:rsidRPr="002E3C89" w:rsidRDefault="002E3C89" w:rsidP="002E3C89">
      <w:pPr>
        <w:widowControl/>
        <w:spacing w:line="264" w:lineRule="auto"/>
        <w:rPr>
          <w:rFonts w:ascii="Arial" w:eastAsia="Calibri" w:hAnsi="Arial" w:cs="Arial"/>
          <w:b/>
          <w:snapToGrid/>
          <w:sz w:val="22"/>
          <w:szCs w:val="22"/>
        </w:rPr>
      </w:pPr>
      <w:r w:rsidRPr="002E3C89">
        <w:rPr>
          <w:rFonts w:ascii="Arial" w:eastAsia="Calibri" w:hAnsi="Arial" w:cs="Arial"/>
          <w:b/>
          <w:snapToGrid/>
          <w:color w:val="365F91" w:themeColor="accent1" w:themeShade="BF"/>
          <w:sz w:val="22"/>
          <w:szCs w:val="22"/>
        </w:rPr>
        <w:t>FUNDING</w:t>
      </w:r>
    </w:p>
    <w:p w14:paraId="49009F8B" w14:textId="77777777" w:rsidR="002E3C89" w:rsidRPr="002E3C89" w:rsidRDefault="002E3C89" w:rsidP="002E3C89">
      <w:pPr>
        <w:widowControl/>
        <w:spacing w:line="264" w:lineRule="auto"/>
        <w:rPr>
          <w:rFonts w:ascii="Arial" w:eastAsia="Calibri" w:hAnsi="Arial" w:cs="Arial"/>
          <w:snapToGrid/>
          <w:sz w:val="22"/>
          <w:szCs w:val="22"/>
        </w:rPr>
      </w:pPr>
      <w:r w:rsidRPr="002E3C89">
        <w:rPr>
          <w:rFonts w:ascii="Arial" w:eastAsia="Calibri" w:hAnsi="Arial" w:cs="Arial"/>
          <w:snapToGrid/>
          <w:sz w:val="22"/>
          <w:szCs w:val="22"/>
        </w:rPr>
        <w:t>After the first visit to collect and collate the INA plan, the Assessor will:</w:t>
      </w:r>
    </w:p>
    <w:p w14:paraId="37F58591"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 xml:space="preserve">Present it to Peer Group/Panel for agreement. </w:t>
      </w:r>
    </w:p>
    <w:p w14:paraId="6111DEFF"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 xml:space="preserve">Send the INA plan for storing on secure network. </w:t>
      </w:r>
    </w:p>
    <w:p w14:paraId="05A4B5E1"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Email the Administration team with a summary of care needs, agreed hours/hourly rates, and request completion of a costing tool.</w:t>
      </w:r>
    </w:p>
    <w:p w14:paraId="1AE23908" w14:textId="77777777" w:rsidR="002E3C89" w:rsidRPr="002E3C89" w:rsidRDefault="002E3C89" w:rsidP="009D587E">
      <w:pPr>
        <w:widowControl/>
        <w:numPr>
          <w:ilvl w:val="0"/>
          <w:numId w:val="46"/>
        </w:numPr>
        <w:spacing w:line="264" w:lineRule="auto"/>
        <w:ind w:left="317" w:hanging="284"/>
        <w:rPr>
          <w:rFonts w:ascii="Arial" w:eastAsia="Calibri" w:hAnsi="Arial" w:cs="Arial"/>
          <w:snapToGrid/>
          <w:sz w:val="22"/>
          <w:szCs w:val="22"/>
        </w:rPr>
      </w:pPr>
      <w:r w:rsidRPr="002E3C89">
        <w:rPr>
          <w:rFonts w:ascii="Arial" w:eastAsia="Calibri" w:hAnsi="Arial" w:cs="Arial"/>
          <w:snapToGrid/>
          <w:sz w:val="22"/>
          <w:szCs w:val="22"/>
        </w:rPr>
        <w:t>The Administration team will complete the costing tool.</w:t>
      </w:r>
    </w:p>
    <w:p w14:paraId="73B29589" w14:textId="77777777" w:rsidR="002E3C89" w:rsidRPr="002E3C89" w:rsidRDefault="002E3C89" w:rsidP="002E3C89">
      <w:pPr>
        <w:spacing w:line="264" w:lineRule="auto"/>
        <w:rPr>
          <w:rFonts w:ascii="Arial" w:hAnsi="Arial" w:cs="Arial"/>
          <w:sz w:val="22"/>
          <w:szCs w:val="22"/>
        </w:rPr>
      </w:pPr>
    </w:p>
    <w:p w14:paraId="251F9A5D" w14:textId="77777777" w:rsidR="002E3C89" w:rsidRPr="002E3C89" w:rsidRDefault="002E3C89" w:rsidP="002E3C89">
      <w:pPr>
        <w:spacing w:line="264" w:lineRule="auto"/>
        <w:rPr>
          <w:rFonts w:ascii="Arial" w:hAnsi="Arial" w:cs="Arial"/>
          <w:sz w:val="22"/>
          <w:szCs w:val="22"/>
        </w:rPr>
      </w:pPr>
      <w:r w:rsidRPr="002E3C89">
        <w:rPr>
          <w:rFonts w:ascii="Arial" w:hAnsi="Arial" w:cs="Arial"/>
          <w:b/>
          <w:bCs/>
          <w:sz w:val="22"/>
          <w:szCs w:val="22"/>
        </w:rPr>
        <w:t>Admin</w:t>
      </w:r>
      <w:r w:rsidRPr="002E3C89">
        <w:rPr>
          <w:rFonts w:ascii="Arial" w:hAnsi="Arial" w:cs="Arial"/>
          <w:sz w:val="22"/>
          <w:szCs w:val="22"/>
        </w:rPr>
        <w:t xml:space="preserve"> will check with the Assessor to ensure the accuracy of the costing tool and send it for authorisation. If it is correct, they will prepare a corresponding Agreement for the individual to sign.</w:t>
      </w:r>
    </w:p>
    <w:p w14:paraId="4871A359" w14:textId="77777777" w:rsidR="002E3C89" w:rsidRPr="002E3C89" w:rsidRDefault="002E3C89" w:rsidP="009D587E">
      <w:pPr>
        <w:widowControl/>
        <w:numPr>
          <w:ilvl w:val="0"/>
          <w:numId w:val="47"/>
        </w:numPr>
        <w:spacing w:line="264" w:lineRule="auto"/>
        <w:ind w:left="238" w:hanging="238"/>
        <w:rPr>
          <w:rFonts w:ascii="Arial" w:hAnsi="Arial" w:cs="Arial"/>
          <w:b/>
          <w:bCs/>
          <w:sz w:val="22"/>
          <w:szCs w:val="22"/>
        </w:rPr>
      </w:pPr>
      <w:r w:rsidRPr="002E3C89">
        <w:rPr>
          <w:rFonts w:ascii="Arial" w:hAnsi="Arial" w:cs="Arial"/>
          <w:sz w:val="22"/>
          <w:szCs w:val="22"/>
        </w:rPr>
        <w:t xml:space="preserve">When the INA and the costing tool are completed, send them to the Panel for signature (if needed) and return for finalising the PHB setup. </w:t>
      </w:r>
    </w:p>
    <w:p w14:paraId="4A9464B3" w14:textId="77777777" w:rsidR="002E3C89" w:rsidRPr="002E3C89" w:rsidRDefault="002E3C89" w:rsidP="009D587E">
      <w:pPr>
        <w:widowControl/>
        <w:numPr>
          <w:ilvl w:val="0"/>
          <w:numId w:val="47"/>
        </w:numPr>
        <w:spacing w:line="264" w:lineRule="auto"/>
        <w:ind w:left="238" w:hanging="238"/>
        <w:rPr>
          <w:rFonts w:ascii="Arial" w:hAnsi="Arial" w:cs="Arial"/>
          <w:sz w:val="22"/>
          <w:szCs w:val="22"/>
        </w:rPr>
      </w:pPr>
      <w:r w:rsidRPr="002E3C89">
        <w:rPr>
          <w:rFonts w:ascii="Arial" w:hAnsi="Arial" w:cs="Arial"/>
          <w:sz w:val="22"/>
          <w:szCs w:val="22"/>
        </w:rPr>
        <w:t>The INA must be signed by the individual or their representative.</w:t>
      </w:r>
    </w:p>
    <w:p w14:paraId="39E7F8ED" w14:textId="77777777" w:rsidR="002E3C89" w:rsidRPr="002E3C89" w:rsidRDefault="002E3C89" w:rsidP="009D587E">
      <w:pPr>
        <w:widowControl/>
        <w:numPr>
          <w:ilvl w:val="0"/>
          <w:numId w:val="47"/>
        </w:numPr>
        <w:spacing w:line="264" w:lineRule="auto"/>
        <w:ind w:left="238" w:hanging="238"/>
        <w:rPr>
          <w:rFonts w:ascii="Arial" w:hAnsi="Arial" w:cs="Arial"/>
          <w:sz w:val="22"/>
          <w:szCs w:val="22"/>
        </w:rPr>
      </w:pPr>
      <w:r w:rsidRPr="002E3C89">
        <w:rPr>
          <w:rFonts w:ascii="Arial" w:hAnsi="Arial" w:cs="Arial"/>
          <w:sz w:val="22"/>
          <w:szCs w:val="22"/>
        </w:rPr>
        <w:t xml:space="preserve">Upon receiving signed hard copy documents from the individual, upload them onto </w:t>
      </w:r>
      <w:proofErr w:type="spellStart"/>
      <w:r w:rsidRPr="002E3C89">
        <w:rPr>
          <w:rFonts w:ascii="Arial" w:hAnsi="Arial" w:cs="Arial"/>
          <w:sz w:val="22"/>
          <w:szCs w:val="22"/>
        </w:rPr>
        <w:t>RiO</w:t>
      </w:r>
      <w:proofErr w:type="spellEnd"/>
    </w:p>
    <w:p w14:paraId="13456408" w14:textId="77777777" w:rsidR="002E3C89" w:rsidRPr="002E3C89" w:rsidRDefault="002E3C89" w:rsidP="009D587E">
      <w:pPr>
        <w:widowControl/>
        <w:numPr>
          <w:ilvl w:val="0"/>
          <w:numId w:val="47"/>
        </w:numPr>
        <w:spacing w:line="264" w:lineRule="auto"/>
        <w:ind w:left="238" w:hanging="238"/>
        <w:rPr>
          <w:rFonts w:ascii="Arial" w:hAnsi="Arial" w:cs="Arial"/>
          <w:sz w:val="22"/>
          <w:szCs w:val="22"/>
        </w:rPr>
      </w:pPr>
      <w:r w:rsidRPr="002E3C89">
        <w:rPr>
          <w:rFonts w:ascii="Arial" w:hAnsi="Arial" w:cs="Arial"/>
          <w:sz w:val="22"/>
          <w:szCs w:val="22"/>
        </w:rPr>
        <w:t xml:space="preserve">Confirm the start date with finance and email/contact the eligible person or their representative. </w:t>
      </w:r>
    </w:p>
    <w:p w14:paraId="681B48C4" w14:textId="77777777" w:rsidR="002E3C89" w:rsidRPr="002E3C89" w:rsidRDefault="002E3C89" w:rsidP="009D587E">
      <w:pPr>
        <w:widowControl/>
        <w:numPr>
          <w:ilvl w:val="0"/>
          <w:numId w:val="47"/>
        </w:numPr>
        <w:spacing w:line="264" w:lineRule="auto"/>
        <w:ind w:left="238" w:hanging="238"/>
        <w:rPr>
          <w:rFonts w:ascii="Arial" w:hAnsi="Arial" w:cs="Arial"/>
          <w:sz w:val="22"/>
          <w:szCs w:val="22"/>
        </w:rPr>
      </w:pPr>
      <w:r w:rsidRPr="002E3C89">
        <w:rPr>
          <w:rFonts w:ascii="Arial" w:hAnsi="Arial" w:cs="Arial"/>
          <w:sz w:val="22"/>
          <w:szCs w:val="22"/>
        </w:rPr>
        <w:t xml:space="preserve">Confirm with the third party when the first payment will commence. </w:t>
      </w:r>
    </w:p>
    <w:p w14:paraId="79C37A71" w14:textId="77777777" w:rsidR="002E3C89" w:rsidRPr="002E3C89" w:rsidRDefault="002E3C89" w:rsidP="002E3C89">
      <w:pPr>
        <w:widowControl/>
        <w:spacing w:line="264" w:lineRule="auto"/>
        <w:rPr>
          <w:rFonts w:ascii="Arial" w:hAnsi="Arial" w:cs="Arial"/>
          <w:sz w:val="22"/>
          <w:szCs w:val="22"/>
        </w:rPr>
      </w:pPr>
    </w:p>
    <w:p w14:paraId="5B3D28D3" w14:textId="77777777" w:rsidR="002E3C89" w:rsidRPr="002E3C89" w:rsidRDefault="002E3C89" w:rsidP="002E3C89">
      <w:pPr>
        <w:spacing w:line="264" w:lineRule="auto"/>
        <w:rPr>
          <w:rFonts w:ascii="Arial" w:hAnsi="Arial" w:cs="Arial"/>
          <w:b/>
          <w:sz w:val="22"/>
          <w:szCs w:val="22"/>
        </w:rPr>
      </w:pPr>
      <w:r w:rsidRPr="002E3C89">
        <w:rPr>
          <w:rFonts w:ascii="Arial" w:hAnsi="Arial" w:cs="Arial"/>
          <w:b/>
          <w:color w:val="365F91" w:themeColor="accent1" w:themeShade="BF"/>
          <w:sz w:val="22"/>
          <w:szCs w:val="22"/>
        </w:rPr>
        <w:t>3</w:t>
      </w:r>
      <w:r w:rsidRPr="002E3C89">
        <w:rPr>
          <w:rFonts w:ascii="Arial" w:hAnsi="Arial" w:cs="Arial"/>
          <w:b/>
          <w:color w:val="365F91" w:themeColor="accent1" w:themeShade="BF"/>
          <w:sz w:val="22"/>
          <w:szCs w:val="22"/>
          <w:vertAlign w:val="superscript"/>
        </w:rPr>
        <w:t>RD</w:t>
      </w:r>
      <w:r w:rsidRPr="002E3C89">
        <w:rPr>
          <w:rFonts w:ascii="Arial" w:hAnsi="Arial" w:cs="Arial"/>
          <w:b/>
          <w:color w:val="365F91" w:themeColor="accent1" w:themeShade="BF"/>
          <w:sz w:val="22"/>
          <w:szCs w:val="22"/>
        </w:rPr>
        <w:t xml:space="preserve"> PARTY BROKER</w:t>
      </w:r>
    </w:p>
    <w:p w14:paraId="38F0CD6D" w14:textId="77777777" w:rsidR="002E3C89" w:rsidRPr="002E3C89" w:rsidRDefault="002E3C89" w:rsidP="002E3C89">
      <w:pPr>
        <w:spacing w:line="264" w:lineRule="auto"/>
        <w:rPr>
          <w:rFonts w:ascii="Arial" w:hAnsi="Arial" w:cs="Arial"/>
          <w:sz w:val="22"/>
          <w:szCs w:val="22"/>
        </w:rPr>
      </w:pPr>
      <w:r w:rsidRPr="002E3C89">
        <w:rPr>
          <w:rFonts w:ascii="Arial" w:hAnsi="Arial" w:cs="Arial"/>
          <w:sz w:val="22"/>
          <w:szCs w:val="22"/>
        </w:rPr>
        <w:t>If, during the initial visit, the Assessor identifies the need for a 3rd Party Broker, they will determine the chosen company.</w:t>
      </w:r>
    </w:p>
    <w:p w14:paraId="090591AA" w14:textId="77777777" w:rsidR="002E3C89" w:rsidRPr="002E3C89" w:rsidRDefault="002E3C89" w:rsidP="002E3C89">
      <w:pPr>
        <w:spacing w:line="264" w:lineRule="auto"/>
        <w:rPr>
          <w:rFonts w:ascii="Arial" w:hAnsi="Arial" w:cs="Arial"/>
          <w:sz w:val="22"/>
          <w:szCs w:val="22"/>
        </w:rPr>
      </w:pPr>
    </w:p>
    <w:p w14:paraId="35B1C9AD" w14:textId="77777777" w:rsidR="002E3C89" w:rsidRPr="002E3C89" w:rsidRDefault="002E3C89" w:rsidP="009D587E">
      <w:pPr>
        <w:widowControl/>
        <w:numPr>
          <w:ilvl w:val="0"/>
          <w:numId w:val="48"/>
        </w:numPr>
        <w:spacing w:line="264" w:lineRule="auto"/>
        <w:ind w:left="238" w:hanging="238"/>
        <w:rPr>
          <w:rFonts w:ascii="Arial" w:hAnsi="Arial" w:cs="Arial"/>
          <w:sz w:val="22"/>
          <w:szCs w:val="22"/>
        </w:rPr>
      </w:pPr>
      <w:r w:rsidRPr="002E3C89">
        <w:rPr>
          <w:rFonts w:ascii="Arial" w:hAnsi="Arial" w:cs="Arial"/>
          <w:sz w:val="22"/>
          <w:szCs w:val="22"/>
        </w:rPr>
        <w:lastRenderedPageBreak/>
        <w:t xml:space="preserve">Send the Bank Details Form to the selected company via secure email, providing the individual’s name and anticipated start date. </w:t>
      </w:r>
    </w:p>
    <w:p w14:paraId="0092BE0E" w14:textId="77777777" w:rsidR="002E3C89" w:rsidRPr="002E3C89" w:rsidRDefault="002E3C89" w:rsidP="009D587E">
      <w:pPr>
        <w:widowControl/>
        <w:numPr>
          <w:ilvl w:val="0"/>
          <w:numId w:val="48"/>
        </w:numPr>
        <w:spacing w:line="264" w:lineRule="auto"/>
        <w:ind w:left="238" w:hanging="238"/>
        <w:rPr>
          <w:rFonts w:ascii="Arial" w:hAnsi="Arial" w:cs="Arial"/>
          <w:sz w:val="22"/>
          <w:szCs w:val="22"/>
        </w:rPr>
      </w:pPr>
      <w:r w:rsidRPr="002E3C89">
        <w:rPr>
          <w:rFonts w:ascii="Arial" w:hAnsi="Arial" w:cs="Arial"/>
          <w:sz w:val="22"/>
          <w:szCs w:val="22"/>
        </w:rPr>
        <w:t>The Administration team will set up the supplier account.</w:t>
      </w:r>
    </w:p>
    <w:p w14:paraId="1891C826" w14:textId="77777777" w:rsidR="002E3C89" w:rsidRPr="002E3C89" w:rsidRDefault="002E3C89" w:rsidP="009D587E">
      <w:pPr>
        <w:widowControl/>
        <w:numPr>
          <w:ilvl w:val="0"/>
          <w:numId w:val="48"/>
        </w:numPr>
        <w:spacing w:line="264" w:lineRule="auto"/>
        <w:ind w:left="238" w:hanging="238"/>
        <w:rPr>
          <w:rFonts w:ascii="Arial" w:hAnsi="Arial" w:cs="Arial"/>
          <w:sz w:val="22"/>
          <w:szCs w:val="22"/>
        </w:rPr>
      </w:pPr>
      <w:r w:rsidRPr="002E3C89">
        <w:rPr>
          <w:rFonts w:ascii="Arial" w:hAnsi="Arial" w:cs="Arial"/>
          <w:sz w:val="22"/>
          <w:szCs w:val="22"/>
        </w:rPr>
        <w:t>Upon receiving the completed bank details, make a copy for finance to set up the PHB account.</w:t>
      </w:r>
    </w:p>
    <w:p w14:paraId="2BB821F7" w14:textId="77777777" w:rsidR="002E3C89" w:rsidRPr="002E3C89" w:rsidRDefault="002E3C89" w:rsidP="009D587E">
      <w:pPr>
        <w:widowControl/>
        <w:numPr>
          <w:ilvl w:val="0"/>
          <w:numId w:val="48"/>
        </w:numPr>
        <w:spacing w:line="264" w:lineRule="auto"/>
        <w:ind w:left="238" w:hanging="238"/>
        <w:rPr>
          <w:rFonts w:ascii="Arial" w:hAnsi="Arial" w:cs="Arial"/>
          <w:sz w:val="22"/>
          <w:szCs w:val="22"/>
        </w:rPr>
      </w:pPr>
      <w:r w:rsidRPr="002E3C89">
        <w:rPr>
          <w:rFonts w:ascii="Arial" w:hAnsi="Arial" w:cs="Arial"/>
          <w:sz w:val="22"/>
          <w:szCs w:val="22"/>
        </w:rPr>
        <w:t>Continue with main process.</w:t>
      </w:r>
    </w:p>
    <w:p w14:paraId="51FBBCA3" w14:textId="77777777" w:rsidR="002E3C89" w:rsidRPr="002E3C89" w:rsidRDefault="002E3C89" w:rsidP="002E3C89">
      <w:pPr>
        <w:widowControl/>
        <w:spacing w:before="120" w:after="120"/>
        <w:rPr>
          <w:rFonts w:ascii="Arial" w:hAnsi="Arial" w:cs="Arial"/>
          <w:snapToGrid/>
          <w:sz w:val="22"/>
          <w:szCs w:val="22"/>
          <w:lang w:eastAsia="en-GB"/>
        </w:rPr>
      </w:pPr>
    </w:p>
    <w:p w14:paraId="0610050D" w14:textId="77777777" w:rsidR="0016623A" w:rsidRPr="002E3C89" w:rsidRDefault="0016623A" w:rsidP="0016623A">
      <w:pPr>
        <w:rPr>
          <w:rFonts w:ascii="Arial" w:hAnsi="Arial" w:cs="Arial"/>
          <w:sz w:val="22"/>
          <w:szCs w:val="22"/>
        </w:rPr>
      </w:pPr>
    </w:p>
    <w:p w14:paraId="6AA66FD9" w14:textId="77777777" w:rsidR="0016623A" w:rsidRPr="002E3C89" w:rsidRDefault="0016623A" w:rsidP="0016623A">
      <w:pPr>
        <w:rPr>
          <w:rFonts w:ascii="Arial" w:hAnsi="Arial" w:cs="Arial"/>
          <w:sz w:val="22"/>
          <w:szCs w:val="22"/>
        </w:rPr>
      </w:pPr>
    </w:p>
    <w:p w14:paraId="26C8278B" w14:textId="77777777" w:rsidR="0016623A" w:rsidRPr="002E3C89" w:rsidRDefault="0016623A" w:rsidP="0016623A">
      <w:pPr>
        <w:rPr>
          <w:rFonts w:ascii="Arial" w:hAnsi="Arial" w:cs="Arial"/>
          <w:sz w:val="22"/>
          <w:szCs w:val="22"/>
        </w:rPr>
      </w:pPr>
    </w:p>
    <w:p w14:paraId="4397D265" w14:textId="77777777" w:rsidR="0016623A" w:rsidRPr="002E3C89" w:rsidRDefault="0016623A" w:rsidP="0016623A">
      <w:pPr>
        <w:rPr>
          <w:rFonts w:ascii="Arial" w:hAnsi="Arial" w:cs="Arial"/>
          <w:sz w:val="22"/>
          <w:szCs w:val="22"/>
        </w:rPr>
      </w:pPr>
    </w:p>
    <w:p w14:paraId="6FB59AD0" w14:textId="77777777" w:rsidR="0016623A" w:rsidRPr="002E3C89" w:rsidRDefault="0016623A" w:rsidP="0016623A">
      <w:pPr>
        <w:rPr>
          <w:rFonts w:ascii="Arial" w:hAnsi="Arial" w:cs="Arial"/>
          <w:sz w:val="22"/>
          <w:szCs w:val="22"/>
        </w:rPr>
      </w:pPr>
    </w:p>
    <w:p w14:paraId="3339840F" w14:textId="77777777" w:rsidR="0016623A" w:rsidRPr="002E3C89" w:rsidRDefault="0016623A" w:rsidP="0016623A">
      <w:pPr>
        <w:rPr>
          <w:rFonts w:ascii="Arial" w:hAnsi="Arial" w:cs="Arial"/>
          <w:sz w:val="22"/>
          <w:szCs w:val="22"/>
        </w:rPr>
      </w:pPr>
    </w:p>
    <w:p w14:paraId="53AAF24F" w14:textId="77777777" w:rsidR="0016623A" w:rsidRPr="002E3C89" w:rsidRDefault="0016623A" w:rsidP="0016623A">
      <w:pPr>
        <w:rPr>
          <w:rFonts w:ascii="Arial" w:hAnsi="Arial" w:cs="Arial"/>
          <w:sz w:val="22"/>
          <w:szCs w:val="22"/>
        </w:rPr>
      </w:pPr>
    </w:p>
    <w:p w14:paraId="13E7319B" w14:textId="77777777" w:rsidR="0016623A" w:rsidRPr="002E3C89" w:rsidRDefault="0016623A" w:rsidP="0016623A">
      <w:pPr>
        <w:rPr>
          <w:rFonts w:ascii="Arial" w:hAnsi="Arial" w:cs="Arial"/>
          <w:sz w:val="22"/>
          <w:szCs w:val="22"/>
        </w:rPr>
      </w:pPr>
    </w:p>
    <w:p w14:paraId="2C7A12C9" w14:textId="77777777" w:rsidR="0016623A" w:rsidRPr="002E3C89" w:rsidRDefault="0016623A" w:rsidP="0016623A">
      <w:pPr>
        <w:rPr>
          <w:rFonts w:ascii="Arial" w:hAnsi="Arial" w:cs="Arial"/>
          <w:sz w:val="22"/>
          <w:szCs w:val="22"/>
        </w:rPr>
      </w:pPr>
    </w:p>
    <w:p w14:paraId="52717277" w14:textId="77777777" w:rsidR="0016623A" w:rsidRPr="002E3C89" w:rsidRDefault="0016623A" w:rsidP="0016623A">
      <w:pPr>
        <w:rPr>
          <w:rFonts w:ascii="Arial" w:hAnsi="Arial" w:cs="Arial"/>
          <w:sz w:val="22"/>
          <w:szCs w:val="22"/>
        </w:rPr>
      </w:pPr>
    </w:p>
    <w:p w14:paraId="0F62A295" w14:textId="77777777" w:rsidR="0016623A" w:rsidRPr="002E3C89" w:rsidRDefault="0016623A" w:rsidP="0016623A">
      <w:pPr>
        <w:rPr>
          <w:rFonts w:ascii="Arial" w:hAnsi="Arial" w:cs="Arial"/>
          <w:sz w:val="22"/>
          <w:szCs w:val="22"/>
        </w:rPr>
      </w:pPr>
    </w:p>
    <w:p w14:paraId="6F099C6F" w14:textId="77777777" w:rsidR="0016623A" w:rsidRPr="002E3C89" w:rsidRDefault="0016623A" w:rsidP="0016623A">
      <w:pPr>
        <w:rPr>
          <w:rFonts w:ascii="Arial" w:hAnsi="Arial" w:cs="Arial"/>
          <w:sz w:val="22"/>
          <w:szCs w:val="22"/>
        </w:rPr>
      </w:pPr>
    </w:p>
    <w:p w14:paraId="032D1F73" w14:textId="77777777" w:rsidR="0016623A" w:rsidRPr="002E3C89" w:rsidRDefault="0016623A" w:rsidP="0016623A">
      <w:pPr>
        <w:rPr>
          <w:rFonts w:ascii="Arial" w:hAnsi="Arial" w:cs="Arial"/>
          <w:sz w:val="22"/>
          <w:szCs w:val="22"/>
        </w:rPr>
      </w:pPr>
    </w:p>
    <w:p w14:paraId="5647D335" w14:textId="77777777" w:rsidR="0016623A" w:rsidRPr="002E3C89" w:rsidRDefault="0016623A" w:rsidP="0016623A">
      <w:pPr>
        <w:rPr>
          <w:rFonts w:ascii="Arial" w:hAnsi="Arial" w:cs="Arial"/>
          <w:sz w:val="22"/>
          <w:szCs w:val="22"/>
        </w:rPr>
      </w:pPr>
    </w:p>
    <w:p w14:paraId="3D0530B2" w14:textId="77777777" w:rsidR="0016623A" w:rsidRPr="002E3C89" w:rsidRDefault="0016623A" w:rsidP="0016623A">
      <w:pPr>
        <w:rPr>
          <w:rFonts w:ascii="Arial" w:hAnsi="Arial" w:cs="Arial"/>
          <w:sz w:val="22"/>
          <w:szCs w:val="22"/>
        </w:rPr>
      </w:pPr>
    </w:p>
    <w:p w14:paraId="65D6AE08" w14:textId="77777777" w:rsidR="0016623A" w:rsidRPr="002E3C89" w:rsidRDefault="0016623A" w:rsidP="0016623A">
      <w:pPr>
        <w:rPr>
          <w:rFonts w:ascii="Arial" w:hAnsi="Arial" w:cs="Arial"/>
          <w:sz w:val="22"/>
          <w:szCs w:val="22"/>
        </w:rPr>
      </w:pPr>
    </w:p>
    <w:p w14:paraId="4CC55767" w14:textId="77777777" w:rsidR="0016623A" w:rsidRPr="002E3C89" w:rsidRDefault="0016623A" w:rsidP="0016623A">
      <w:pPr>
        <w:rPr>
          <w:rFonts w:ascii="Arial" w:hAnsi="Arial" w:cs="Arial"/>
          <w:sz w:val="22"/>
          <w:szCs w:val="22"/>
        </w:rPr>
      </w:pPr>
    </w:p>
    <w:p w14:paraId="06711FE5" w14:textId="77777777" w:rsidR="0016623A" w:rsidRPr="002E3C89" w:rsidRDefault="0016623A" w:rsidP="0016623A">
      <w:pPr>
        <w:rPr>
          <w:rFonts w:ascii="Arial" w:hAnsi="Arial" w:cs="Arial"/>
          <w:sz w:val="22"/>
          <w:szCs w:val="22"/>
        </w:rPr>
      </w:pPr>
    </w:p>
    <w:p w14:paraId="2C335E04" w14:textId="77777777" w:rsidR="0016623A" w:rsidRPr="002E3C89" w:rsidRDefault="0016623A" w:rsidP="0016623A">
      <w:pPr>
        <w:rPr>
          <w:rFonts w:ascii="Arial" w:hAnsi="Arial" w:cs="Arial"/>
          <w:sz w:val="22"/>
          <w:szCs w:val="22"/>
        </w:rPr>
      </w:pPr>
    </w:p>
    <w:p w14:paraId="2D74CA33" w14:textId="77777777" w:rsidR="0016623A" w:rsidRPr="002E3C89" w:rsidRDefault="0016623A" w:rsidP="0016623A">
      <w:pPr>
        <w:rPr>
          <w:rFonts w:ascii="Arial" w:hAnsi="Arial" w:cs="Arial"/>
          <w:sz w:val="22"/>
          <w:szCs w:val="22"/>
        </w:rPr>
      </w:pPr>
    </w:p>
    <w:p w14:paraId="1AD9160C" w14:textId="77777777" w:rsidR="0016623A" w:rsidRPr="002E3C89" w:rsidRDefault="0016623A" w:rsidP="0016623A">
      <w:pPr>
        <w:rPr>
          <w:rFonts w:ascii="Arial" w:hAnsi="Arial" w:cs="Arial"/>
          <w:sz w:val="22"/>
          <w:szCs w:val="22"/>
        </w:rPr>
      </w:pPr>
    </w:p>
    <w:p w14:paraId="5E9B9721" w14:textId="77777777" w:rsidR="0016623A" w:rsidRPr="002E3C89" w:rsidRDefault="0016623A" w:rsidP="0016623A">
      <w:pPr>
        <w:rPr>
          <w:rFonts w:ascii="Arial" w:hAnsi="Arial" w:cs="Arial"/>
          <w:sz w:val="22"/>
          <w:szCs w:val="22"/>
        </w:rPr>
      </w:pPr>
    </w:p>
    <w:p w14:paraId="689CF451" w14:textId="77777777" w:rsidR="0016623A" w:rsidRPr="002E3C89" w:rsidRDefault="0016623A" w:rsidP="0016623A">
      <w:pPr>
        <w:rPr>
          <w:rFonts w:ascii="Arial" w:hAnsi="Arial" w:cs="Arial"/>
          <w:sz w:val="22"/>
          <w:szCs w:val="22"/>
        </w:rPr>
      </w:pPr>
    </w:p>
    <w:p w14:paraId="3CC44993" w14:textId="77777777" w:rsidR="0016623A" w:rsidRPr="002E3C89" w:rsidRDefault="0016623A" w:rsidP="0016623A">
      <w:pPr>
        <w:rPr>
          <w:rFonts w:ascii="Arial" w:hAnsi="Arial" w:cs="Arial"/>
          <w:sz w:val="22"/>
          <w:szCs w:val="22"/>
        </w:rPr>
      </w:pPr>
    </w:p>
    <w:p w14:paraId="3CE4D648" w14:textId="77777777" w:rsidR="0016623A" w:rsidRPr="002E3C89" w:rsidRDefault="0016623A" w:rsidP="0016623A">
      <w:pPr>
        <w:rPr>
          <w:rFonts w:ascii="Arial" w:hAnsi="Arial" w:cs="Arial"/>
          <w:sz w:val="22"/>
          <w:szCs w:val="22"/>
        </w:rPr>
      </w:pPr>
    </w:p>
    <w:p w14:paraId="5D74EA09" w14:textId="77777777" w:rsidR="0016623A" w:rsidRPr="002E3C89" w:rsidRDefault="0016623A" w:rsidP="0016623A">
      <w:pPr>
        <w:rPr>
          <w:rFonts w:ascii="Arial" w:hAnsi="Arial" w:cs="Arial"/>
          <w:sz w:val="22"/>
          <w:szCs w:val="22"/>
        </w:rPr>
      </w:pPr>
    </w:p>
    <w:p w14:paraId="553363FE" w14:textId="77777777" w:rsidR="0016623A" w:rsidRPr="002E3C89" w:rsidRDefault="0016623A" w:rsidP="0016623A">
      <w:pPr>
        <w:rPr>
          <w:rFonts w:ascii="Arial" w:hAnsi="Arial" w:cs="Arial"/>
          <w:sz w:val="22"/>
          <w:szCs w:val="22"/>
        </w:rPr>
      </w:pPr>
    </w:p>
    <w:p w14:paraId="41C6B8A6" w14:textId="77777777" w:rsidR="0016623A" w:rsidRPr="002E3C89" w:rsidRDefault="0016623A" w:rsidP="0016623A">
      <w:pPr>
        <w:rPr>
          <w:rFonts w:ascii="Arial" w:hAnsi="Arial" w:cs="Arial"/>
          <w:sz w:val="22"/>
          <w:szCs w:val="22"/>
        </w:rPr>
      </w:pPr>
    </w:p>
    <w:p w14:paraId="3613122A" w14:textId="33BA88D6" w:rsidR="0016623A" w:rsidRDefault="0016623A" w:rsidP="0016623A">
      <w:pPr>
        <w:rPr>
          <w:rFonts w:ascii="Arial" w:hAnsi="Arial" w:cs="Arial"/>
          <w:sz w:val="22"/>
          <w:szCs w:val="22"/>
        </w:rPr>
      </w:pPr>
    </w:p>
    <w:p w14:paraId="1620542F" w14:textId="1C83192B" w:rsidR="00055149" w:rsidRDefault="00055149" w:rsidP="0016623A">
      <w:pPr>
        <w:rPr>
          <w:rFonts w:ascii="Arial" w:hAnsi="Arial" w:cs="Arial"/>
          <w:sz w:val="22"/>
          <w:szCs w:val="22"/>
        </w:rPr>
      </w:pPr>
    </w:p>
    <w:p w14:paraId="6C694316" w14:textId="1D3FA1A0" w:rsidR="00055149" w:rsidRDefault="00055149" w:rsidP="0016623A">
      <w:pPr>
        <w:rPr>
          <w:rFonts w:ascii="Arial" w:hAnsi="Arial" w:cs="Arial"/>
          <w:sz w:val="22"/>
          <w:szCs w:val="22"/>
        </w:rPr>
      </w:pPr>
    </w:p>
    <w:p w14:paraId="2D2829B4" w14:textId="78D4A92A" w:rsidR="00055149" w:rsidRDefault="00055149" w:rsidP="0016623A">
      <w:pPr>
        <w:rPr>
          <w:rFonts w:ascii="Arial" w:hAnsi="Arial" w:cs="Arial"/>
          <w:sz w:val="22"/>
          <w:szCs w:val="22"/>
        </w:rPr>
      </w:pPr>
    </w:p>
    <w:p w14:paraId="116ABB1A" w14:textId="46989E40" w:rsidR="00055149" w:rsidRDefault="00055149" w:rsidP="0016623A">
      <w:pPr>
        <w:rPr>
          <w:rFonts w:ascii="Arial" w:hAnsi="Arial" w:cs="Arial"/>
          <w:sz w:val="22"/>
          <w:szCs w:val="22"/>
        </w:rPr>
      </w:pPr>
    </w:p>
    <w:p w14:paraId="67FBD3DD" w14:textId="42FBC497" w:rsidR="00055149" w:rsidRDefault="00055149" w:rsidP="0016623A">
      <w:pPr>
        <w:rPr>
          <w:rFonts w:ascii="Arial" w:hAnsi="Arial" w:cs="Arial"/>
          <w:sz w:val="22"/>
          <w:szCs w:val="22"/>
        </w:rPr>
      </w:pPr>
    </w:p>
    <w:p w14:paraId="4FB19FA2" w14:textId="6C45EE54" w:rsidR="00055149" w:rsidRDefault="00055149" w:rsidP="0016623A">
      <w:pPr>
        <w:rPr>
          <w:rFonts w:ascii="Arial" w:hAnsi="Arial" w:cs="Arial"/>
          <w:sz w:val="22"/>
          <w:szCs w:val="22"/>
        </w:rPr>
      </w:pPr>
    </w:p>
    <w:p w14:paraId="51D4FC9C" w14:textId="72EBBC51" w:rsidR="00055149" w:rsidRDefault="00055149" w:rsidP="0016623A">
      <w:pPr>
        <w:rPr>
          <w:rFonts w:ascii="Arial" w:hAnsi="Arial" w:cs="Arial"/>
          <w:sz w:val="22"/>
          <w:szCs w:val="22"/>
        </w:rPr>
      </w:pPr>
    </w:p>
    <w:p w14:paraId="58A472D9" w14:textId="37D6DFC0" w:rsidR="00055149" w:rsidRDefault="00055149" w:rsidP="0016623A">
      <w:pPr>
        <w:rPr>
          <w:rFonts w:ascii="Arial" w:hAnsi="Arial" w:cs="Arial"/>
          <w:sz w:val="22"/>
          <w:szCs w:val="22"/>
        </w:rPr>
      </w:pPr>
    </w:p>
    <w:p w14:paraId="49529853" w14:textId="77777777" w:rsidR="00055149" w:rsidRPr="002E3C89" w:rsidRDefault="00055149" w:rsidP="0016623A">
      <w:pPr>
        <w:rPr>
          <w:rFonts w:ascii="Arial" w:hAnsi="Arial" w:cs="Arial"/>
          <w:sz w:val="22"/>
          <w:szCs w:val="22"/>
        </w:rPr>
      </w:pPr>
    </w:p>
    <w:p w14:paraId="3D64BF2C" w14:textId="77777777" w:rsidR="0016623A" w:rsidRPr="002E3C89" w:rsidRDefault="0016623A" w:rsidP="0016623A">
      <w:pPr>
        <w:rPr>
          <w:rFonts w:ascii="Arial" w:hAnsi="Arial" w:cs="Arial"/>
          <w:sz w:val="22"/>
          <w:szCs w:val="22"/>
        </w:rPr>
      </w:pPr>
    </w:p>
    <w:p w14:paraId="68C0C41A" w14:textId="77777777" w:rsidR="0016623A" w:rsidRPr="002E3C89" w:rsidRDefault="0016623A" w:rsidP="0016623A">
      <w:pPr>
        <w:rPr>
          <w:rFonts w:ascii="Arial" w:hAnsi="Arial" w:cs="Arial"/>
          <w:sz w:val="22"/>
          <w:szCs w:val="22"/>
        </w:rPr>
      </w:pPr>
    </w:p>
    <w:p w14:paraId="391F02FC" w14:textId="77777777" w:rsidR="0016623A" w:rsidRPr="002E3C89" w:rsidRDefault="0016623A" w:rsidP="0016623A">
      <w:pPr>
        <w:rPr>
          <w:rFonts w:ascii="Arial" w:hAnsi="Arial" w:cs="Arial"/>
          <w:sz w:val="22"/>
          <w:szCs w:val="22"/>
        </w:rPr>
      </w:pPr>
    </w:p>
    <w:p w14:paraId="3AA80DC2" w14:textId="77777777" w:rsidR="0016623A" w:rsidRPr="002E3C89" w:rsidRDefault="0016623A" w:rsidP="0016623A">
      <w:pPr>
        <w:rPr>
          <w:rFonts w:ascii="Arial" w:hAnsi="Arial" w:cs="Arial"/>
          <w:sz w:val="22"/>
          <w:szCs w:val="22"/>
        </w:rPr>
      </w:pPr>
    </w:p>
    <w:p w14:paraId="0634571A" w14:textId="77777777" w:rsidR="0016623A" w:rsidRPr="002E3C89" w:rsidRDefault="0016623A" w:rsidP="0016623A">
      <w:pPr>
        <w:rPr>
          <w:rFonts w:ascii="Arial" w:hAnsi="Arial" w:cs="Arial"/>
          <w:sz w:val="22"/>
          <w:szCs w:val="22"/>
        </w:rPr>
      </w:pPr>
    </w:p>
    <w:p w14:paraId="506315B4" w14:textId="77777777" w:rsidR="0016623A" w:rsidRPr="002E3C89" w:rsidRDefault="0016623A" w:rsidP="0016623A">
      <w:pPr>
        <w:rPr>
          <w:rFonts w:ascii="Arial" w:hAnsi="Arial" w:cs="Arial"/>
          <w:sz w:val="22"/>
          <w:szCs w:val="22"/>
        </w:rPr>
      </w:pPr>
    </w:p>
    <w:p w14:paraId="5114CE24" w14:textId="77777777" w:rsidR="0016623A" w:rsidRPr="002E3C89" w:rsidRDefault="0016623A" w:rsidP="0016623A">
      <w:pPr>
        <w:rPr>
          <w:rFonts w:ascii="Arial" w:hAnsi="Arial" w:cs="Arial"/>
          <w:sz w:val="22"/>
          <w:szCs w:val="22"/>
        </w:rPr>
      </w:pPr>
    </w:p>
    <w:p w14:paraId="5C901721" w14:textId="77777777" w:rsidR="0016623A" w:rsidRPr="002E3C89" w:rsidRDefault="0016623A" w:rsidP="0016623A">
      <w:pPr>
        <w:rPr>
          <w:rFonts w:ascii="Arial" w:hAnsi="Arial" w:cs="Arial"/>
          <w:sz w:val="22"/>
          <w:szCs w:val="22"/>
        </w:rPr>
      </w:pPr>
    </w:p>
    <w:p w14:paraId="4DFECC60" w14:textId="77777777" w:rsidR="0016623A" w:rsidRPr="002E3C89" w:rsidRDefault="0016623A" w:rsidP="0016623A">
      <w:pPr>
        <w:rPr>
          <w:rFonts w:ascii="Arial" w:hAnsi="Arial" w:cs="Arial"/>
          <w:sz w:val="22"/>
          <w:szCs w:val="22"/>
        </w:rPr>
      </w:pPr>
    </w:p>
    <w:p w14:paraId="0B6E83DD" w14:textId="77777777" w:rsidR="0016623A" w:rsidRPr="002E3C89" w:rsidRDefault="0016623A" w:rsidP="0016623A">
      <w:pPr>
        <w:rPr>
          <w:rFonts w:ascii="Arial" w:hAnsi="Arial" w:cs="Arial"/>
          <w:sz w:val="22"/>
          <w:szCs w:val="22"/>
        </w:rPr>
      </w:pPr>
    </w:p>
    <w:p w14:paraId="1778B9AF" w14:textId="77777777" w:rsidR="0016623A" w:rsidRPr="002E3C89" w:rsidRDefault="0016623A" w:rsidP="0016623A">
      <w:pPr>
        <w:rPr>
          <w:rFonts w:ascii="Arial" w:hAnsi="Arial" w:cs="Arial"/>
          <w:sz w:val="22"/>
          <w:szCs w:val="22"/>
        </w:rPr>
      </w:pPr>
    </w:p>
    <w:p w14:paraId="56D5C657" w14:textId="77777777" w:rsidR="0016623A" w:rsidRPr="002E3C89" w:rsidRDefault="0016623A" w:rsidP="0016623A">
      <w:pPr>
        <w:rPr>
          <w:rFonts w:ascii="Arial" w:hAnsi="Arial" w:cs="Arial"/>
          <w:sz w:val="22"/>
          <w:szCs w:val="22"/>
        </w:rPr>
      </w:pPr>
    </w:p>
    <w:p w14:paraId="06495393" w14:textId="77777777" w:rsidR="0016623A" w:rsidRDefault="0016623A" w:rsidP="0016623A">
      <w:pPr>
        <w:rPr>
          <w:rFonts w:ascii="Arial" w:hAnsi="Arial" w:cs="Arial"/>
          <w:sz w:val="22"/>
          <w:szCs w:val="22"/>
        </w:rPr>
      </w:pPr>
    </w:p>
    <w:p w14:paraId="1AB7A3A4" w14:textId="77777777" w:rsidR="0016623A" w:rsidRDefault="0016623A" w:rsidP="0016623A">
      <w:pPr>
        <w:rPr>
          <w:rFonts w:ascii="Arial" w:hAnsi="Arial" w:cs="Arial"/>
          <w:sz w:val="22"/>
          <w:szCs w:val="22"/>
        </w:rPr>
      </w:pPr>
    </w:p>
    <w:p w14:paraId="2C309F2C" w14:textId="77777777" w:rsidR="0016623A" w:rsidRDefault="0016623A" w:rsidP="0016623A">
      <w:pPr>
        <w:rPr>
          <w:rFonts w:ascii="Arial" w:hAnsi="Arial" w:cs="Arial"/>
          <w:sz w:val="22"/>
          <w:szCs w:val="22"/>
        </w:rPr>
      </w:pPr>
    </w:p>
    <w:p w14:paraId="09003D74" w14:textId="77777777" w:rsidR="0016623A" w:rsidRDefault="0016623A" w:rsidP="0016623A">
      <w:pPr>
        <w:rPr>
          <w:rFonts w:ascii="Arial" w:hAnsi="Arial" w:cs="Arial"/>
          <w:sz w:val="22"/>
          <w:szCs w:val="22"/>
        </w:rPr>
      </w:pPr>
    </w:p>
    <w:p w14:paraId="2E437B3E" w14:textId="77777777" w:rsidR="0016623A" w:rsidRDefault="0016623A" w:rsidP="0016623A">
      <w:pPr>
        <w:rPr>
          <w:rFonts w:ascii="Arial" w:hAnsi="Arial" w:cs="Arial"/>
          <w:sz w:val="22"/>
          <w:szCs w:val="22"/>
        </w:rPr>
      </w:pPr>
    </w:p>
    <w:p w14:paraId="2445B419" w14:textId="77777777" w:rsidR="0016623A" w:rsidRDefault="0016623A" w:rsidP="0016623A">
      <w:pPr>
        <w:rPr>
          <w:rFonts w:ascii="Arial" w:hAnsi="Arial" w:cs="Arial"/>
          <w:sz w:val="22"/>
          <w:szCs w:val="22"/>
        </w:rPr>
      </w:pPr>
    </w:p>
    <w:p w14:paraId="216BD22B" w14:textId="77777777" w:rsidR="0016623A" w:rsidRDefault="0016623A" w:rsidP="0016623A">
      <w:pPr>
        <w:rPr>
          <w:rFonts w:ascii="Arial" w:hAnsi="Arial" w:cs="Arial"/>
          <w:sz w:val="22"/>
          <w:szCs w:val="22"/>
        </w:rPr>
      </w:pPr>
    </w:p>
    <w:p w14:paraId="53596886" w14:textId="77777777" w:rsidR="0016623A" w:rsidRDefault="0016623A" w:rsidP="0016623A">
      <w:pPr>
        <w:rPr>
          <w:rFonts w:ascii="Arial" w:hAnsi="Arial" w:cs="Arial"/>
          <w:sz w:val="22"/>
          <w:szCs w:val="22"/>
        </w:rPr>
      </w:pPr>
    </w:p>
    <w:p w14:paraId="632F6BF4" w14:textId="77777777" w:rsidR="0016623A" w:rsidRDefault="0016623A" w:rsidP="0016623A">
      <w:pPr>
        <w:rPr>
          <w:rFonts w:ascii="Arial" w:hAnsi="Arial" w:cs="Arial"/>
          <w:sz w:val="22"/>
          <w:szCs w:val="22"/>
        </w:rPr>
      </w:pPr>
    </w:p>
    <w:p w14:paraId="0C6CDE4D" w14:textId="77777777" w:rsidR="0016623A" w:rsidRDefault="0016623A" w:rsidP="0016623A">
      <w:pPr>
        <w:rPr>
          <w:rFonts w:ascii="Arial" w:hAnsi="Arial" w:cs="Arial"/>
          <w:sz w:val="22"/>
          <w:szCs w:val="22"/>
        </w:rPr>
      </w:pPr>
    </w:p>
    <w:p w14:paraId="527F603D" w14:textId="77777777" w:rsidR="0016623A" w:rsidRDefault="0016623A" w:rsidP="0016623A">
      <w:pPr>
        <w:rPr>
          <w:rFonts w:ascii="Arial" w:hAnsi="Arial" w:cs="Arial"/>
          <w:sz w:val="22"/>
          <w:szCs w:val="22"/>
        </w:rPr>
      </w:pPr>
    </w:p>
    <w:p w14:paraId="251C3D9F" w14:textId="77777777" w:rsidR="0016623A" w:rsidRDefault="0016623A" w:rsidP="0016623A">
      <w:pPr>
        <w:rPr>
          <w:rFonts w:ascii="Arial" w:hAnsi="Arial" w:cs="Arial"/>
          <w:sz w:val="22"/>
          <w:szCs w:val="22"/>
        </w:rPr>
      </w:pPr>
    </w:p>
    <w:p w14:paraId="67F22845" w14:textId="77777777" w:rsidR="0016623A" w:rsidRDefault="0016623A" w:rsidP="0016623A">
      <w:pPr>
        <w:rPr>
          <w:rFonts w:ascii="Arial" w:hAnsi="Arial" w:cs="Arial"/>
          <w:sz w:val="22"/>
          <w:szCs w:val="22"/>
        </w:rPr>
      </w:pPr>
    </w:p>
    <w:p w14:paraId="2550754F" w14:textId="77777777" w:rsidR="0016623A" w:rsidRDefault="0016623A" w:rsidP="0016623A">
      <w:pPr>
        <w:rPr>
          <w:rFonts w:ascii="Arial" w:hAnsi="Arial" w:cs="Arial"/>
          <w:sz w:val="22"/>
          <w:szCs w:val="22"/>
        </w:rPr>
      </w:pPr>
    </w:p>
    <w:p w14:paraId="1A6A50F2" w14:textId="77777777" w:rsidR="0016623A" w:rsidRDefault="0016623A" w:rsidP="0016623A">
      <w:pPr>
        <w:rPr>
          <w:rFonts w:ascii="Arial" w:hAnsi="Arial" w:cs="Arial"/>
          <w:sz w:val="22"/>
          <w:szCs w:val="22"/>
        </w:rPr>
      </w:pPr>
    </w:p>
    <w:p w14:paraId="2D8AFCCF" w14:textId="77777777" w:rsidR="0016623A" w:rsidRDefault="0016623A" w:rsidP="0016623A">
      <w:pPr>
        <w:rPr>
          <w:rFonts w:ascii="Arial" w:hAnsi="Arial" w:cs="Arial"/>
          <w:sz w:val="22"/>
          <w:szCs w:val="22"/>
        </w:rPr>
      </w:pPr>
    </w:p>
    <w:p w14:paraId="5CCBCCC1" w14:textId="77777777" w:rsidR="0016623A" w:rsidRDefault="0016623A" w:rsidP="0016623A">
      <w:pPr>
        <w:rPr>
          <w:rFonts w:ascii="Arial" w:hAnsi="Arial" w:cs="Arial"/>
          <w:sz w:val="22"/>
          <w:szCs w:val="22"/>
        </w:rPr>
      </w:pPr>
    </w:p>
    <w:p w14:paraId="35CD3630" w14:textId="77777777" w:rsidR="0016623A" w:rsidRDefault="0016623A" w:rsidP="0016623A">
      <w:pPr>
        <w:rPr>
          <w:rFonts w:ascii="Arial" w:hAnsi="Arial" w:cs="Arial"/>
          <w:sz w:val="22"/>
          <w:szCs w:val="22"/>
        </w:rPr>
      </w:pPr>
    </w:p>
    <w:p w14:paraId="7301E5D8" w14:textId="77777777" w:rsidR="0016623A" w:rsidRDefault="0016623A" w:rsidP="0016623A">
      <w:pPr>
        <w:rPr>
          <w:rFonts w:ascii="Arial" w:hAnsi="Arial" w:cs="Arial"/>
          <w:sz w:val="22"/>
          <w:szCs w:val="22"/>
        </w:rPr>
      </w:pPr>
    </w:p>
    <w:p w14:paraId="40ED7038" w14:textId="77777777" w:rsidR="0016623A" w:rsidRDefault="0016623A" w:rsidP="0016623A">
      <w:pPr>
        <w:rPr>
          <w:rFonts w:ascii="Arial" w:hAnsi="Arial" w:cs="Arial"/>
          <w:sz w:val="22"/>
          <w:szCs w:val="22"/>
        </w:rPr>
      </w:pPr>
    </w:p>
    <w:p w14:paraId="6E7E39DB" w14:textId="77777777" w:rsidR="0016623A" w:rsidRDefault="0016623A" w:rsidP="0016623A">
      <w:pPr>
        <w:rPr>
          <w:rFonts w:ascii="Arial" w:hAnsi="Arial" w:cs="Arial"/>
          <w:sz w:val="22"/>
          <w:szCs w:val="22"/>
        </w:rPr>
      </w:pPr>
    </w:p>
    <w:p w14:paraId="3F6F3F50" w14:textId="77777777" w:rsidR="0016623A" w:rsidRDefault="0016623A" w:rsidP="0016623A">
      <w:pPr>
        <w:rPr>
          <w:rFonts w:ascii="Arial" w:hAnsi="Arial" w:cs="Arial"/>
          <w:sz w:val="22"/>
          <w:szCs w:val="22"/>
        </w:rPr>
      </w:pPr>
    </w:p>
    <w:p w14:paraId="127034A1" w14:textId="77777777" w:rsidR="0016623A" w:rsidRDefault="0016623A" w:rsidP="0016623A">
      <w:pPr>
        <w:rPr>
          <w:rFonts w:ascii="Arial" w:hAnsi="Arial" w:cs="Arial"/>
          <w:sz w:val="22"/>
          <w:szCs w:val="22"/>
        </w:rPr>
      </w:pPr>
    </w:p>
    <w:p w14:paraId="0D277BF9" w14:textId="77777777" w:rsidR="0016623A" w:rsidRDefault="0016623A" w:rsidP="0016623A">
      <w:pPr>
        <w:rPr>
          <w:rFonts w:ascii="Arial" w:hAnsi="Arial" w:cs="Arial"/>
          <w:sz w:val="22"/>
          <w:szCs w:val="22"/>
        </w:rPr>
      </w:pPr>
    </w:p>
    <w:p w14:paraId="27B34B77" w14:textId="77777777" w:rsidR="0016623A" w:rsidRDefault="0016623A" w:rsidP="0016623A">
      <w:pPr>
        <w:rPr>
          <w:rFonts w:ascii="Arial" w:hAnsi="Arial" w:cs="Arial"/>
          <w:sz w:val="22"/>
          <w:szCs w:val="22"/>
        </w:rPr>
      </w:pPr>
    </w:p>
    <w:p w14:paraId="7D51F3E3" w14:textId="77777777" w:rsidR="0016623A" w:rsidRDefault="0016623A" w:rsidP="0016623A">
      <w:pPr>
        <w:rPr>
          <w:rFonts w:ascii="Arial" w:hAnsi="Arial" w:cs="Arial"/>
          <w:sz w:val="22"/>
          <w:szCs w:val="22"/>
        </w:rPr>
      </w:pPr>
    </w:p>
    <w:p w14:paraId="27FC3798" w14:textId="77777777" w:rsidR="0016623A" w:rsidRDefault="0016623A" w:rsidP="0016623A">
      <w:pPr>
        <w:rPr>
          <w:rFonts w:ascii="Arial" w:hAnsi="Arial" w:cs="Arial"/>
          <w:sz w:val="22"/>
          <w:szCs w:val="22"/>
        </w:rPr>
      </w:pPr>
    </w:p>
    <w:p w14:paraId="62216D49" w14:textId="77777777" w:rsidR="0016623A" w:rsidRDefault="0016623A" w:rsidP="0016623A">
      <w:pPr>
        <w:rPr>
          <w:rFonts w:ascii="Arial" w:hAnsi="Arial" w:cs="Arial"/>
          <w:sz w:val="22"/>
          <w:szCs w:val="22"/>
        </w:rPr>
      </w:pPr>
    </w:p>
    <w:p w14:paraId="09D6D68D" w14:textId="77777777" w:rsidR="0016623A" w:rsidRDefault="0016623A" w:rsidP="0016623A">
      <w:pPr>
        <w:rPr>
          <w:rFonts w:ascii="Arial" w:hAnsi="Arial" w:cs="Arial"/>
          <w:sz w:val="22"/>
          <w:szCs w:val="22"/>
        </w:rPr>
      </w:pPr>
    </w:p>
    <w:p w14:paraId="7C33C795" w14:textId="77777777" w:rsidR="0016623A" w:rsidRDefault="0016623A" w:rsidP="0016623A">
      <w:pPr>
        <w:rPr>
          <w:rFonts w:ascii="Arial" w:hAnsi="Arial" w:cs="Arial"/>
          <w:sz w:val="22"/>
          <w:szCs w:val="22"/>
        </w:rPr>
      </w:pPr>
    </w:p>
    <w:p w14:paraId="6D6F2C3F" w14:textId="77777777" w:rsidR="0016623A" w:rsidRDefault="0016623A" w:rsidP="0016623A">
      <w:pPr>
        <w:rPr>
          <w:rFonts w:ascii="Arial" w:hAnsi="Arial" w:cs="Arial"/>
          <w:sz w:val="22"/>
          <w:szCs w:val="22"/>
        </w:rPr>
      </w:pPr>
    </w:p>
    <w:p w14:paraId="185E98BA" w14:textId="77777777" w:rsidR="0016623A" w:rsidRDefault="0016623A" w:rsidP="0016623A">
      <w:pPr>
        <w:rPr>
          <w:rFonts w:ascii="Arial" w:hAnsi="Arial" w:cs="Arial"/>
          <w:sz w:val="22"/>
          <w:szCs w:val="22"/>
        </w:rPr>
      </w:pPr>
    </w:p>
    <w:p w14:paraId="60716DA4" w14:textId="77777777" w:rsidR="0016623A" w:rsidRDefault="0016623A" w:rsidP="0016623A">
      <w:pPr>
        <w:rPr>
          <w:rFonts w:ascii="Arial" w:hAnsi="Arial" w:cs="Arial"/>
          <w:sz w:val="22"/>
          <w:szCs w:val="22"/>
        </w:rPr>
      </w:pPr>
    </w:p>
    <w:p w14:paraId="5098E89A" w14:textId="00AA7E40" w:rsidR="0016623A" w:rsidRDefault="0016623A" w:rsidP="0016623A">
      <w:pPr>
        <w:rPr>
          <w:rFonts w:ascii="Arial" w:hAnsi="Arial" w:cs="Arial"/>
          <w:sz w:val="22"/>
          <w:szCs w:val="22"/>
        </w:rPr>
      </w:pPr>
    </w:p>
    <w:p w14:paraId="27BA056A" w14:textId="266E74C6" w:rsidR="00055149" w:rsidRDefault="00055149" w:rsidP="0016623A">
      <w:pPr>
        <w:rPr>
          <w:rFonts w:ascii="Arial" w:hAnsi="Arial" w:cs="Arial"/>
          <w:sz w:val="22"/>
          <w:szCs w:val="22"/>
        </w:rPr>
      </w:pPr>
    </w:p>
    <w:p w14:paraId="768296EC" w14:textId="0AE4CCC4" w:rsidR="00055149" w:rsidRDefault="00055149" w:rsidP="0016623A">
      <w:pPr>
        <w:rPr>
          <w:rFonts w:ascii="Arial" w:hAnsi="Arial" w:cs="Arial"/>
          <w:sz w:val="22"/>
          <w:szCs w:val="22"/>
        </w:rPr>
      </w:pPr>
    </w:p>
    <w:p w14:paraId="0690422A" w14:textId="6746F942" w:rsidR="00055149" w:rsidRDefault="00055149" w:rsidP="0016623A">
      <w:pPr>
        <w:rPr>
          <w:rFonts w:ascii="Arial" w:hAnsi="Arial" w:cs="Arial"/>
          <w:sz w:val="22"/>
          <w:szCs w:val="22"/>
        </w:rPr>
      </w:pPr>
    </w:p>
    <w:p w14:paraId="28D53511" w14:textId="166189B9" w:rsidR="00055149" w:rsidRDefault="00055149" w:rsidP="0016623A">
      <w:pPr>
        <w:rPr>
          <w:rFonts w:ascii="Arial" w:hAnsi="Arial" w:cs="Arial"/>
          <w:sz w:val="22"/>
          <w:szCs w:val="22"/>
        </w:rPr>
      </w:pPr>
    </w:p>
    <w:p w14:paraId="36ED28B1" w14:textId="433EE7C4" w:rsidR="00055149" w:rsidRDefault="00055149" w:rsidP="0016623A">
      <w:pPr>
        <w:rPr>
          <w:rFonts w:ascii="Arial" w:hAnsi="Arial" w:cs="Arial"/>
          <w:sz w:val="22"/>
          <w:szCs w:val="22"/>
        </w:rPr>
      </w:pPr>
    </w:p>
    <w:p w14:paraId="5F4E1F65" w14:textId="531753AF" w:rsidR="00055149" w:rsidRDefault="00055149" w:rsidP="0016623A">
      <w:pPr>
        <w:rPr>
          <w:rFonts w:ascii="Arial" w:hAnsi="Arial" w:cs="Arial"/>
          <w:sz w:val="22"/>
          <w:szCs w:val="22"/>
        </w:rPr>
      </w:pPr>
    </w:p>
    <w:p w14:paraId="40F2534A" w14:textId="2B721B3F" w:rsidR="00055149" w:rsidRDefault="00055149" w:rsidP="0016623A">
      <w:pPr>
        <w:rPr>
          <w:rFonts w:ascii="Arial" w:hAnsi="Arial" w:cs="Arial"/>
          <w:sz w:val="22"/>
          <w:szCs w:val="22"/>
        </w:rPr>
      </w:pPr>
    </w:p>
    <w:p w14:paraId="538BFFCD" w14:textId="3CE132FD" w:rsidR="00055149" w:rsidRDefault="00055149" w:rsidP="0016623A">
      <w:pPr>
        <w:rPr>
          <w:rFonts w:ascii="Arial" w:hAnsi="Arial" w:cs="Arial"/>
          <w:sz w:val="22"/>
          <w:szCs w:val="22"/>
        </w:rPr>
      </w:pPr>
    </w:p>
    <w:p w14:paraId="266DF3BF" w14:textId="632CA613" w:rsidR="00055149" w:rsidRDefault="00055149" w:rsidP="0016623A">
      <w:pPr>
        <w:rPr>
          <w:rFonts w:ascii="Arial" w:hAnsi="Arial" w:cs="Arial"/>
          <w:sz w:val="22"/>
          <w:szCs w:val="22"/>
        </w:rPr>
      </w:pPr>
    </w:p>
    <w:p w14:paraId="42EC0FE1" w14:textId="7529F092" w:rsidR="00055149" w:rsidRDefault="00055149" w:rsidP="0016623A">
      <w:pPr>
        <w:rPr>
          <w:rFonts w:ascii="Arial" w:hAnsi="Arial" w:cs="Arial"/>
          <w:sz w:val="22"/>
          <w:szCs w:val="22"/>
        </w:rPr>
      </w:pPr>
    </w:p>
    <w:p w14:paraId="64FEF5F7" w14:textId="242EF859" w:rsidR="00055149" w:rsidRDefault="00055149" w:rsidP="0016623A">
      <w:pPr>
        <w:rPr>
          <w:rFonts w:ascii="Arial" w:hAnsi="Arial" w:cs="Arial"/>
          <w:sz w:val="22"/>
          <w:szCs w:val="22"/>
        </w:rPr>
      </w:pPr>
    </w:p>
    <w:p w14:paraId="38FA2C39" w14:textId="707F61E4" w:rsidR="00055149" w:rsidRDefault="00055149" w:rsidP="0016623A">
      <w:pPr>
        <w:rPr>
          <w:rFonts w:ascii="Arial" w:hAnsi="Arial" w:cs="Arial"/>
          <w:sz w:val="22"/>
          <w:szCs w:val="22"/>
        </w:rPr>
      </w:pPr>
    </w:p>
    <w:p w14:paraId="61DB6A34" w14:textId="398628D4" w:rsidR="00055149" w:rsidRDefault="00055149" w:rsidP="0016623A">
      <w:pPr>
        <w:rPr>
          <w:rFonts w:ascii="Arial" w:hAnsi="Arial" w:cs="Arial"/>
          <w:sz w:val="22"/>
          <w:szCs w:val="22"/>
        </w:rPr>
      </w:pPr>
    </w:p>
    <w:p w14:paraId="6AD921FB" w14:textId="26F999A3" w:rsidR="00055149" w:rsidRDefault="00055149" w:rsidP="0016623A">
      <w:pPr>
        <w:rPr>
          <w:rFonts w:ascii="Arial" w:hAnsi="Arial" w:cs="Arial"/>
          <w:sz w:val="22"/>
          <w:szCs w:val="22"/>
        </w:rPr>
      </w:pPr>
    </w:p>
    <w:p w14:paraId="5087DB01" w14:textId="77777777" w:rsidR="00055149" w:rsidRDefault="00055149" w:rsidP="0016623A">
      <w:pPr>
        <w:rPr>
          <w:rFonts w:ascii="Arial" w:hAnsi="Arial" w:cs="Arial"/>
          <w:sz w:val="22"/>
          <w:szCs w:val="22"/>
        </w:rPr>
      </w:pPr>
    </w:p>
    <w:p w14:paraId="0E6900F5" w14:textId="77777777" w:rsidR="0016623A" w:rsidRDefault="0016623A" w:rsidP="0016623A">
      <w:pPr>
        <w:rPr>
          <w:rFonts w:ascii="Arial" w:hAnsi="Arial" w:cs="Arial"/>
          <w:sz w:val="22"/>
          <w:szCs w:val="22"/>
        </w:rPr>
      </w:pPr>
    </w:p>
    <w:p w14:paraId="2551589A" w14:textId="77777777" w:rsidR="0016623A" w:rsidRDefault="0016623A" w:rsidP="0016623A">
      <w:pPr>
        <w:rPr>
          <w:rFonts w:ascii="Arial" w:hAnsi="Arial" w:cs="Arial"/>
          <w:sz w:val="22"/>
          <w:szCs w:val="22"/>
        </w:rPr>
      </w:pPr>
    </w:p>
    <w:p w14:paraId="4C5306CB" w14:textId="6D565D97" w:rsidR="0016623A" w:rsidRPr="0016623A" w:rsidRDefault="0016623A" w:rsidP="0016623A">
      <w:pPr>
        <w:rPr>
          <w:rFonts w:ascii="Arial" w:hAnsi="Arial" w:cs="Arial"/>
          <w:sz w:val="22"/>
          <w:szCs w:val="22"/>
        </w:rPr>
        <w:sectPr w:rsidR="0016623A" w:rsidRPr="0016623A" w:rsidSect="0016623A">
          <w:headerReference w:type="default" r:id="rId35"/>
          <w:type w:val="continuous"/>
          <w:pgSz w:w="11906" w:h="16838"/>
          <w:pgMar w:top="567" w:right="567" w:bottom="284" w:left="567" w:header="567" w:footer="227" w:gutter="0"/>
          <w:cols w:num="2" w:space="708"/>
          <w:docGrid w:linePitch="360"/>
        </w:sectPr>
      </w:pPr>
    </w:p>
    <w:tbl>
      <w:tblPr>
        <w:tblStyle w:val="TableGrid2"/>
        <w:tblW w:w="1034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343"/>
      </w:tblGrid>
      <w:tr w:rsidR="00F213C9" w:rsidRPr="00B6640C" w14:paraId="17560C45" w14:textId="77777777" w:rsidTr="00DE162F">
        <w:trPr>
          <w:trHeight w:val="224"/>
        </w:trPr>
        <w:tc>
          <w:tcPr>
            <w:tcW w:w="10343" w:type="dxa"/>
            <w:shd w:val="clear" w:color="auto" w:fill="365F91" w:themeFill="accent1" w:themeFillShade="BF"/>
          </w:tcPr>
          <w:p w14:paraId="7E016A40" w14:textId="77777777" w:rsidR="00F213C9" w:rsidRPr="00B6640C" w:rsidRDefault="00F213C9" w:rsidP="009D587E">
            <w:pPr>
              <w:numPr>
                <w:ilvl w:val="0"/>
                <w:numId w:val="43"/>
              </w:numPr>
              <w:spacing w:before="120" w:after="120"/>
              <w:contextualSpacing/>
              <w:rPr>
                <w:rFonts w:ascii="Arial" w:hAnsi="Arial"/>
                <w:b/>
                <w:bCs/>
                <w:color w:val="FFFFFF" w:themeColor="background1"/>
                <w:sz w:val="22"/>
                <w:szCs w:val="22"/>
                <w:lang w:eastAsia="en-GB"/>
              </w:rPr>
            </w:pPr>
            <w:r w:rsidRPr="00B6640C">
              <w:rPr>
                <w:rFonts w:ascii="Arial" w:hAnsi="Arial"/>
                <w:b/>
                <w:bCs/>
                <w:color w:val="FFFFFF" w:themeColor="background1"/>
                <w:sz w:val="22"/>
                <w:szCs w:val="22"/>
                <w:lang w:eastAsia="en-GB"/>
              </w:rPr>
              <w:lastRenderedPageBreak/>
              <w:t>FLOWCHART</w:t>
            </w:r>
          </w:p>
        </w:tc>
      </w:tr>
      <w:tr w:rsidR="00F213C9" w:rsidRPr="00B6640C" w14:paraId="0F1501AA" w14:textId="77777777" w:rsidTr="00DE162F">
        <w:trPr>
          <w:trHeight w:val="13605"/>
        </w:trPr>
        <w:tc>
          <w:tcPr>
            <w:tcW w:w="10343" w:type="dxa"/>
          </w:tcPr>
          <w:p w14:paraId="5B215FA6" w14:textId="786DA9FF" w:rsidR="00F213C9" w:rsidRDefault="00F213C9" w:rsidP="00DE162F">
            <w:pPr>
              <w:tabs>
                <w:tab w:val="left" w:pos="4350"/>
              </w:tabs>
              <w:jc w:val="center"/>
              <w:rPr>
                <w:rFonts w:ascii="Arial" w:hAnsi="Arial"/>
                <w:b/>
                <w:bCs/>
                <w:noProof/>
                <w:color w:val="0070C0"/>
                <w:sz w:val="32"/>
                <w:szCs w:val="32"/>
                <w:lang w:eastAsia="en-GB"/>
              </w:rPr>
            </w:pPr>
            <w:r>
              <w:rPr>
                <w:rFonts w:ascii="Arial" w:hAnsi="Arial"/>
                <w:b/>
                <w:bCs/>
                <w:noProof/>
                <w:color w:val="0070C0"/>
                <w:sz w:val="32"/>
                <w:szCs w:val="32"/>
                <w:lang w:eastAsia="en-GB"/>
              </w:rPr>
              <w:t>S117 Mental Health Aftercare PHB Set up</w:t>
            </w:r>
          </w:p>
          <w:p w14:paraId="2A5F4011" w14:textId="51E05B70" w:rsidR="00F213C9" w:rsidRDefault="003E2815" w:rsidP="00DE162F">
            <w:pPr>
              <w:tabs>
                <w:tab w:val="left" w:pos="4350"/>
              </w:tabs>
              <w:rPr>
                <w:rFonts w:ascii="Arial" w:eastAsia="Calibri" w:hAnsi="Arial" w:cs="Arial"/>
                <w:noProof/>
                <w:snapToGrid/>
                <w:sz w:val="23"/>
                <w:szCs w:val="23"/>
                <w:lang w:eastAsia="en-GB"/>
              </w:rPr>
            </w:pP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24672" behindDoc="0" locked="0" layoutInCell="1" allowOverlap="1" wp14:anchorId="38363CF1" wp14:editId="6336712E">
                      <wp:simplePos x="0" y="0"/>
                      <wp:positionH relativeFrom="margin">
                        <wp:posOffset>-16510</wp:posOffset>
                      </wp:positionH>
                      <wp:positionV relativeFrom="paragraph">
                        <wp:posOffset>86995</wp:posOffset>
                      </wp:positionV>
                      <wp:extent cx="1762125" cy="1082675"/>
                      <wp:effectExtent l="0" t="0" r="28575" b="22225"/>
                      <wp:wrapNone/>
                      <wp:docPr id="434" name="Flowchart: Terminator 434"/>
                      <wp:cNvGraphicFramePr/>
                      <a:graphic xmlns:a="http://schemas.openxmlformats.org/drawingml/2006/main">
                        <a:graphicData uri="http://schemas.microsoft.com/office/word/2010/wordprocessingShape">
                          <wps:wsp>
                            <wps:cNvSpPr/>
                            <wps:spPr>
                              <a:xfrm>
                                <a:off x="0" y="0"/>
                                <a:ext cx="1762125" cy="1082675"/>
                              </a:xfrm>
                              <a:prstGeom prst="flowChartTerminator">
                                <a:avLst/>
                              </a:prstGeom>
                              <a:solidFill>
                                <a:srgbClr val="4F81BD"/>
                              </a:solidFill>
                              <a:ln w="25400" cap="flat" cmpd="sng" algn="ctr">
                                <a:solidFill>
                                  <a:srgbClr val="4F81BD">
                                    <a:shade val="50000"/>
                                  </a:srgbClr>
                                </a:solidFill>
                                <a:prstDash val="solid"/>
                              </a:ln>
                              <a:effectLst/>
                            </wps:spPr>
                            <wps:txbx>
                              <w:txbxContent>
                                <w:p w14:paraId="6BE9A8E6" w14:textId="5F13445A" w:rsidR="00F213C9" w:rsidRPr="00903E6F" w:rsidRDefault="00F213C9" w:rsidP="00F213C9">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Request or requirement for PHB as a result of </w:t>
                                  </w:r>
                                  <w:r>
                                    <w:rPr>
                                      <w:rFonts w:ascii="Arial" w:hAnsi="Arial" w:cs="Arial"/>
                                      <w:color w:val="FFFFFF" w:themeColor="background1"/>
                                      <w:sz w:val="22"/>
                                      <w:szCs w:val="22"/>
                                    </w:rPr>
                                    <w:t>S117 Mental Health Aftercare assessment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63CF1" id="Flowchart: Terminator 434" o:spid="_x0000_s1078" type="#_x0000_t116" style="position:absolute;margin-left:-1.3pt;margin-top:6.85pt;width:138.75pt;height:85.25pt;z-index:25212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" fillcolor="#4f81bd" strokecolor="#385d8a" strokeweight="2pt">
                      <v:textbox inset="0,0,0,0">
                        <w:txbxContent>
                          <w:p w14:paraId="6BE9A8E6" w14:textId="5F13445A" w:rsidR="00F213C9" w:rsidRPr="00903E6F" w:rsidRDefault="00F213C9" w:rsidP="00F213C9">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Request or requirement for PHB as a result of </w:t>
                            </w:r>
                            <w:r>
                              <w:rPr>
                                <w:rFonts w:ascii="Arial" w:hAnsi="Arial" w:cs="Arial"/>
                                <w:color w:val="FFFFFF" w:themeColor="background1"/>
                                <w:sz w:val="22"/>
                                <w:szCs w:val="22"/>
                              </w:rPr>
                              <w:t>S117 Mental Health Aftercare assessment</w:t>
                            </w:r>
                          </w:p>
                        </w:txbxContent>
                      </v:textbox>
                      <w10:wrap anchorx="margin"/>
                    </v:shape>
                  </w:pict>
                </mc:Fallback>
              </mc:AlternateContent>
            </w:r>
            <w:r w:rsidR="00F213C9" w:rsidRPr="00A31152">
              <w:rPr>
                <w:rFonts w:ascii="Arial" w:eastAsia="Calibri" w:hAnsi="Arial" w:cs="Arial"/>
                <w:noProof/>
                <w:snapToGrid/>
                <w:sz w:val="23"/>
                <w:szCs w:val="23"/>
                <w:lang w:eastAsia="en-GB"/>
              </w:rPr>
              <mc:AlternateContent>
                <mc:Choice Requires="wps">
                  <w:drawing>
                    <wp:anchor distT="0" distB="0" distL="114300" distR="114300" simplePos="0" relativeHeight="252150272" behindDoc="0" locked="0" layoutInCell="1" allowOverlap="1" wp14:anchorId="33ED8D3B" wp14:editId="5EBDD287">
                      <wp:simplePos x="0" y="0"/>
                      <wp:positionH relativeFrom="column">
                        <wp:posOffset>2025650</wp:posOffset>
                      </wp:positionH>
                      <wp:positionV relativeFrom="paragraph">
                        <wp:posOffset>85725</wp:posOffset>
                      </wp:positionV>
                      <wp:extent cx="2590800" cy="536575"/>
                      <wp:effectExtent l="0" t="0" r="19050" b="15875"/>
                      <wp:wrapNone/>
                      <wp:docPr id="399" name="Flowchart: Process 399"/>
                      <wp:cNvGraphicFramePr/>
                      <a:graphic xmlns:a="http://schemas.openxmlformats.org/drawingml/2006/main">
                        <a:graphicData uri="http://schemas.microsoft.com/office/word/2010/wordprocessingShape">
                          <wps:wsp>
                            <wps:cNvSpPr/>
                            <wps:spPr>
                              <a:xfrm>
                                <a:off x="0" y="0"/>
                                <a:ext cx="2590800" cy="536575"/>
                              </a:xfrm>
                              <a:prstGeom prst="flowChartProcess">
                                <a:avLst/>
                              </a:prstGeom>
                              <a:solidFill>
                                <a:srgbClr val="4F81BD"/>
                              </a:solidFill>
                              <a:ln w="25400" cap="flat" cmpd="sng" algn="ctr">
                                <a:solidFill>
                                  <a:srgbClr val="4F81BD">
                                    <a:shade val="50000"/>
                                  </a:srgbClr>
                                </a:solidFill>
                                <a:prstDash val="solid"/>
                              </a:ln>
                              <a:effectLst/>
                            </wps:spPr>
                            <wps:txbx>
                              <w:txbxContent>
                                <w:p w14:paraId="7EF8BA98" w14:textId="379501C5" w:rsidR="00F213C9" w:rsidRPr="00903E6F" w:rsidRDefault="00055149" w:rsidP="00055149">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Designated Assessor to contact Person  or their representative   </w:t>
                                  </w:r>
                                  <w:r>
                                    <w:rPr>
                                      <w:rFonts w:ascii="Arial" w:hAnsi="Arial" w:cs="Arial"/>
                                      <w:color w:val="FFFFFF" w:themeColor="background1"/>
                                      <w:sz w:val="22"/>
                                      <w:szCs w:val="22"/>
                                    </w:rPr>
                                    <w:t>to set up appointment and supply information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D8D3B" id="Flowchart: Process 399" o:spid="_x0000_s1079" type="#_x0000_t109" style="position:absolute;margin-left:159.5pt;margin-top:6.75pt;width:204pt;height:42.25p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" fillcolor="#4f81bd" strokecolor="#385d8a" strokeweight="2pt">
                      <v:textbox inset="1mm,0,1mm,0">
                        <w:txbxContent>
                          <w:p w14:paraId="7EF8BA98" w14:textId="379501C5" w:rsidR="00F213C9" w:rsidRPr="00903E6F" w:rsidRDefault="00055149" w:rsidP="00055149">
                            <w:pPr>
                              <w:jc w:val="center"/>
                              <w:rPr>
                                <w:rFonts w:ascii="Arial" w:hAnsi="Arial" w:cs="Arial"/>
                                <w:color w:val="FFFFFF" w:themeColor="background1"/>
                                <w:sz w:val="22"/>
                                <w:szCs w:val="22"/>
                              </w:rPr>
                            </w:pPr>
                            <w:r w:rsidRPr="00AE1158">
                              <w:rPr>
                                <w:rFonts w:ascii="Arial" w:hAnsi="Arial" w:cs="Arial"/>
                                <w:color w:val="FFFFFF" w:themeColor="background1"/>
                                <w:sz w:val="22"/>
                                <w:szCs w:val="22"/>
                              </w:rPr>
                              <w:t xml:space="preserve">Designated Assessor to contact Person  or their representative   </w:t>
                            </w:r>
                            <w:r>
                              <w:rPr>
                                <w:rFonts w:ascii="Arial" w:hAnsi="Arial" w:cs="Arial"/>
                                <w:color w:val="FFFFFF" w:themeColor="background1"/>
                                <w:sz w:val="22"/>
                                <w:szCs w:val="22"/>
                              </w:rPr>
                              <w:t>to set up appointment and supply information</w:t>
                            </w:r>
                          </w:p>
                        </w:txbxContent>
                      </v:textbox>
                    </v:shape>
                  </w:pict>
                </mc:Fallback>
              </mc:AlternateContent>
            </w:r>
            <w:r w:rsidR="00F213C9">
              <w:rPr>
                <w:rFonts w:ascii="Arial" w:eastAsia="Calibri" w:hAnsi="Arial" w:cs="Arial"/>
                <w:noProof/>
                <w:snapToGrid/>
                <w:sz w:val="23"/>
                <w:szCs w:val="23"/>
                <w:lang w:eastAsia="en-GB"/>
              </w:rPr>
              <mc:AlternateContent>
                <mc:Choice Requires="wps">
                  <w:drawing>
                    <wp:anchor distT="0" distB="0" distL="114300" distR="114300" simplePos="0" relativeHeight="252133888" behindDoc="0" locked="0" layoutInCell="1" allowOverlap="1" wp14:anchorId="2681F472" wp14:editId="05DCD090">
                      <wp:simplePos x="0" y="0"/>
                      <wp:positionH relativeFrom="column">
                        <wp:posOffset>1555750</wp:posOffset>
                      </wp:positionH>
                      <wp:positionV relativeFrom="paragraph">
                        <wp:posOffset>5194935</wp:posOffset>
                      </wp:positionV>
                      <wp:extent cx="1137920" cy="0"/>
                      <wp:effectExtent l="38100" t="76200" r="0" b="95250"/>
                      <wp:wrapNone/>
                      <wp:docPr id="401" name="Straight Arrow Connector 401"/>
                      <wp:cNvGraphicFramePr/>
                      <a:graphic xmlns:a="http://schemas.openxmlformats.org/drawingml/2006/main">
                        <a:graphicData uri="http://schemas.microsoft.com/office/word/2010/wordprocessingShape">
                          <wps:wsp>
                            <wps:cNvCnPr/>
                            <wps:spPr>
                              <a:xfrm flipH="1">
                                <a:off x="0" y="0"/>
                                <a:ext cx="113792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7317606" id="Straight Arrow Connector 401" o:spid="_x0000_s1026" type="#_x0000_t32" style="position:absolute;margin-left:122.5pt;margin-top:409.05pt;width:89.6pt;height:0;flip:x;z-index:25213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" strokecolor="#4a7ebb">
                      <v:stroke endarrow="block"/>
                    </v:shape>
                  </w:pict>
                </mc:Fallback>
              </mc:AlternateContent>
            </w:r>
            <w:r w:rsidR="00F213C9">
              <w:rPr>
                <w:rFonts w:ascii="Arial" w:eastAsia="Calibri" w:hAnsi="Arial" w:cs="Arial"/>
                <w:noProof/>
                <w:snapToGrid/>
                <w:sz w:val="23"/>
                <w:szCs w:val="23"/>
                <w:lang w:eastAsia="en-GB"/>
              </w:rPr>
              <mc:AlternateContent>
                <mc:Choice Requires="wps">
                  <w:drawing>
                    <wp:anchor distT="0" distB="0" distL="114300" distR="114300" simplePos="0" relativeHeight="252136960" behindDoc="0" locked="0" layoutInCell="1" allowOverlap="1" wp14:anchorId="1AC04E49" wp14:editId="573F9F40">
                      <wp:simplePos x="0" y="0"/>
                      <wp:positionH relativeFrom="column">
                        <wp:posOffset>4095750</wp:posOffset>
                      </wp:positionH>
                      <wp:positionV relativeFrom="paragraph">
                        <wp:posOffset>5200015</wp:posOffset>
                      </wp:positionV>
                      <wp:extent cx="762000" cy="0"/>
                      <wp:effectExtent l="0" t="76200" r="19050" b="95250"/>
                      <wp:wrapNone/>
                      <wp:docPr id="402" name="Straight Arrow Connector 402"/>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0F713C1" id="Straight Arrow Connector 402" o:spid="_x0000_s1026" type="#_x0000_t32" style="position:absolute;margin-left:322.5pt;margin-top:409.45pt;width:60pt;height:0;z-index:25213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" strokecolor="#4a7ebb">
                      <v:stroke endarrow="block"/>
                    </v:shape>
                  </w:pict>
                </mc:Fallback>
              </mc:AlternateContent>
            </w:r>
            <w:r w:rsidR="00F213C9">
              <w:rPr>
                <w:rFonts w:ascii="Arial" w:eastAsia="Calibri" w:hAnsi="Arial" w:cs="Arial"/>
                <w:noProof/>
                <w:snapToGrid/>
                <w:sz w:val="23"/>
                <w:szCs w:val="23"/>
                <w:lang w:eastAsia="en-GB"/>
              </w:rPr>
              <mc:AlternateContent>
                <mc:Choice Requires="wps">
                  <w:drawing>
                    <wp:anchor distT="0" distB="0" distL="114300" distR="114300" simplePos="0" relativeHeight="252134912" behindDoc="0" locked="0" layoutInCell="1" allowOverlap="1" wp14:anchorId="24713C13" wp14:editId="3ECD3E6E">
                      <wp:simplePos x="0" y="0"/>
                      <wp:positionH relativeFrom="column">
                        <wp:posOffset>2096135</wp:posOffset>
                      </wp:positionH>
                      <wp:positionV relativeFrom="paragraph">
                        <wp:posOffset>5026025</wp:posOffset>
                      </wp:positionV>
                      <wp:extent cx="416560" cy="314960"/>
                      <wp:effectExtent l="0" t="0" r="21590" b="27940"/>
                      <wp:wrapNone/>
                      <wp:docPr id="403" name="Oval 403"/>
                      <wp:cNvGraphicFramePr/>
                      <a:graphic xmlns:a="http://schemas.openxmlformats.org/drawingml/2006/main">
                        <a:graphicData uri="http://schemas.microsoft.com/office/word/2010/wordprocessingShape">
                          <wps:wsp>
                            <wps:cNvSpPr/>
                            <wps:spPr>
                              <a:xfrm>
                                <a:off x="0" y="0"/>
                                <a:ext cx="416560" cy="314960"/>
                              </a:xfrm>
                              <a:prstGeom prst="ellipse">
                                <a:avLst/>
                              </a:prstGeom>
                              <a:solidFill>
                                <a:srgbClr val="4F81BD"/>
                              </a:solidFill>
                              <a:ln w="25400" cap="flat" cmpd="sng" algn="ctr">
                                <a:solidFill>
                                  <a:srgbClr val="4F81BD">
                                    <a:shade val="50000"/>
                                  </a:srgbClr>
                                </a:solidFill>
                                <a:prstDash val="solid"/>
                              </a:ln>
                              <a:effectLst/>
                            </wps:spPr>
                            <wps:txbx>
                              <w:txbxContent>
                                <w:p w14:paraId="271B5706" w14:textId="77777777"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13C13" id="Oval 403" o:spid="_x0000_s1080" style="position:absolute;margin-left:165.05pt;margin-top:395.75pt;width:32.8pt;height:24.8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" fillcolor="#4f81bd" strokecolor="#385d8a" strokeweight="2pt">
                      <v:textbox inset="0,0,0,0">
                        <w:txbxContent>
                          <w:p w14:paraId="271B5706" w14:textId="77777777"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v:textbox>
                    </v:oval>
                  </w:pict>
                </mc:Fallback>
              </mc:AlternateContent>
            </w:r>
            <w:r w:rsidR="00F213C9">
              <w:rPr>
                <w:rFonts w:ascii="Arial" w:eastAsia="Calibri" w:hAnsi="Arial" w:cs="Arial"/>
                <w:noProof/>
                <w:snapToGrid/>
                <w:sz w:val="23"/>
                <w:szCs w:val="23"/>
                <w:lang w:eastAsia="en-GB"/>
              </w:rPr>
              <mc:AlternateContent>
                <mc:Choice Requires="wps">
                  <w:drawing>
                    <wp:anchor distT="0" distB="0" distL="114300" distR="114300" simplePos="0" relativeHeight="252137984" behindDoc="0" locked="0" layoutInCell="1" allowOverlap="1" wp14:anchorId="3AEDD9B1" wp14:editId="62E0D62E">
                      <wp:simplePos x="0" y="0"/>
                      <wp:positionH relativeFrom="column">
                        <wp:posOffset>4262120</wp:posOffset>
                      </wp:positionH>
                      <wp:positionV relativeFrom="paragraph">
                        <wp:posOffset>5021580</wp:posOffset>
                      </wp:positionV>
                      <wp:extent cx="416560" cy="345440"/>
                      <wp:effectExtent l="0" t="0" r="21590" b="16510"/>
                      <wp:wrapNone/>
                      <wp:docPr id="404" name="Oval 404"/>
                      <wp:cNvGraphicFramePr/>
                      <a:graphic xmlns:a="http://schemas.openxmlformats.org/drawingml/2006/main">
                        <a:graphicData uri="http://schemas.microsoft.com/office/word/2010/wordprocessingShape">
                          <wps:wsp>
                            <wps:cNvSpPr/>
                            <wps:spPr>
                              <a:xfrm>
                                <a:off x="0" y="0"/>
                                <a:ext cx="416560" cy="345440"/>
                              </a:xfrm>
                              <a:prstGeom prst="ellipse">
                                <a:avLst/>
                              </a:prstGeom>
                              <a:solidFill>
                                <a:srgbClr val="4F81BD"/>
                              </a:solidFill>
                              <a:ln w="25400" cap="flat" cmpd="sng" algn="ctr">
                                <a:solidFill>
                                  <a:srgbClr val="4F81BD">
                                    <a:shade val="50000"/>
                                  </a:srgbClr>
                                </a:solidFill>
                                <a:prstDash val="solid"/>
                              </a:ln>
                              <a:effectLst/>
                            </wps:spPr>
                            <wps:txbx>
                              <w:txbxContent>
                                <w:p w14:paraId="5EE65A1E" w14:textId="77777777" w:rsidR="00F213C9" w:rsidRPr="0000593F" w:rsidRDefault="00F213C9" w:rsidP="00F213C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DD9B1" id="Oval 404" o:spid="_x0000_s1081" style="position:absolute;margin-left:335.6pt;margin-top:395.4pt;width:32.8pt;height:27.2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" fillcolor="#4f81bd" strokecolor="#385d8a" strokeweight="2pt">
                      <v:textbox inset="0,0,0,0">
                        <w:txbxContent>
                          <w:p w14:paraId="5EE65A1E" w14:textId="77777777" w:rsidR="00F213C9" w:rsidRPr="0000593F" w:rsidRDefault="00F213C9" w:rsidP="00F213C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v:textbox>
                    </v:oval>
                  </w:pict>
                </mc:Fallback>
              </mc:AlternateContent>
            </w:r>
            <w:r w:rsidR="00F213C9">
              <w:rPr>
                <w:rFonts w:ascii="Arial" w:eastAsia="Calibri" w:hAnsi="Arial" w:cs="Arial"/>
                <w:noProof/>
                <w:snapToGrid/>
                <w:sz w:val="23"/>
                <w:szCs w:val="23"/>
                <w:lang w:eastAsia="en-GB"/>
              </w:rPr>
              <w:t xml:space="preserve"> </w:t>
            </w:r>
          </w:p>
          <w:p w14:paraId="2329A112" w14:textId="25F66419" w:rsidR="00F213C9" w:rsidRPr="00B6640C" w:rsidRDefault="00055149" w:rsidP="00DE162F">
            <w:pPr>
              <w:tabs>
                <w:tab w:val="left" w:pos="4350"/>
              </w:tabs>
              <w:rPr>
                <w:rFonts w:ascii="Arial" w:hAnsi="Arial"/>
                <w:b/>
                <w:bCs/>
                <w:noProof/>
                <w:color w:val="0070C0"/>
                <w:sz w:val="32"/>
                <w:szCs w:val="32"/>
                <w:lang w:eastAsia="en-GB"/>
              </w:rPr>
            </w:pPr>
            <w:r>
              <w:rPr>
                <w:rFonts w:ascii="Arial" w:eastAsia="Calibri" w:hAnsi="Arial" w:cs="Arial"/>
                <w:noProof/>
                <w:snapToGrid/>
                <w:sz w:val="23"/>
                <w:szCs w:val="23"/>
                <w:lang w:eastAsia="en-GB"/>
              </w:rPr>
              <mc:AlternateContent>
                <mc:Choice Requires="wps">
                  <w:drawing>
                    <wp:anchor distT="0" distB="0" distL="114300" distR="114300" simplePos="0" relativeHeight="252145152" behindDoc="0" locked="0" layoutInCell="1" allowOverlap="1" wp14:anchorId="4B8A6D3D" wp14:editId="31E7D580">
                      <wp:simplePos x="0" y="0"/>
                      <wp:positionH relativeFrom="column">
                        <wp:posOffset>739775</wp:posOffset>
                      </wp:positionH>
                      <wp:positionV relativeFrom="paragraph">
                        <wp:posOffset>5614035</wp:posOffset>
                      </wp:positionV>
                      <wp:extent cx="45719" cy="323850"/>
                      <wp:effectExtent l="38100" t="0" r="69215" b="57150"/>
                      <wp:wrapNone/>
                      <wp:docPr id="409" name="Straight Arrow Connector 409"/>
                      <wp:cNvGraphicFramePr/>
                      <a:graphic xmlns:a="http://schemas.openxmlformats.org/drawingml/2006/main">
                        <a:graphicData uri="http://schemas.microsoft.com/office/word/2010/wordprocessingShape">
                          <wps:wsp>
                            <wps:cNvCnPr/>
                            <wps:spPr>
                              <a:xfrm>
                                <a:off x="0" y="0"/>
                                <a:ext cx="45719"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327527" id="Straight Arrow Connector 409" o:spid="_x0000_s1026" type="#_x0000_t32" style="position:absolute;margin-left:58.25pt;margin-top:442.05pt;width:3.6pt;height:25.5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" strokecolor="#4a7ebb">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44128" behindDoc="0" locked="0" layoutInCell="1" allowOverlap="1" wp14:anchorId="4279F990" wp14:editId="14325470">
                      <wp:simplePos x="0" y="0"/>
                      <wp:positionH relativeFrom="column">
                        <wp:posOffset>1949450</wp:posOffset>
                      </wp:positionH>
                      <wp:positionV relativeFrom="paragraph">
                        <wp:posOffset>7557135</wp:posOffset>
                      </wp:positionV>
                      <wp:extent cx="2838450" cy="581025"/>
                      <wp:effectExtent l="0" t="0" r="19050" b="28575"/>
                      <wp:wrapNone/>
                      <wp:docPr id="406" name="Flowchart: Process 406"/>
                      <wp:cNvGraphicFramePr/>
                      <a:graphic xmlns:a="http://schemas.openxmlformats.org/drawingml/2006/main">
                        <a:graphicData uri="http://schemas.microsoft.com/office/word/2010/wordprocessingShape">
                          <wps:wsp>
                            <wps:cNvSpPr/>
                            <wps:spPr>
                              <a:xfrm>
                                <a:off x="0" y="0"/>
                                <a:ext cx="2838450" cy="581025"/>
                              </a:xfrm>
                              <a:prstGeom prst="flowChartProcess">
                                <a:avLst/>
                              </a:prstGeom>
                              <a:solidFill>
                                <a:srgbClr val="4F81BD"/>
                              </a:solidFill>
                              <a:ln w="25400" cap="flat" cmpd="sng" algn="ctr">
                                <a:solidFill>
                                  <a:srgbClr val="4F81BD">
                                    <a:shade val="50000"/>
                                  </a:srgbClr>
                                </a:solidFill>
                                <a:prstDash val="solid"/>
                              </a:ln>
                              <a:effectLst/>
                            </wps:spPr>
                            <wps:txbx>
                              <w:txbxContent>
                                <w:p w14:paraId="4052BE1D" w14:textId="464FC274" w:rsidR="00F213C9" w:rsidRPr="00903E6F" w:rsidRDefault="00055149" w:rsidP="00F213C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Periodical review and evaluation to </w:t>
                                  </w:r>
                                  <w:r w:rsidR="006A3038">
                                    <w:rPr>
                                      <w:rFonts w:ascii="Arial" w:hAnsi="Arial" w:cs="Arial"/>
                                      <w:color w:val="FFFFFF" w:themeColor="background1"/>
                                      <w:sz w:val="22"/>
                                      <w:szCs w:val="22"/>
                                    </w:rPr>
                                    <w:t>track person’s reported experience/outcome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F990" id="Flowchart: Process 406" o:spid="_x0000_s1082" type="#_x0000_t109" style="position:absolute;margin-left:153.5pt;margin-top:595.05pt;width:223.5pt;height:45.7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" fillcolor="#4f81bd" strokecolor="#385d8a" strokeweight="2pt">
                      <v:textbox inset="1mm,0,1mm,0">
                        <w:txbxContent>
                          <w:p w14:paraId="4052BE1D" w14:textId="464FC274" w:rsidR="00F213C9" w:rsidRPr="00903E6F" w:rsidRDefault="00055149" w:rsidP="00F213C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Periodical review and evaluation to </w:t>
                            </w:r>
                            <w:r w:rsidR="006A3038">
                              <w:rPr>
                                <w:rFonts w:ascii="Arial" w:hAnsi="Arial" w:cs="Arial"/>
                                <w:color w:val="FFFFFF" w:themeColor="background1"/>
                                <w:sz w:val="22"/>
                                <w:szCs w:val="22"/>
                              </w:rPr>
                              <w:t>track person’s reported experience/outcome</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147200" behindDoc="0" locked="0" layoutInCell="1" allowOverlap="1" wp14:anchorId="102B66EE" wp14:editId="7282EE7F">
                      <wp:simplePos x="0" y="0"/>
                      <wp:positionH relativeFrom="column">
                        <wp:posOffset>3282950</wp:posOffset>
                      </wp:positionH>
                      <wp:positionV relativeFrom="paragraph">
                        <wp:posOffset>470535</wp:posOffset>
                      </wp:positionV>
                      <wp:extent cx="66675" cy="7038975"/>
                      <wp:effectExtent l="19050" t="0" r="66675" b="47625"/>
                      <wp:wrapNone/>
                      <wp:docPr id="429" name="Straight Arrow Connector 429"/>
                      <wp:cNvGraphicFramePr/>
                      <a:graphic xmlns:a="http://schemas.openxmlformats.org/drawingml/2006/main">
                        <a:graphicData uri="http://schemas.microsoft.com/office/word/2010/wordprocessingShape">
                          <wps:wsp>
                            <wps:cNvCnPr/>
                            <wps:spPr>
                              <a:xfrm>
                                <a:off x="0" y="0"/>
                                <a:ext cx="66675" cy="70389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B0FA3D" id="Straight Arrow Connector 429" o:spid="_x0000_s1026" type="#_x0000_t32" style="position:absolute;margin-left:258.5pt;margin-top:37.05pt;width:5.25pt;height:554.2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" strokecolor="#4a7ebb">
                      <v:stroke endarrow="block"/>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88160" behindDoc="0" locked="0" layoutInCell="1" allowOverlap="1" wp14:anchorId="5152DF6B" wp14:editId="7966A5BB">
                      <wp:simplePos x="0" y="0"/>
                      <wp:positionH relativeFrom="column">
                        <wp:posOffset>1949450</wp:posOffset>
                      </wp:positionH>
                      <wp:positionV relativeFrom="paragraph">
                        <wp:posOffset>6766560</wp:posOffset>
                      </wp:positionV>
                      <wp:extent cx="2771775" cy="426720"/>
                      <wp:effectExtent l="0" t="0" r="28575" b="11430"/>
                      <wp:wrapNone/>
                      <wp:docPr id="411" name="Flowchart: Process 411"/>
                      <wp:cNvGraphicFramePr/>
                      <a:graphic xmlns:a="http://schemas.openxmlformats.org/drawingml/2006/main">
                        <a:graphicData uri="http://schemas.microsoft.com/office/word/2010/wordprocessingShape">
                          <wps:wsp>
                            <wps:cNvSpPr/>
                            <wps:spPr>
                              <a:xfrm>
                                <a:off x="0" y="0"/>
                                <a:ext cx="2771775" cy="426720"/>
                              </a:xfrm>
                              <a:prstGeom prst="flowChartProcess">
                                <a:avLst/>
                              </a:prstGeom>
                              <a:solidFill>
                                <a:srgbClr val="4F81BD"/>
                              </a:solidFill>
                              <a:ln w="25400" cap="flat" cmpd="sng" algn="ctr">
                                <a:solidFill>
                                  <a:srgbClr val="4F81BD">
                                    <a:shade val="50000"/>
                                  </a:srgbClr>
                                </a:solidFill>
                                <a:prstDash val="solid"/>
                              </a:ln>
                              <a:effectLst/>
                            </wps:spPr>
                            <wps:txbx>
                              <w:txbxContent>
                                <w:p w14:paraId="3C077726" w14:textId="0514E1AE" w:rsidR="00535823" w:rsidRPr="00903E6F" w:rsidRDefault="00055149" w:rsidP="00535823">
                                  <w:pPr>
                                    <w:jc w:val="center"/>
                                    <w:rPr>
                                      <w:rFonts w:ascii="Arial" w:hAnsi="Arial" w:cs="Arial"/>
                                      <w:color w:val="FFFFFF" w:themeColor="background1"/>
                                      <w:sz w:val="22"/>
                                      <w:szCs w:val="22"/>
                                    </w:rPr>
                                  </w:pPr>
                                  <w:r>
                                    <w:rPr>
                                      <w:rFonts w:ascii="Arial" w:hAnsi="Arial" w:cs="Arial"/>
                                      <w:color w:val="FFFFFF" w:themeColor="background1"/>
                                      <w:sz w:val="22"/>
                                      <w:szCs w:val="22"/>
                                    </w:rPr>
                                    <w:t>PHB activated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DF6B" id="Flowchart: Process 411" o:spid="_x0000_s1083" type="#_x0000_t109" style="position:absolute;margin-left:153.5pt;margin-top:532.8pt;width:218.25pt;height:33.6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" fillcolor="#4f81bd" strokecolor="#385d8a" strokeweight="2pt">
                      <v:textbox inset="1mm,0,1mm,0">
                        <w:txbxContent>
                          <w:p w14:paraId="3C077726" w14:textId="0514E1AE" w:rsidR="00535823" w:rsidRPr="00903E6F" w:rsidRDefault="00055149" w:rsidP="00535823">
                            <w:pPr>
                              <w:jc w:val="center"/>
                              <w:rPr>
                                <w:rFonts w:ascii="Arial" w:hAnsi="Arial" w:cs="Arial"/>
                                <w:color w:val="FFFFFF" w:themeColor="background1"/>
                                <w:sz w:val="22"/>
                                <w:szCs w:val="22"/>
                              </w:rPr>
                            </w:pPr>
                            <w:r>
                              <w:rPr>
                                <w:rFonts w:ascii="Arial" w:hAnsi="Arial" w:cs="Arial"/>
                                <w:color w:val="FFFFFF" w:themeColor="background1"/>
                                <w:sz w:val="22"/>
                                <w:szCs w:val="22"/>
                              </w:rPr>
                              <w:t>PHB activated</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22624" behindDoc="0" locked="0" layoutInCell="1" allowOverlap="1" wp14:anchorId="20B8CCCD" wp14:editId="0A435B07">
                      <wp:simplePos x="0" y="0"/>
                      <wp:positionH relativeFrom="column">
                        <wp:posOffset>46355</wp:posOffset>
                      </wp:positionH>
                      <wp:positionV relativeFrom="paragraph">
                        <wp:posOffset>5928995</wp:posOffset>
                      </wp:positionV>
                      <wp:extent cx="1452880" cy="589280"/>
                      <wp:effectExtent l="0" t="0" r="13970" b="20320"/>
                      <wp:wrapNone/>
                      <wp:docPr id="421" name="Flowchart: Predefined Process 421"/>
                      <wp:cNvGraphicFramePr/>
                      <a:graphic xmlns:a="http://schemas.openxmlformats.org/drawingml/2006/main">
                        <a:graphicData uri="http://schemas.microsoft.com/office/word/2010/wordprocessingShape">
                          <wps:wsp>
                            <wps:cNvSpPr/>
                            <wps:spPr>
                              <a:xfrm>
                                <a:off x="0" y="0"/>
                                <a:ext cx="1452880" cy="58928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4691C9E4" w14:textId="77777777" w:rsidR="00F213C9" w:rsidRPr="00903E6F" w:rsidRDefault="00F213C9" w:rsidP="00F213C9">
                                  <w:pPr>
                                    <w:jc w:val="center"/>
                                    <w:rPr>
                                      <w:rFonts w:ascii="Arial" w:hAnsi="Arial" w:cs="Arial"/>
                                      <w:color w:val="FFFFFF" w:themeColor="background1"/>
                                      <w:sz w:val="22"/>
                                      <w:szCs w:val="22"/>
                                    </w:rPr>
                                  </w:pPr>
                                  <w:r>
                                    <w:rPr>
                                      <w:rFonts w:ascii="Arial" w:hAnsi="Arial" w:cs="Arial"/>
                                      <w:color w:val="FFFFFF" w:themeColor="background1"/>
                                      <w:sz w:val="22"/>
                                      <w:szCs w:val="22"/>
                                    </w:rPr>
                                    <w:t>Prepayment Card ordered, if applicable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8CCCD" id="Flowchart: Predefined Process 421" o:spid="_x0000_s1084" type="#_x0000_t112" style="position:absolute;margin-left:3.65pt;margin-top:466.85pt;width:114.4pt;height:46.4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" fillcolor="#4f81bd" strokecolor="#385d8a" strokeweight="2pt">
                      <v:textbox inset="1mm,0,1mm,0">
                        <w:txbxContent>
                          <w:p w14:paraId="4691C9E4" w14:textId="77777777" w:rsidR="00F213C9" w:rsidRPr="00903E6F" w:rsidRDefault="00F213C9" w:rsidP="00F213C9">
                            <w:pPr>
                              <w:jc w:val="center"/>
                              <w:rPr>
                                <w:rFonts w:ascii="Arial" w:hAnsi="Arial" w:cs="Arial"/>
                                <w:color w:val="FFFFFF" w:themeColor="background1"/>
                                <w:sz w:val="22"/>
                                <w:szCs w:val="22"/>
                              </w:rPr>
                            </w:pPr>
                            <w:r>
                              <w:rPr>
                                <w:rFonts w:ascii="Arial" w:hAnsi="Arial" w:cs="Arial"/>
                                <w:color w:val="FFFFFF" w:themeColor="background1"/>
                                <w:sz w:val="22"/>
                                <w:szCs w:val="22"/>
                              </w:rPr>
                              <w:t>Prepayment Card ordered, if applicable</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87136" behindDoc="0" locked="0" layoutInCell="1" allowOverlap="1" wp14:anchorId="31154738" wp14:editId="65B7CA18">
                      <wp:simplePos x="0" y="0"/>
                      <wp:positionH relativeFrom="column">
                        <wp:posOffset>1968500</wp:posOffset>
                      </wp:positionH>
                      <wp:positionV relativeFrom="paragraph">
                        <wp:posOffset>5861685</wp:posOffset>
                      </wp:positionV>
                      <wp:extent cx="2724150" cy="619760"/>
                      <wp:effectExtent l="0" t="0" r="19050" b="27940"/>
                      <wp:wrapNone/>
                      <wp:docPr id="416" name="Flowchart: Process 416"/>
                      <wp:cNvGraphicFramePr/>
                      <a:graphic xmlns:a="http://schemas.openxmlformats.org/drawingml/2006/main">
                        <a:graphicData uri="http://schemas.microsoft.com/office/word/2010/wordprocessingShape">
                          <wps:wsp>
                            <wps:cNvSpPr/>
                            <wps:spPr>
                              <a:xfrm>
                                <a:off x="0" y="0"/>
                                <a:ext cx="2724150" cy="619760"/>
                              </a:xfrm>
                              <a:prstGeom prst="flowChartProcess">
                                <a:avLst/>
                              </a:prstGeom>
                              <a:solidFill>
                                <a:srgbClr val="4F81BD"/>
                              </a:solidFill>
                              <a:ln w="25400" cap="flat" cmpd="sng" algn="ctr">
                                <a:solidFill>
                                  <a:srgbClr val="4F81BD">
                                    <a:shade val="50000"/>
                                  </a:srgbClr>
                                </a:solidFill>
                                <a:prstDash val="solid"/>
                              </a:ln>
                              <a:effectLst/>
                            </wps:spPr>
                            <wps:txbx>
                              <w:txbxContent>
                                <w:p w14:paraId="3404ED11" w14:textId="2A8F9A20" w:rsidR="00535823" w:rsidRPr="00541A49" w:rsidRDefault="00055149" w:rsidP="00535823">
                                  <w:pPr>
                                    <w:jc w:val="center"/>
                                    <w:rPr>
                                      <w:rFonts w:ascii="Arial" w:hAnsi="Arial" w:cs="Arial"/>
                                      <w:color w:val="FFFFFF" w:themeColor="background1"/>
                                      <w:sz w:val="22"/>
                                      <w:szCs w:val="22"/>
                                    </w:rPr>
                                  </w:pPr>
                                  <w:r>
                                    <w:rPr>
                                      <w:rFonts w:ascii="Arial" w:hAnsi="Arial" w:cs="Arial"/>
                                      <w:color w:val="FFFFFF" w:themeColor="background1"/>
                                      <w:sz w:val="22"/>
                                      <w:szCs w:val="22"/>
                                    </w:rPr>
                                    <w:t>Admin to issue details of the PHB allocated to person and/or their representative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4738" id="Flowchart: Process 416" o:spid="_x0000_s1085" type="#_x0000_t109" style="position:absolute;margin-left:155pt;margin-top:461.55pt;width:214.5pt;height:48.8pt;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" fillcolor="#4f81bd" strokecolor="#385d8a" strokeweight="2pt">
                      <v:textbox inset="1mm,0,1mm,0">
                        <w:txbxContent>
                          <w:p w14:paraId="3404ED11" w14:textId="2A8F9A20" w:rsidR="00535823" w:rsidRPr="00541A49" w:rsidRDefault="00055149" w:rsidP="00535823">
                            <w:pPr>
                              <w:jc w:val="center"/>
                              <w:rPr>
                                <w:rFonts w:ascii="Arial" w:hAnsi="Arial" w:cs="Arial"/>
                                <w:color w:val="FFFFFF" w:themeColor="background1"/>
                                <w:sz w:val="22"/>
                                <w:szCs w:val="22"/>
                              </w:rPr>
                            </w:pPr>
                            <w:r>
                              <w:rPr>
                                <w:rFonts w:ascii="Arial" w:hAnsi="Arial" w:cs="Arial"/>
                                <w:color w:val="FFFFFF" w:themeColor="background1"/>
                                <w:sz w:val="22"/>
                                <w:szCs w:val="22"/>
                              </w:rPr>
                              <w:t>Admin to issue details of the PHB allocated to person and/or their representative</w:t>
                            </w:r>
                          </w:p>
                        </w:txbxContent>
                      </v:textbox>
                    </v:shape>
                  </w:pict>
                </mc:Fallback>
              </mc:AlternateContent>
            </w:r>
            <w:r w:rsidRPr="00A31152">
              <w:rPr>
                <w:rFonts w:ascii="Arial" w:eastAsia="Calibri" w:hAnsi="Arial" w:cs="Arial"/>
                <w:noProof/>
                <w:snapToGrid/>
                <w:sz w:val="23"/>
                <w:szCs w:val="23"/>
                <w:lang w:eastAsia="en-GB"/>
              </w:rPr>
              <mc:AlternateContent>
                <mc:Choice Requires="wps">
                  <w:drawing>
                    <wp:anchor distT="0" distB="0" distL="114300" distR="114300" simplePos="0" relativeHeight="252152320" behindDoc="0" locked="0" layoutInCell="1" allowOverlap="1" wp14:anchorId="749E9ADD" wp14:editId="71B7222D">
                      <wp:simplePos x="0" y="0"/>
                      <wp:positionH relativeFrom="column">
                        <wp:posOffset>1985010</wp:posOffset>
                      </wp:positionH>
                      <wp:positionV relativeFrom="paragraph">
                        <wp:posOffset>860425</wp:posOffset>
                      </wp:positionV>
                      <wp:extent cx="2562225" cy="657225"/>
                      <wp:effectExtent l="0" t="0" r="28575" b="28575"/>
                      <wp:wrapNone/>
                      <wp:docPr id="431" name="Flowchart: Process 431"/>
                      <wp:cNvGraphicFramePr/>
                      <a:graphic xmlns:a="http://schemas.openxmlformats.org/drawingml/2006/main">
                        <a:graphicData uri="http://schemas.microsoft.com/office/word/2010/wordprocessingShape">
                          <wps:wsp>
                            <wps:cNvSpPr/>
                            <wps:spPr>
                              <a:xfrm>
                                <a:off x="0" y="0"/>
                                <a:ext cx="2562225" cy="657225"/>
                              </a:xfrm>
                              <a:prstGeom prst="flowChartProcess">
                                <a:avLst/>
                              </a:prstGeom>
                              <a:solidFill>
                                <a:srgbClr val="4F81BD"/>
                              </a:solidFill>
                              <a:ln w="25400" cap="flat" cmpd="sng" algn="ctr">
                                <a:solidFill>
                                  <a:srgbClr val="4F81BD">
                                    <a:shade val="50000"/>
                                  </a:srgbClr>
                                </a:solidFill>
                                <a:prstDash val="solid"/>
                              </a:ln>
                              <a:effectLst/>
                            </wps:spPr>
                            <wps:txbx>
                              <w:txbxContent>
                                <w:p w14:paraId="6508C31B" w14:textId="666B317E" w:rsidR="00F213C9" w:rsidRPr="00903E6F" w:rsidRDefault="002E3C89" w:rsidP="00F213C9">
                                  <w:pPr>
                                    <w:jc w:val="center"/>
                                    <w:rPr>
                                      <w:rFonts w:ascii="Arial" w:hAnsi="Arial" w:cs="Arial"/>
                                      <w:color w:val="FFFFFF" w:themeColor="background1"/>
                                      <w:sz w:val="22"/>
                                      <w:szCs w:val="22"/>
                                    </w:rPr>
                                  </w:pPr>
                                  <w:proofErr w:type="spellStart"/>
                                  <w:r>
                                    <w:rPr>
                                      <w:rFonts w:ascii="Arial" w:hAnsi="Arial" w:cs="Arial"/>
                                      <w:color w:val="FFFFFF" w:themeColor="background1"/>
                                      <w:sz w:val="22"/>
                                      <w:szCs w:val="22"/>
                                    </w:rPr>
                                    <w:t>Asessor</w:t>
                                  </w:r>
                                  <w:proofErr w:type="spellEnd"/>
                                  <w:r>
                                    <w:rPr>
                                      <w:rFonts w:ascii="Arial" w:hAnsi="Arial" w:cs="Arial"/>
                                      <w:color w:val="FFFFFF" w:themeColor="background1"/>
                                      <w:sz w:val="22"/>
                                      <w:szCs w:val="22"/>
                                    </w:rPr>
                                    <w:t xml:space="preserve"> and individual to hold ‘what matters’ conversation and coproduce Integrated Narrative Assessment (INA) Plan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E9ADD" id="Flowchart: Process 431" o:spid="_x0000_s1086" type="#_x0000_t109" style="position:absolute;margin-left:156.3pt;margin-top:67.75pt;width:201.75pt;height:51.75pt;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" fillcolor="#4f81bd" strokecolor="#385d8a" strokeweight="2pt">
                      <v:textbox inset="1mm,0,1mm,0">
                        <w:txbxContent>
                          <w:p w14:paraId="6508C31B" w14:textId="666B317E" w:rsidR="00F213C9" w:rsidRPr="00903E6F" w:rsidRDefault="002E3C89" w:rsidP="00F213C9">
                            <w:pPr>
                              <w:jc w:val="center"/>
                              <w:rPr>
                                <w:rFonts w:ascii="Arial" w:hAnsi="Arial" w:cs="Arial"/>
                                <w:color w:val="FFFFFF" w:themeColor="background1"/>
                                <w:sz w:val="22"/>
                                <w:szCs w:val="22"/>
                              </w:rPr>
                            </w:pPr>
                            <w:r>
                              <w:rPr>
                                <w:rFonts w:ascii="Arial" w:hAnsi="Arial" w:cs="Arial"/>
                                <w:color w:val="FFFFFF" w:themeColor="background1"/>
                                <w:sz w:val="22"/>
                                <w:szCs w:val="22"/>
                              </w:rPr>
                              <w:t>Asessor and individual to hold ‘what matters’ conversation and coproduce Integrated Narrative Assessment (INA) Plan</w:t>
                            </w:r>
                          </w:p>
                        </w:txbxContent>
                      </v:textbox>
                    </v:shape>
                  </w:pict>
                </mc:Fallback>
              </mc:AlternateContent>
            </w:r>
            <w:r>
              <w:rPr>
                <w:rFonts w:ascii="Arial" w:eastAsia="Calibri" w:hAnsi="Arial" w:cs="Arial"/>
                <w:noProof/>
                <w:snapToGrid/>
                <w:sz w:val="23"/>
                <w:szCs w:val="23"/>
                <w:lang w:eastAsia="en-GB"/>
              </w:rPr>
              <mc:AlternateContent>
                <mc:Choice Requires="wps">
                  <w:drawing>
                    <wp:anchor distT="0" distB="0" distL="114300" distR="114300" simplePos="0" relativeHeight="252211712" behindDoc="0" locked="0" layoutInCell="1" allowOverlap="1" wp14:anchorId="2C660A20" wp14:editId="43BE97CE">
                      <wp:simplePos x="0" y="0"/>
                      <wp:positionH relativeFrom="column">
                        <wp:posOffset>711199</wp:posOffset>
                      </wp:positionH>
                      <wp:positionV relativeFrom="paragraph">
                        <wp:posOffset>3890010</wp:posOffset>
                      </wp:positionV>
                      <wp:extent cx="1283335" cy="0"/>
                      <wp:effectExtent l="0" t="76200" r="12065" b="95250"/>
                      <wp:wrapNone/>
                      <wp:docPr id="8" name="Straight Arrow Connector 8"/>
                      <wp:cNvGraphicFramePr/>
                      <a:graphic xmlns:a="http://schemas.openxmlformats.org/drawingml/2006/main">
                        <a:graphicData uri="http://schemas.microsoft.com/office/word/2010/wordprocessingShape">
                          <wps:wsp>
                            <wps:cNvCnPr/>
                            <wps:spPr>
                              <a:xfrm>
                                <a:off x="0" y="0"/>
                                <a:ext cx="12833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880CF" id="Straight Arrow Connector 8" o:spid="_x0000_s1026" type="#_x0000_t32" style="position:absolute;margin-left:56pt;margin-top:306.3pt;width:101.05pt;height:0;z-index:25221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" strokecolor="#4579b8 [3044]">
                      <v:stroke endarrow="block"/>
                    </v:shape>
                  </w:pict>
                </mc:Fallback>
              </mc:AlternateContent>
            </w:r>
            <w:r w:rsidR="00DD3F1D">
              <w:rPr>
                <w:rFonts w:ascii="Arial" w:eastAsia="Calibri" w:hAnsi="Arial" w:cs="Arial"/>
                <w:noProof/>
                <w:snapToGrid/>
                <w:sz w:val="23"/>
                <w:szCs w:val="23"/>
                <w:lang w:eastAsia="en-GB"/>
              </w:rPr>
              <mc:AlternateContent>
                <mc:Choice Requires="wps">
                  <w:drawing>
                    <wp:anchor distT="0" distB="0" distL="114300" distR="114300" simplePos="0" relativeHeight="252130816" behindDoc="0" locked="0" layoutInCell="1" allowOverlap="1" wp14:anchorId="0428ED9D" wp14:editId="67FBEF73">
                      <wp:simplePos x="0" y="0"/>
                      <wp:positionH relativeFrom="column">
                        <wp:posOffset>692149</wp:posOffset>
                      </wp:positionH>
                      <wp:positionV relativeFrom="paragraph">
                        <wp:posOffset>3432810</wp:posOffset>
                      </wp:positionV>
                      <wp:extent cx="9525" cy="466725"/>
                      <wp:effectExtent l="0" t="0" r="28575" b="28575"/>
                      <wp:wrapNone/>
                      <wp:docPr id="400" name="Straight Connector 400"/>
                      <wp:cNvGraphicFramePr/>
                      <a:graphic xmlns:a="http://schemas.openxmlformats.org/drawingml/2006/main">
                        <a:graphicData uri="http://schemas.microsoft.com/office/word/2010/wordprocessingShape">
                          <wps:wsp>
                            <wps:cNvCnPr/>
                            <wps:spPr>
                              <a:xfrm>
                                <a:off x="0" y="0"/>
                                <a:ext cx="9525" cy="4667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DB4B08" id="Straight Connector 400" o:spid="_x0000_s1026" style="position:absolute;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70.3pt" to="55.25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" strokecolor="#4a7ebb"/>
                  </w:pict>
                </mc:Fallback>
              </mc:AlternateContent>
            </w:r>
            <w:r w:rsidR="003E2815" w:rsidRPr="00A31152">
              <w:rPr>
                <w:rFonts w:ascii="Arial" w:eastAsia="Calibri" w:hAnsi="Arial" w:cs="Arial"/>
                <w:noProof/>
                <w:snapToGrid/>
                <w:sz w:val="23"/>
                <w:szCs w:val="23"/>
                <w:lang w:eastAsia="en-GB"/>
              </w:rPr>
              <mc:AlternateContent>
                <mc:Choice Requires="wps">
                  <w:drawing>
                    <wp:anchor distT="0" distB="0" distL="114300" distR="114300" simplePos="0" relativeHeight="252120576" behindDoc="0" locked="0" layoutInCell="1" allowOverlap="1" wp14:anchorId="7B817F95" wp14:editId="0103E4C7">
                      <wp:simplePos x="0" y="0"/>
                      <wp:positionH relativeFrom="column">
                        <wp:posOffset>2016125</wp:posOffset>
                      </wp:positionH>
                      <wp:positionV relativeFrom="paragraph">
                        <wp:posOffset>3585210</wp:posOffset>
                      </wp:positionV>
                      <wp:extent cx="2609850" cy="629920"/>
                      <wp:effectExtent l="0" t="0" r="19050" b="17780"/>
                      <wp:wrapNone/>
                      <wp:docPr id="419" name="Flowchart: Process 419"/>
                      <wp:cNvGraphicFramePr/>
                      <a:graphic xmlns:a="http://schemas.openxmlformats.org/drawingml/2006/main">
                        <a:graphicData uri="http://schemas.microsoft.com/office/word/2010/wordprocessingShape">
                          <wps:wsp>
                            <wps:cNvSpPr/>
                            <wps:spPr>
                              <a:xfrm>
                                <a:off x="0" y="0"/>
                                <a:ext cx="2609850" cy="629920"/>
                              </a:xfrm>
                              <a:prstGeom prst="flowChartProcess">
                                <a:avLst/>
                              </a:prstGeom>
                              <a:solidFill>
                                <a:srgbClr val="4F81BD"/>
                              </a:solidFill>
                              <a:ln w="25400" cap="flat" cmpd="sng" algn="ctr">
                                <a:solidFill>
                                  <a:srgbClr val="4F81BD">
                                    <a:shade val="50000"/>
                                  </a:srgbClr>
                                </a:solidFill>
                                <a:prstDash val="solid"/>
                              </a:ln>
                              <a:effectLst/>
                            </wps:spPr>
                            <wps:txbx>
                              <w:txbxContent>
                                <w:p w14:paraId="0C3E2157" w14:textId="39D05C5B" w:rsidR="00F213C9" w:rsidRPr="00541A49" w:rsidRDefault="00DD3F1D" w:rsidP="00F213C9">
                                  <w:pPr>
                                    <w:jc w:val="center"/>
                                    <w:rPr>
                                      <w:rFonts w:ascii="Arial" w:hAnsi="Arial" w:cs="Arial"/>
                                      <w:color w:val="FFFFFF" w:themeColor="background1"/>
                                      <w:sz w:val="22"/>
                                      <w:szCs w:val="22"/>
                                    </w:rPr>
                                  </w:pPr>
                                  <w:r>
                                    <w:rPr>
                                      <w:rFonts w:ascii="Arial" w:hAnsi="Arial" w:cs="Arial"/>
                                      <w:color w:val="FFFFFF" w:themeColor="light1"/>
                                      <w:kern w:val="24"/>
                                      <w:sz w:val="22"/>
                                      <w:szCs w:val="22"/>
                                    </w:rPr>
                                    <w:t xml:space="preserve">Funding Panel to </w:t>
                                  </w:r>
                                  <w:r w:rsidR="00055149">
                                    <w:rPr>
                                      <w:rFonts w:ascii="Arial" w:hAnsi="Arial" w:cs="Arial"/>
                                      <w:color w:val="FFFFFF" w:themeColor="light1"/>
                                      <w:kern w:val="24"/>
                                      <w:sz w:val="22"/>
                                      <w:szCs w:val="22"/>
                                    </w:rPr>
                                    <w:t xml:space="preserve">review and </w:t>
                                  </w:r>
                                  <w:r>
                                    <w:rPr>
                                      <w:rFonts w:ascii="Arial" w:hAnsi="Arial" w:cs="Arial"/>
                                      <w:color w:val="FFFFFF" w:themeColor="light1"/>
                                      <w:kern w:val="24"/>
                                      <w:sz w:val="22"/>
                                      <w:szCs w:val="22"/>
                                    </w:rPr>
                                    <w:t>sign-off</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17F95" id="Flowchart: Process 419" o:spid="_x0000_s1087" type="#_x0000_t109" style="position:absolute;margin-left:158.75pt;margin-top:282.3pt;width:205.5pt;height:49.6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" fillcolor="#4f81bd" strokecolor="#385d8a" strokeweight="2pt">
                      <v:textbox inset="1mm,0,1mm,0">
                        <w:txbxContent>
                          <w:p w14:paraId="0C3E2157" w14:textId="39D05C5B" w:rsidR="00F213C9" w:rsidRPr="00541A49" w:rsidRDefault="00DD3F1D" w:rsidP="00F213C9">
                            <w:pPr>
                              <w:jc w:val="center"/>
                              <w:rPr>
                                <w:rFonts w:ascii="Arial" w:hAnsi="Arial" w:cs="Arial"/>
                                <w:color w:val="FFFFFF" w:themeColor="background1"/>
                                <w:sz w:val="22"/>
                                <w:szCs w:val="22"/>
                              </w:rPr>
                            </w:pPr>
                            <w:r>
                              <w:rPr>
                                <w:rFonts w:ascii="Arial" w:hAnsi="Arial" w:cs="Arial"/>
                                <w:color w:val="FFFFFF" w:themeColor="light1"/>
                                <w:kern w:val="24"/>
                                <w:sz w:val="22"/>
                                <w:szCs w:val="22"/>
                              </w:rPr>
                              <w:t xml:space="preserve">Funding Panel to </w:t>
                            </w:r>
                            <w:r w:rsidR="00055149">
                              <w:rPr>
                                <w:rFonts w:ascii="Arial" w:hAnsi="Arial" w:cs="Arial"/>
                                <w:color w:val="FFFFFF" w:themeColor="light1"/>
                                <w:kern w:val="24"/>
                                <w:sz w:val="22"/>
                                <w:szCs w:val="22"/>
                              </w:rPr>
                              <w:t xml:space="preserve">review and </w:t>
                            </w:r>
                            <w:r>
                              <w:rPr>
                                <w:rFonts w:ascii="Arial" w:hAnsi="Arial" w:cs="Arial"/>
                                <w:color w:val="FFFFFF" w:themeColor="light1"/>
                                <w:kern w:val="24"/>
                                <w:sz w:val="22"/>
                                <w:szCs w:val="22"/>
                              </w:rPr>
                              <w:t>sign-off</w:t>
                            </w:r>
                          </w:p>
                        </w:txbxContent>
                      </v:textbox>
                    </v:shape>
                  </w:pict>
                </mc:Fallback>
              </mc:AlternateContent>
            </w:r>
            <w:r w:rsidR="003E2815" w:rsidRPr="00A31152">
              <w:rPr>
                <w:rFonts w:ascii="Arial" w:eastAsia="Calibri" w:hAnsi="Arial" w:cs="Arial"/>
                <w:noProof/>
                <w:snapToGrid/>
                <w:sz w:val="23"/>
                <w:szCs w:val="23"/>
                <w:lang w:eastAsia="en-GB"/>
              </w:rPr>
              <mc:AlternateContent>
                <mc:Choice Requires="wps">
                  <w:drawing>
                    <wp:anchor distT="0" distB="0" distL="114300" distR="114300" simplePos="0" relativeHeight="252123648" behindDoc="0" locked="0" layoutInCell="1" allowOverlap="1" wp14:anchorId="15D0D509" wp14:editId="4220E221">
                      <wp:simplePos x="0" y="0"/>
                      <wp:positionH relativeFrom="column">
                        <wp:posOffset>1087755</wp:posOffset>
                      </wp:positionH>
                      <wp:positionV relativeFrom="paragraph">
                        <wp:posOffset>302895</wp:posOffset>
                      </wp:positionV>
                      <wp:extent cx="902335" cy="5715"/>
                      <wp:effectExtent l="0" t="76200" r="31115" b="89535"/>
                      <wp:wrapNone/>
                      <wp:docPr id="405" name="Straight Connector 405"/>
                      <wp:cNvGraphicFramePr/>
                      <a:graphic xmlns:a="http://schemas.openxmlformats.org/drawingml/2006/main">
                        <a:graphicData uri="http://schemas.microsoft.com/office/word/2010/wordprocessingShape">
                          <wps:wsp>
                            <wps:cNvCnPr/>
                            <wps:spPr>
                              <a:xfrm flipV="1">
                                <a:off x="0" y="0"/>
                                <a:ext cx="902335" cy="571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DB2EAE6" id="Straight Connector 405" o:spid="_x0000_s1026" style="position:absolute;flip:y;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23.85pt" to="156.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" strokecolor="#4a7ebb">
                      <v:stroke endarrow="block"/>
                    </v:line>
                  </w:pict>
                </mc:Fallback>
              </mc:AlternateContent>
            </w:r>
            <w:r w:rsidR="003E2815" w:rsidRPr="00A31152">
              <w:rPr>
                <w:rFonts w:ascii="Arial" w:eastAsia="Calibri" w:hAnsi="Arial" w:cs="Arial"/>
                <w:noProof/>
                <w:snapToGrid/>
                <w:sz w:val="23"/>
                <w:szCs w:val="23"/>
                <w:lang w:eastAsia="en-GB"/>
              </w:rPr>
              <mc:AlternateContent>
                <mc:Choice Requires="wps">
                  <w:drawing>
                    <wp:anchor distT="0" distB="0" distL="114300" distR="114300" simplePos="0" relativeHeight="252153344" behindDoc="0" locked="0" layoutInCell="1" allowOverlap="1" wp14:anchorId="5D90EAFE" wp14:editId="73160F59">
                      <wp:simplePos x="0" y="0"/>
                      <wp:positionH relativeFrom="column">
                        <wp:posOffset>2046605</wp:posOffset>
                      </wp:positionH>
                      <wp:positionV relativeFrom="paragraph">
                        <wp:posOffset>1909445</wp:posOffset>
                      </wp:positionV>
                      <wp:extent cx="2562225" cy="557530"/>
                      <wp:effectExtent l="0" t="0" r="28575" b="13970"/>
                      <wp:wrapNone/>
                      <wp:docPr id="432" name="Flowchart: Process 432"/>
                      <wp:cNvGraphicFramePr/>
                      <a:graphic xmlns:a="http://schemas.openxmlformats.org/drawingml/2006/main">
                        <a:graphicData uri="http://schemas.microsoft.com/office/word/2010/wordprocessingShape">
                          <wps:wsp>
                            <wps:cNvSpPr/>
                            <wps:spPr>
                              <a:xfrm>
                                <a:off x="0" y="0"/>
                                <a:ext cx="2562225" cy="557530"/>
                              </a:xfrm>
                              <a:prstGeom prst="flowChartProcess">
                                <a:avLst/>
                              </a:prstGeom>
                              <a:solidFill>
                                <a:srgbClr val="4F81BD"/>
                              </a:solidFill>
                              <a:ln w="25400" cap="flat" cmpd="sng" algn="ctr">
                                <a:solidFill>
                                  <a:srgbClr val="4F81BD">
                                    <a:shade val="50000"/>
                                  </a:srgbClr>
                                </a:solidFill>
                                <a:prstDash val="solid"/>
                              </a:ln>
                              <a:effectLst/>
                            </wps:spPr>
                            <wps:txbx>
                              <w:txbxContent>
                                <w:p w14:paraId="1C31C258" w14:textId="2269B2B1" w:rsidR="00F213C9" w:rsidRPr="00903E6F" w:rsidRDefault="00F213C9" w:rsidP="00F213C9">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Assessor </w:t>
                                  </w:r>
                                  <w:r w:rsidR="002E3C89">
                                    <w:rPr>
                                      <w:rFonts w:ascii="Arial" w:hAnsi="Arial" w:cs="Arial"/>
                                      <w:color w:val="FFFFFF" w:themeColor="background1"/>
                                      <w:sz w:val="22"/>
                                      <w:szCs w:val="22"/>
                                    </w:rPr>
                                    <w:t xml:space="preserve">present INA plan </w:t>
                                  </w:r>
                                  <w:r w:rsidR="00A84D64">
                                    <w:rPr>
                                      <w:rFonts w:ascii="Arial" w:hAnsi="Arial" w:cs="Arial"/>
                                      <w:color w:val="FFFFFF" w:themeColor="background1"/>
                                      <w:sz w:val="22"/>
                                      <w:szCs w:val="22"/>
                                    </w:rPr>
                                    <w:t xml:space="preserve">and funding proposal </w:t>
                                  </w:r>
                                  <w:r w:rsidR="002E3C89">
                                    <w:rPr>
                                      <w:rFonts w:ascii="Arial" w:hAnsi="Arial" w:cs="Arial"/>
                                      <w:color w:val="FFFFFF" w:themeColor="background1"/>
                                      <w:sz w:val="22"/>
                                      <w:szCs w:val="22"/>
                                    </w:rPr>
                                    <w:t xml:space="preserve">to </w:t>
                                  </w:r>
                                  <w:r w:rsidR="00976045">
                                    <w:rPr>
                                      <w:rFonts w:ascii="Arial" w:hAnsi="Arial" w:cs="Arial"/>
                                      <w:color w:val="FFFFFF" w:themeColor="background1"/>
                                      <w:sz w:val="22"/>
                                      <w:szCs w:val="22"/>
                                    </w:rPr>
                                    <w:t xml:space="preserve">Review </w:t>
                                  </w:r>
                                  <w:r>
                                    <w:rPr>
                                      <w:rFonts w:ascii="Arial" w:hAnsi="Arial" w:cs="Arial"/>
                                      <w:color w:val="FFFFFF" w:themeColor="background1"/>
                                      <w:sz w:val="22"/>
                                      <w:szCs w:val="22"/>
                                    </w:rPr>
                                    <w:t>Panel for approval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0EAFE" id="Flowchart: Process 432" o:spid="_x0000_s1088" type="#_x0000_t109" style="position:absolute;margin-left:161.15pt;margin-top:150.35pt;width:201.75pt;height:43.9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" fillcolor="#4f81bd" strokecolor="#385d8a" strokeweight="2pt">
                      <v:textbox inset="1mm,0,1mm,0">
                        <w:txbxContent>
                          <w:p w14:paraId="1C31C258" w14:textId="2269B2B1" w:rsidR="00F213C9" w:rsidRPr="00903E6F" w:rsidRDefault="00F213C9" w:rsidP="00F213C9">
                            <w:pPr>
                              <w:jc w:val="center"/>
                              <w:rPr>
                                <w:rFonts w:ascii="Arial" w:hAnsi="Arial" w:cs="Arial"/>
                                <w:color w:val="FFFFFF" w:themeColor="background1"/>
                                <w:sz w:val="22"/>
                                <w:szCs w:val="22"/>
                              </w:rPr>
                            </w:pPr>
                            <w:r w:rsidRPr="00903E6F">
                              <w:rPr>
                                <w:rFonts w:ascii="Arial" w:hAnsi="Arial" w:cs="Arial"/>
                                <w:color w:val="FFFFFF" w:themeColor="background1"/>
                                <w:sz w:val="22"/>
                                <w:szCs w:val="22"/>
                              </w:rPr>
                              <w:t xml:space="preserve">Assessor </w:t>
                            </w:r>
                            <w:r w:rsidR="002E3C89">
                              <w:rPr>
                                <w:rFonts w:ascii="Arial" w:hAnsi="Arial" w:cs="Arial"/>
                                <w:color w:val="FFFFFF" w:themeColor="background1"/>
                                <w:sz w:val="22"/>
                                <w:szCs w:val="22"/>
                              </w:rPr>
                              <w:t xml:space="preserve">present INA plan </w:t>
                            </w:r>
                            <w:r w:rsidR="00A84D64">
                              <w:rPr>
                                <w:rFonts w:ascii="Arial" w:hAnsi="Arial" w:cs="Arial"/>
                                <w:color w:val="FFFFFF" w:themeColor="background1"/>
                                <w:sz w:val="22"/>
                                <w:szCs w:val="22"/>
                              </w:rPr>
                              <w:t xml:space="preserve">and funding proposal </w:t>
                            </w:r>
                            <w:r w:rsidR="002E3C89">
                              <w:rPr>
                                <w:rFonts w:ascii="Arial" w:hAnsi="Arial" w:cs="Arial"/>
                                <w:color w:val="FFFFFF" w:themeColor="background1"/>
                                <w:sz w:val="22"/>
                                <w:szCs w:val="22"/>
                              </w:rPr>
                              <w:t xml:space="preserve">to </w:t>
                            </w:r>
                            <w:r w:rsidR="00976045">
                              <w:rPr>
                                <w:rFonts w:ascii="Arial" w:hAnsi="Arial" w:cs="Arial"/>
                                <w:color w:val="FFFFFF" w:themeColor="background1"/>
                                <w:sz w:val="22"/>
                                <w:szCs w:val="22"/>
                              </w:rPr>
                              <w:t xml:space="preserve">Review </w:t>
                            </w:r>
                            <w:r>
                              <w:rPr>
                                <w:rFonts w:ascii="Arial" w:hAnsi="Arial" w:cs="Arial"/>
                                <w:color w:val="FFFFFF" w:themeColor="background1"/>
                                <w:sz w:val="22"/>
                                <w:szCs w:val="22"/>
                              </w:rPr>
                              <w:t>Panel for approval</w:t>
                            </w:r>
                          </w:p>
                        </w:txbxContent>
                      </v:textbox>
                    </v:shape>
                  </w:pict>
                </mc:Fallback>
              </mc:AlternateContent>
            </w:r>
            <w:r w:rsidR="003E2815" w:rsidRPr="00A31152">
              <w:rPr>
                <w:rFonts w:ascii="Arial" w:eastAsia="Calibri" w:hAnsi="Arial" w:cs="Arial"/>
                <w:noProof/>
                <w:snapToGrid/>
                <w:sz w:val="23"/>
                <w:szCs w:val="23"/>
                <w:lang w:eastAsia="en-GB"/>
              </w:rPr>
              <mc:AlternateContent>
                <mc:Choice Requires="wps">
                  <w:drawing>
                    <wp:anchor distT="0" distB="0" distL="114300" distR="114300" simplePos="0" relativeHeight="252119552" behindDoc="0" locked="0" layoutInCell="1" allowOverlap="1" wp14:anchorId="2743489B" wp14:editId="05639277">
                      <wp:simplePos x="0" y="0"/>
                      <wp:positionH relativeFrom="column">
                        <wp:posOffset>4873625</wp:posOffset>
                      </wp:positionH>
                      <wp:positionV relativeFrom="paragraph">
                        <wp:posOffset>2138045</wp:posOffset>
                      </wp:positionV>
                      <wp:extent cx="1503680" cy="1314450"/>
                      <wp:effectExtent l="0" t="0" r="20320" b="19050"/>
                      <wp:wrapNone/>
                      <wp:docPr id="426" name="Flowchart: Process 426"/>
                      <wp:cNvGraphicFramePr/>
                      <a:graphic xmlns:a="http://schemas.openxmlformats.org/drawingml/2006/main">
                        <a:graphicData uri="http://schemas.microsoft.com/office/word/2010/wordprocessingShape">
                          <wps:wsp>
                            <wps:cNvSpPr/>
                            <wps:spPr>
                              <a:xfrm>
                                <a:off x="0" y="0"/>
                                <a:ext cx="1503680" cy="1314450"/>
                              </a:xfrm>
                              <a:prstGeom prst="flowChartProcess">
                                <a:avLst/>
                              </a:prstGeom>
                              <a:solidFill>
                                <a:srgbClr val="4F81BD"/>
                              </a:solidFill>
                              <a:ln w="25400" cap="flat" cmpd="sng" algn="ctr">
                                <a:solidFill>
                                  <a:srgbClr val="4F81BD">
                                    <a:shade val="50000"/>
                                  </a:srgbClr>
                                </a:solidFill>
                                <a:prstDash val="solid"/>
                              </a:ln>
                              <a:effectLst/>
                            </wps:spPr>
                            <wps:txbx>
                              <w:txbxContent>
                                <w:p w14:paraId="239B60CC" w14:textId="6398E504"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kern w:val="24"/>
                                      <w:sz w:val="22"/>
                                      <w:szCs w:val="22"/>
                                    </w:rPr>
                                    <w:t xml:space="preserve">Assessor </w:t>
                                  </w:r>
                                  <w:r>
                                    <w:rPr>
                                      <w:rFonts w:ascii="Arial" w:hAnsi="Arial" w:cs="Arial"/>
                                      <w:color w:val="FFFFFF" w:themeColor="background1"/>
                                      <w:kern w:val="24"/>
                                      <w:sz w:val="22"/>
                                      <w:szCs w:val="22"/>
                                    </w:rPr>
                                    <w:t xml:space="preserve"> to </w:t>
                                  </w:r>
                                  <w:r w:rsidRPr="00D07D2C">
                                    <w:rPr>
                                      <w:rFonts w:ascii="Arial" w:hAnsi="Arial" w:cs="Arial"/>
                                      <w:color w:val="FFFFFF" w:themeColor="background1"/>
                                      <w:kern w:val="24"/>
                                      <w:sz w:val="22"/>
                                      <w:szCs w:val="22"/>
                                    </w:rPr>
                                    <w:t xml:space="preserve">liaise with </w:t>
                                  </w:r>
                                  <w:r w:rsidR="00976045">
                                    <w:rPr>
                                      <w:rFonts w:ascii="Arial" w:hAnsi="Arial" w:cs="Arial"/>
                                      <w:color w:val="FFFFFF" w:themeColor="background1"/>
                                      <w:kern w:val="24"/>
                                      <w:sz w:val="22"/>
                                      <w:szCs w:val="22"/>
                                    </w:rPr>
                                    <w:t>Individual</w:t>
                                  </w:r>
                                  <w:r w:rsidRPr="00D07D2C">
                                    <w:rPr>
                                      <w:rFonts w:ascii="Arial" w:hAnsi="Arial" w:cs="Arial"/>
                                      <w:color w:val="FFFFFF" w:themeColor="background1"/>
                                      <w:kern w:val="24"/>
                                      <w:sz w:val="22"/>
                                      <w:szCs w:val="22"/>
                                    </w:rPr>
                                    <w:t xml:space="preserve"> and</w:t>
                                  </w:r>
                                  <w:r>
                                    <w:rPr>
                                      <w:rFonts w:ascii="Arial" w:hAnsi="Arial" w:cs="Arial"/>
                                      <w:color w:val="FFFFFF" w:themeColor="background1"/>
                                      <w:kern w:val="24"/>
                                      <w:sz w:val="22"/>
                                      <w:szCs w:val="22"/>
                                    </w:rPr>
                                    <w:t xml:space="preserve">/or </w:t>
                                  </w:r>
                                  <w:r w:rsidRPr="00D07D2C">
                                    <w:rPr>
                                      <w:rFonts w:ascii="Arial" w:hAnsi="Arial" w:cs="Arial"/>
                                      <w:color w:val="FFFFFF" w:themeColor="background1"/>
                                      <w:kern w:val="24"/>
                                      <w:sz w:val="22"/>
                                      <w:szCs w:val="22"/>
                                    </w:rPr>
                                    <w:t xml:space="preserve">representative to </w:t>
                                  </w:r>
                                  <w:r w:rsidR="00976045">
                                    <w:rPr>
                                      <w:rFonts w:ascii="Arial" w:hAnsi="Arial" w:cs="Arial"/>
                                      <w:color w:val="FFFFFF" w:themeColor="background1"/>
                                      <w:kern w:val="24"/>
                                      <w:sz w:val="22"/>
                                      <w:szCs w:val="22"/>
                                    </w:rPr>
                                    <w:t xml:space="preserve">outline decision and </w:t>
                                  </w:r>
                                  <w:r w:rsidRPr="00D07D2C">
                                    <w:rPr>
                                      <w:rFonts w:ascii="Arial" w:hAnsi="Arial" w:cs="Arial"/>
                                      <w:color w:val="FFFFFF" w:themeColor="background1"/>
                                      <w:kern w:val="24"/>
                                      <w:sz w:val="22"/>
                                      <w:szCs w:val="22"/>
                                    </w:rPr>
                                    <w:t>gain further info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489B" id="Flowchart: Process 426" o:spid="_x0000_s1089" type="#_x0000_t109" style="position:absolute;margin-left:383.75pt;margin-top:168.35pt;width:118.4pt;height:103.5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" fillcolor="#4f81bd" strokecolor="#385d8a" strokeweight="2pt">
                      <v:textbox inset="1mm,0,1mm,0">
                        <w:txbxContent>
                          <w:p w14:paraId="239B60CC" w14:textId="6398E504"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kern w:val="24"/>
                                <w:sz w:val="22"/>
                                <w:szCs w:val="22"/>
                              </w:rPr>
                              <w:t xml:space="preserve">Assessor </w:t>
                            </w:r>
                            <w:r>
                              <w:rPr>
                                <w:rFonts w:ascii="Arial" w:hAnsi="Arial" w:cs="Arial"/>
                                <w:color w:val="FFFFFF" w:themeColor="background1"/>
                                <w:kern w:val="24"/>
                                <w:sz w:val="22"/>
                                <w:szCs w:val="22"/>
                              </w:rPr>
                              <w:t xml:space="preserve"> to </w:t>
                            </w:r>
                            <w:r w:rsidRPr="00D07D2C">
                              <w:rPr>
                                <w:rFonts w:ascii="Arial" w:hAnsi="Arial" w:cs="Arial"/>
                                <w:color w:val="FFFFFF" w:themeColor="background1"/>
                                <w:kern w:val="24"/>
                                <w:sz w:val="22"/>
                                <w:szCs w:val="22"/>
                              </w:rPr>
                              <w:t xml:space="preserve">liaise with </w:t>
                            </w:r>
                            <w:r w:rsidR="00976045">
                              <w:rPr>
                                <w:rFonts w:ascii="Arial" w:hAnsi="Arial" w:cs="Arial"/>
                                <w:color w:val="FFFFFF" w:themeColor="background1"/>
                                <w:kern w:val="24"/>
                                <w:sz w:val="22"/>
                                <w:szCs w:val="22"/>
                              </w:rPr>
                              <w:t>Individual</w:t>
                            </w:r>
                            <w:r w:rsidRPr="00D07D2C">
                              <w:rPr>
                                <w:rFonts w:ascii="Arial" w:hAnsi="Arial" w:cs="Arial"/>
                                <w:color w:val="FFFFFF" w:themeColor="background1"/>
                                <w:kern w:val="24"/>
                                <w:sz w:val="22"/>
                                <w:szCs w:val="22"/>
                              </w:rPr>
                              <w:t xml:space="preserve"> and</w:t>
                            </w:r>
                            <w:r>
                              <w:rPr>
                                <w:rFonts w:ascii="Arial" w:hAnsi="Arial" w:cs="Arial"/>
                                <w:color w:val="FFFFFF" w:themeColor="background1"/>
                                <w:kern w:val="24"/>
                                <w:sz w:val="22"/>
                                <w:szCs w:val="22"/>
                              </w:rPr>
                              <w:t xml:space="preserve">/or </w:t>
                            </w:r>
                            <w:r w:rsidRPr="00D07D2C">
                              <w:rPr>
                                <w:rFonts w:ascii="Arial" w:hAnsi="Arial" w:cs="Arial"/>
                                <w:color w:val="FFFFFF" w:themeColor="background1"/>
                                <w:kern w:val="24"/>
                                <w:sz w:val="22"/>
                                <w:szCs w:val="22"/>
                              </w:rPr>
                              <w:t xml:space="preserve">representative to </w:t>
                            </w:r>
                            <w:r w:rsidR="00976045">
                              <w:rPr>
                                <w:rFonts w:ascii="Arial" w:hAnsi="Arial" w:cs="Arial"/>
                                <w:color w:val="FFFFFF" w:themeColor="background1"/>
                                <w:kern w:val="24"/>
                                <w:sz w:val="22"/>
                                <w:szCs w:val="22"/>
                              </w:rPr>
                              <w:t xml:space="preserve">outline decision and </w:t>
                            </w:r>
                            <w:r w:rsidRPr="00D07D2C">
                              <w:rPr>
                                <w:rFonts w:ascii="Arial" w:hAnsi="Arial" w:cs="Arial"/>
                                <w:color w:val="FFFFFF" w:themeColor="background1"/>
                                <w:kern w:val="24"/>
                                <w:sz w:val="22"/>
                                <w:szCs w:val="22"/>
                              </w:rPr>
                              <w:t>gain further info</w:t>
                            </w:r>
                          </w:p>
                        </w:txbxContent>
                      </v:textbox>
                    </v:shape>
                  </w:pict>
                </mc:Fallback>
              </mc:AlternateContent>
            </w:r>
            <w:r w:rsidR="003E2815">
              <w:rPr>
                <w:rFonts w:ascii="Arial" w:eastAsia="Calibri" w:hAnsi="Arial" w:cs="Arial"/>
                <w:noProof/>
                <w:snapToGrid/>
                <w:sz w:val="23"/>
                <w:szCs w:val="23"/>
                <w:lang w:eastAsia="en-GB"/>
              </w:rPr>
              <mc:AlternateContent>
                <mc:Choice Requires="wps">
                  <w:drawing>
                    <wp:anchor distT="0" distB="0" distL="114300" distR="114300" simplePos="0" relativeHeight="252128768" behindDoc="0" locked="0" layoutInCell="1" allowOverlap="1" wp14:anchorId="7DDD2F79" wp14:editId="7F37F00F">
                      <wp:simplePos x="0" y="0"/>
                      <wp:positionH relativeFrom="column">
                        <wp:posOffset>3987800</wp:posOffset>
                      </wp:positionH>
                      <wp:positionV relativeFrom="paragraph">
                        <wp:posOffset>3032125</wp:posOffset>
                      </wp:positionV>
                      <wp:extent cx="838200" cy="45719"/>
                      <wp:effectExtent l="0" t="57150" r="19050" b="50165"/>
                      <wp:wrapNone/>
                      <wp:docPr id="423" name="Straight Arrow Connector 423"/>
                      <wp:cNvGraphicFramePr/>
                      <a:graphic xmlns:a="http://schemas.openxmlformats.org/drawingml/2006/main">
                        <a:graphicData uri="http://schemas.microsoft.com/office/word/2010/wordprocessingShape">
                          <wps:wsp>
                            <wps:cNvCnPr/>
                            <wps:spPr>
                              <a:xfrm flipV="1">
                                <a:off x="0" y="0"/>
                                <a:ext cx="83820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04C5C6" id="Straight Arrow Connector 423" o:spid="_x0000_s1026" type="#_x0000_t32" style="position:absolute;margin-left:314pt;margin-top:238.75pt;width:66pt;height:3.6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" strokecolor="#4a7ebb">
                      <v:stroke endarrow="block"/>
                    </v:shape>
                  </w:pict>
                </mc:Fallback>
              </mc:AlternateContent>
            </w:r>
            <w:r w:rsidR="003E2815">
              <w:rPr>
                <w:rFonts w:ascii="Arial" w:eastAsia="Calibri" w:hAnsi="Arial" w:cs="Arial"/>
                <w:noProof/>
                <w:snapToGrid/>
                <w:sz w:val="23"/>
                <w:szCs w:val="23"/>
                <w:lang w:eastAsia="en-GB"/>
              </w:rPr>
              <mc:AlternateContent>
                <mc:Choice Requires="wps">
                  <w:drawing>
                    <wp:anchor distT="0" distB="0" distL="114300" distR="114300" simplePos="0" relativeHeight="252126720" behindDoc="0" locked="0" layoutInCell="1" allowOverlap="1" wp14:anchorId="417B1248" wp14:editId="4CF34EA6">
                      <wp:simplePos x="0" y="0"/>
                      <wp:positionH relativeFrom="column">
                        <wp:posOffset>1922145</wp:posOffset>
                      </wp:positionH>
                      <wp:positionV relativeFrom="paragraph">
                        <wp:posOffset>2897505</wp:posOffset>
                      </wp:positionV>
                      <wp:extent cx="416560" cy="314960"/>
                      <wp:effectExtent l="0" t="0" r="21590" b="27940"/>
                      <wp:wrapNone/>
                      <wp:docPr id="424" name="Oval 424"/>
                      <wp:cNvGraphicFramePr/>
                      <a:graphic xmlns:a="http://schemas.openxmlformats.org/drawingml/2006/main">
                        <a:graphicData uri="http://schemas.microsoft.com/office/word/2010/wordprocessingShape">
                          <wps:wsp>
                            <wps:cNvSpPr/>
                            <wps:spPr>
                              <a:xfrm>
                                <a:off x="0" y="0"/>
                                <a:ext cx="416560" cy="314960"/>
                              </a:xfrm>
                              <a:prstGeom prst="ellipse">
                                <a:avLst/>
                              </a:prstGeom>
                              <a:solidFill>
                                <a:srgbClr val="4F81BD"/>
                              </a:solidFill>
                              <a:ln w="25400" cap="flat" cmpd="sng" algn="ctr">
                                <a:solidFill>
                                  <a:srgbClr val="4F81BD">
                                    <a:shade val="50000"/>
                                  </a:srgbClr>
                                </a:solidFill>
                                <a:prstDash val="solid"/>
                              </a:ln>
                              <a:effectLst/>
                            </wps:spPr>
                            <wps:txbx>
                              <w:txbxContent>
                                <w:p w14:paraId="77556F4A" w14:textId="77777777"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B1248" id="Oval 424" o:spid="_x0000_s1090" style="position:absolute;margin-left:151.35pt;margin-top:228.15pt;width:32.8pt;height:24.8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" fillcolor="#4f81bd" strokecolor="#385d8a" strokeweight="2pt">
                      <v:textbox inset="0,0,0,0">
                        <w:txbxContent>
                          <w:p w14:paraId="77556F4A" w14:textId="77777777"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background1"/>
                                <w:sz w:val="22"/>
                                <w:szCs w:val="22"/>
                              </w:rPr>
                              <w:t>Yes</w:t>
                            </w:r>
                          </w:p>
                        </w:txbxContent>
                      </v:textbox>
                    </v:oval>
                  </w:pict>
                </mc:Fallback>
              </mc:AlternateContent>
            </w:r>
            <w:r w:rsidR="003E2815">
              <w:rPr>
                <w:rFonts w:ascii="Arial" w:eastAsia="Calibri" w:hAnsi="Arial" w:cs="Arial"/>
                <w:noProof/>
                <w:snapToGrid/>
                <w:sz w:val="23"/>
                <w:szCs w:val="23"/>
                <w:lang w:eastAsia="en-GB"/>
              </w:rPr>
              <mc:AlternateContent>
                <mc:Choice Requires="wps">
                  <w:drawing>
                    <wp:anchor distT="0" distB="0" distL="114300" distR="114300" simplePos="0" relativeHeight="252129792" behindDoc="0" locked="0" layoutInCell="1" allowOverlap="1" wp14:anchorId="3FC9A43C" wp14:editId="757A97DE">
                      <wp:simplePos x="0" y="0"/>
                      <wp:positionH relativeFrom="column">
                        <wp:posOffset>4126230</wp:posOffset>
                      </wp:positionH>
                      <wp:positionV relativeFrom="paragraph">
                        <wp:posOffset>2870200</wp:posOffset>
                      </wp:positionV>
                      <wp:extent cx="416560" cy="345440"/>
                      <wp:effectExtent l="0" t="0" r="21590" b="16510"/>
                      <wp:wrapNone/>
                      <wp:docPr id="422" name="Oval 422"/>
                      <wp:cNvGraphicFramePr/>
                      <a:graphic xmlns:a="http://schemas.openxmlformats.org/drawingml/2006/main">
                        <a:graphicData uri="http://schemas.microsoft.com/office/word/2010/wordprocessingShape">
                          <wps:wsp>
                            <wps:cNvSpPr/>
                            <wps:spPr>
                              <a:xfrm>
                                <a:off x="0" y="0"/>
                                <a:ext cx="416560" cy="345440"/>
                              </a:xfrm>
                              <a:prstGeom prst="ellipse">
                                <a:avLst/>
                              </a:prstGeom>
                              <a:solidFill>
                                <a:srgbClr val="4F81BD"/>
                              </a:solidFill>
                              <a:ln w="25400" cap="flat" cmpd="sng" algn="ctr">
                                <a:solidFill>
                                  <a:srgbClr val="4F81BD">
                                    <a:shade val="50000"/>
                                  </a:srgbClr>
                                </a:solidFill>
                                <a:prstDash val="solid"/>
                              </a:ln>
                              <a:effectLst/>
                            </wps:spPr>
                            <wps:txbx>
                              <w:txbxContent>
                                <w:p w14:paraId="61FB0E03" w14:textId="77777777" w:rsidR="00F213C9" w:rsidRPr="0000593F" w:rsidRDefault="00F213C9" w:rsidP="00F213C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9A43C" id="Oval 422" o:spid="_x0000_s1091" style="position:absolute;margin-left:324.9pt;margin-top:226pt;width:32.8pt;height:27.2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" fillcolor="#4f81bd" strokecolor="#385d8a" strokeweight="2pt">
                      <v:textbox inset="0,0,0,0">
                        <w:txbxContent>
                          <w:p w14:paraId="61FB0E03" w14:textId="77777777" w:rsidR="00F213C9" w:rsidRPr="0000593F" w:rsidRDefault="00F213C9" w:rsidP="00F213C9">
                            <w:pPr>
                              <w:jc w:val="center"/>
                              <w:rPr>
                                <w:rFonts w:ascii="Arial" w:hAnsi="Arial" w:cs="Arial"/>
                                <w:color w:val="FFFFFF" w:themeColor="background1"/>
                                <w:sz w:val="22"/>
                                <w:szCs w:val="22"/>
                              </w:rPr>
                            </w:pPr>
                            <w:r w:rsidRPr="0000593F">
                              <w:rPr>
                                <w:rFonts w:ascii="Arial" w:hAnsi="Arial" w:cs="Arial"/>
                                <w:color w:val="FFFFFF" w:themeColor="background1"/>
                                <w:sz w:val="22"/>
                                <w:szCs w:val="22"/>
                              </w:rPr>
                              <w:t>No</w:t>
                            </w:r>
                          </w:p>
                        </w:txbxContent>
                      </v:textbox>
                    </v:oval>
                  </w:pict>
                </mc:Fallback>
              </mc:AlternateContent>
            </w:r>
            <w:r w:rsidR="003E2815">
              <w:rPr>
                <w:rFonts w:ascii="Arial" w:eastAsia="Calibri" w:hAnsi="Arial" w:cs="Arial"/>
                <w:noProof/>
                <w:snapToGrid/>
                <w:sz w:val="23"/>
                <w:szCs w:val="23"/>
                <w:lang w:eastAsia="en-GB"/>
              </w:rPr>
              <mc:AlternateContent>
                <mc:Choice Requires="wps">
                  <w:drawing>
                    <wp:anchor distT="0" distB="0" distL="114300" distR="114300" simplePos="0" relativeHeight="252125696" behindDoc="0" locked="0" layoutInCell="1" allowOverlap="1" wp14:anchorId="2A9E2D86" wp14:editId="5FFBC0D5">
                      <wp:simplePos x="0" y="0"/>
                      <wp:positionH relativeFrom="column">
                        <wp:posOffset>1505585</wp:posOffset>
                      </wp:positionH>
                      <wp:positionV relativeFrom="paragraph">
                        <wp:posOffset>3058795</wp:posOffset>
                      </wp:positionV>
                      <wp:extent cx="1137920" cy="0"/>
                      <wp:effectExtent l="38100" t="76200" r="0" b="95250"/>
                      <wp:wrapNone/>
                      <wp:docPr id="425" name="Straight Arrow Connector 425"/>
                      <wp:cNvGraphicFramePr/>
                      <a:graphic xmlns:a="http://schemas.openxmlformats.org/drawingml/2006/main">
                        <a:graphicData uri="http://schemas.microsoft.com/office/word/2010/wordprocessingShape">
                          <wps:wsp>
                            <wps:cNvCnPr/>
                            <wps:spPr>
                              <a:xfrm flipH="1">
                                <a:off x="0" y="0"/>
                                <a:ext cx="113792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07B4C75" id="Straight Arrow Connector 425" o:spid="_x0000_s1026" type="#_x0000_t32" style="position:absolute;margin-left:118.55pt;margin-top:240.85pt;width:89.6pt;height:0;flip:x;z-index:25212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" strokecolor="#4a7ebb">
                      <v:stroke endarrow="block"/>
                    </v:shape>
                  </w:pict>
                </mc:Fallback>
              </mc:AlternateContent>
            </w:r>
            <w:r w:rsidR="003E2815" w:rsidRPr="00A31152">
              <w:rPr>
                <w:rFonts w:ascii="Arial" w:eastAsia="Calibri" w:hAnsi="Arial" w:cs="Arial"/>
                <w:noProof/>
                <w:snapToGrid/>
                <w:sz w:val="23"/>
                <w:szCs w:val="23"/>
                <w:lang w:eastAsia="en-GB"/>
              </w:rPr>
              <mc:AlternateContent>
                <mc:Choice Requires="wps">
                  <w:drawing>
                    <wp:anchor distT="0" distB="0" distL="114300" distR="114300" simplePos="0" relativeHeight="252154368" behindDoc="0" locked="0" layoutInCell="1" allowOverlap="1" wp14:anchorId="158AFE10" wp14:editId="7A270CDB">
                      <wp:simplePos x="0" y="0"/>
                      <wp:positionH relativeFrom="column">
                        <wp:posOffset>2639060</wp:posOffset>
                      </wp:positionH>
                      <wp:positionV relativeFrom="paragraph">
                        <wp:posOffset>2667635</wp:posOffset>
                      </wp:positionV>
                      <wp:extent cx="1330960" cy="816610"/>
                      <wp:effectExtent l="0" t="0" r="21590" b="21590"/>
                      <wp:wrapNone/>
                      <wp:docPr id="433" name="Flowchart: Decision 433"/>
                      <wp:cNvGraphicFramePr/>
                      <a:graphic xmlns:a="http://schemas.openxmlformats.org/drawingml/2006/main">
                        <a:graphicData uri="http://schemas.microsoft.com/office/word/2010/wordprocessingShape">
                          <wps:wsp>
                            <wps:cNvSpPr/>
                            <wps:spPr>
                              <a:xfrm>
                                <a:off x="0" y="0"/>
                                <a:ext cx="1330960" cy="816610"/>
                              </a:xfrm>
                              <a:prstGeom prst="flowChartDecision">
                                <a:avLst/>
                              </a:prstGeom>
                              <a:solidFill>
                                <a:srgbClr val="4F81BD"/>
                              </a:solidFill>
                              <a:ln w="25400" cap="flat" cmpd="sng" algn="ctr">
                                <a:solidFill>
                                  <a:srgbClr val="4F81BD">
                                    <a:shade val="50000"/>
                                  </a:srgbClr>
                                </a:solidFill>
                                <a:prstDash val="solid"/>
                              </a:ln>
                              <a:effectLst/>
                            </wps:spPr>
                            <wps:txbx>
                              <w:txbxContent>
                                <w:p w14:paraId="3BF97426" w14:textId="77777777" w:rsidR="00F213C9" w:rsidRPr="00903E6F" w:rsidRDefault="00F213C9" w:rsidP="00F213C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Panel </w:t>
                                  </w:r>
                                  <w:r w:rsidRPr="00903E6F">
                                    <w:rPr>
                                      <w:rFonts w:ascii="Arial" w:hAnsi="Arial" w:cs="Arial"/>
                                      <w:color w:val="FFFFFF" w:themeColor="background1"/>
                                      <w:sz w:val="22"/>
                                      <w:szCs w:val="22"/>
                                    </w:rPr>
                                    <w:t xml:space="preserve">Approval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FE10" id="Flowchart: Decision 433" o:spid="_x0000_s1092" type="#_x0000_t110" style="position:absolute;margin-left:207.8pt;margin-top:210.05pt;width:104.8pt;height:64.3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" fillcolor="#4f81bd" strokecolor="#385d8a" strokeweight="2pt">
                      <v:textbox inset="0,0,0,0">
                        <w:txbxContent>
                          <w:p w14:paraId="3BF97426" w14:textId="77777777" w:rsidR="00F213C9" w:rsidRPr="00903E6F" w:rsidRDefault="00F213C9" w:rsidP="00F213C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Panel </w:t>
                            </w:r>
                            <w:r w:rsidRPr="00903E6F">
                              <w:rPr>
                                <w:rFonts w:ascii="Arial" w:hAnsi="Arial" w:cs="Arial"/>
                                <w:color w:val="FFFFFF" w:themeColor="background1"/>
                                <w:sz w:val="22"/>
                                <w:szCs w:val="22"/>
                              </w:rPr>
                              <w:t xml:space="preserve">Approval </w:t>
                            </w:r>
                          </w:p>
                        </w:txbxContent>
                      </v:textbox>
                    </v:shape>
                  </w:pict>
                </mc:Fallback>
              </mc:AlternateContent>
            </w:r>
            <w:r w:rsidR="00976045" w:rsidRPr="00A31152">
              <w:rPr>
                <w:rFonts w:ascii="Arial" w:eastAsia="Calibri" w:hAnsi="Arial" w:cs="Arial"/>
                <w:noProof/>
                <w:snapToGrid/>
                <w:sz w:val="23"/>
                <w:szCs w:val="23"/>
                <w:lang w:eastAsia="en-GB"/>
              </w:rPr>
              <mc:AlternateContent>
                <mc:Choice Requires="wps">
                  <w:drawing>
                    <wp:anchor distT="0" distB="0" distL="114300" distR="114300" simplePos="0" relativeHeight="252127744" behindDoc="0" locked="0" layoutInCell="1" allowOverlap="1" wp14:anchorId="07C2CAC5" wp14:editId="32381EA4">
                      <wp:simplePos x="0" y="0"/>
                      <wp:positionH relativeFrom="column">
                        <wp:posOffset>6350</wp:posOffset>
                      </wp:positionH>
                      <wp:positionV relativeFrom="paragraph">
                        <wp:posOffset>2165985</wp:posOffset>
                      </wp:positionV>
                      <wp:extent cx="1463040" cy="1219200"/>
                      <wp:effectExtent l="0" t="0" r="22860" b="19050"/>
                      <wp:wrapNone/>
                      <wp:docPr id="427" name="Flowchart: Process 427"/>
                      <wp:cNvGraphicFramePr/>
                      <a:graphic xmlns:a="http://schemas.openxmlformats.org/drawingml/2006/main">
                        <a:graphicData uri="http://schemas.microsoft.com/office/word/2010/wordprocessingShape">
                          <wps:wsp>
                            <wps:cNvSpPr/>
                            <wps:spPr>
                              <a:xfrm>
                                <a:off x="0" y="0"/>
                                <a:ext cx="1463040" cy="1219200"/>
                              </a:xfrm>
                              <a:prstGeom prst="flowChartProcess">
                                <a:avLst/>
                              </a:prstGeom>
                              <a:solidFill>
                                <a:srgbClr val="4F81BD"/>
                              </a:solidFill>
                              <a:ln w="25400" cap="flat" cmpd="sng" algn="ctr">
                                <a:solidFill>
                                  <a:srgbClr val="4F81BD">
                                    <a:shade val="50000"/>
                                  </a:srgbClr>
                                </a:solidFill>
                                <a:prstDash val="solid"/>
                              </a:ln>
                              <a:effectLst/>
                            </wps:spPr>
                            <wps:txbx>
                              <w:txbxContent>
                                <w:p w14:paraId="1ADD2FC7" w14:textId="57BF6C86"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 xml:space="preserve">Admin </w:t>
                                  </w:r>
                                  <w:r>
                                    <w:rPr>
                                      <w:rFonts w:ascii="Arial" w:hAnsi="Arial" w:cs="Arial"/>
                                      <w:color w:val="FFFFFF" w:themeColor="light1"/>
                                      <w:kern w:val="24"/>
                                      <w:sz w:val="22"/>
                                      <w:szCs w:val="22"/>
                                    </w:rPr>
                                    <w:t>to</w:t>
                                  </w:r>
                                  <w:r w:rsidR="00976045">
                                    <w:rPr>
                                      <w:rFonts w:ascii="Arial" w:hAnsi="Arial" w:cs="Arial"/>
                                      <w:color w:val="FFFFFF" w:themeColor="light1"/>
                                      <w:kern w:val="24"/>
                                      <w:sz w:val="22"/>
                                      <w:szCs w:val="22"/>
                                    </w:rPr>
                                    <w:t xml:space="preserve"> complete funding form with date, length &amp; details and forward to Brokerage/Direct Payment Team to process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2CAC5" id="Flowchart: Process 427" o:spid="_x0000_s1093" type="#_x0000_t109" style="position:absolute;margin-left:.5pt;margin-top:170.55pt;width:115.2pt;height:96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" fillcolor="#4f81bd" strokecolor="#385d8a" strokeweight="2pt">
                      <v:textbox inset="1mm,0,1mm,0">
                        <w:txbxContent>
                          <w:p w14:paraId="1ADD2FC7" w14:textId="57BF6C86"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 xml:space="preserve">Admin </w:t>
                            </w:r>
                            <w:r>
                              <w:rPr>
                                <w:rFonts w:ascii="Arial" w:hAnsi="Arial" w:cs="Arial"/>
                                <w:color w:val="FFFFFF" w:themeColor="light1"/>
                                <w:kern w:val="24"/>
                                <w:sz w:val="22"/>
                                <w:szCs w:val="22"/>
                              </w:rPr>
                              <w:t>to</w:t>
                            </w:r>
                            <w:r w:rsidR="00976045">
                              <w:rPr>
                                <w:rFonts w:ascii="Arial" w:hAnsi="Arial" w:cs="Arial"/>
                                <w:color w:val="FFFFFF" w:themeColor="light1"/>
                                <w:kern w:val="24"/>
                                <w:sz w:val="22"/>
                                <w:szCs w:val="22"/>
                              </w:rPr>
                              <w:t xml:space="preserve"> complete funding form with date, length &amp; details and forward to Brokerage/Direct Payment Team to process </w:t>
                            </w:r>
                          </w:p>
                        </w:txbxContent>
                      </v:textbox>
                    </v:shape>
                  </w:pict>
                </mc:Fallback>
              </mc:AlternateContent>
            </w:r>
            <w:r w:rsidR="00F213C9" w:rsidRPr="00A31152">
              <w:rPr>
                <w:rFonts w:ascii="Arial" w:eastAsia="Calibri" w:hAnsi="Arial" w:cs="Arial"/>
                <w:noProof/>
                <w:snapToGrid/>
                <w:sz w:val="23"/>
                <w:szCs w:val="23"/>
                <w:lang w:eastAsia="en-GB"/>
              </w:rPr>
              <mc:AlternateContent>
                <mc:Choice Requires="wps">
                  <w:drawing>
                    <wp:anchor distT="0" distB="0" distL="114300" distR="114300" simplePos="0" relativeHeight="252131840" behindDoc="0" locked="0" layoutInCell="1" allowOverlap="1" wp14:anchorId="5DAEDED6" wp14:editId="786AC954">
                      <wp:simplePos x="0" y="0"/>
                      <wp:positionH relativeFrom="column">
                        <wp:posOffset>4878705</wp:posOffset>
                      </wp:positionH>
                      <wp:positionV relativeFrom="paragraph">
                        <wp:posOffset>4460875</wp:posOffset>
                      </wp:positionV>
                      <wp:extent cx="1524000" cy="1259840"/>
                      <wp:effectExtent l="0" t="0" r="19050" b="16510"/>
                      <wp:wrapNone/>
                      <wp:docPr id="417" name="Flowchart: Process 417"/>
                      <wp:cNvGraphicFramePr/>
                      <a:graphic xmlns:a="http://schemas.openxmlformats.org/drawingml/2006/main">
                        <a:graphicData uri="http://schemas.microsoft.com/office/word/2010/wordprocessingShape">
                          <wps:wsp>
                            <wps:cNvSpPr/>
                            <wps:spPr>
                              <a:xfrm>
                                <a:off x="0" y="0"/>
                                <a:ext cx="1524000" cy="1259840"/>
                              </a:xfrm>
                              <a:prstGeom prst="flowChartProcess">
                                <a:avLst/>
                              </a:prstGeom>
                              <a:solidFill>
                                <a:srgbClr val="4F81BD"/>
                              </a:solidFill>
                              <a:ln w="25400" cap="flat" cmpd="sng" algn="ctr">
                                <a:solidFill>
                                  <a:srgbClr val="4F81BD">
                                    <a:shade val="50000"/>
                                  </a:srgbClr>
                                </a:solidFill>
                                <a:prstDash val="solid"/>
                              </a:ln>
                              <a:effectLst/>
                            </wps:spPr>
                            <wps:txbx>
                              <w:txbxContent>
                                <w:p w14:paraId="391432D0" w14:textId="55E86BDC" w:rsidR="00F213C9" w:rsidRPr="00D07D2C" w:rsidRDefault="00055149" w:rsidP="00F213C9">
                                  <w:pPr>
                                    <w:jc w:val="center"/>
                                    <w:rPr>
                                      <w:rFonts w:ascii="Arial" w:hAnsi="Arial" w:cs="Arial"/>
                                      <w:color w:val="FFFFFF" w:themeColor="background1"/>
                                      <w:sz w:val="22"/>
                                      <w:szCs w:val="22"/>
                                    </w:rPr>
                                  </w:pPr>
                                  <w:proofErr w:type="spellStart"/>
                                  <w:r>
                                    <w:rPr>
                                      <w:rFonts w:ascii="Arial" w:hAnsi="Arial" w:cs="Arial"/>
                                      <w:color w:val="FFFFFF" w:themeColor="background1"/>
                                      <w:kern w:val="24"/>
                                      <w:sz w:val="22"/>
                                      <w:szCs w:val="22"/>
                                    </w:rPr>
                                    <w:t>Assesor</w:t>
                                  </w:r>
                                  <w:proofErr w:type="spellEnd"/>
                                  <w:r w:rsidR="00F213C9">
                                    <w:rPr>
                                      <w:rFonts w:ascii="Arial" w:hAnsi="Arial" w:cs="Arial"/>
                                      <w:color w:val="FFFFFF" w:themeColor="background1"/>
                                      <w:kern w:val="24"/>
                                      <w:sz w:val="22"/>
                                      <w:szCs w:val="22"/>
                                    </w:rPr>
                                    <w:t xml:space="preserve"> to attend </w:t>
                                  </w:r>
                                  <w:r w:rsidR="00A84D64">
                                    <w:rPr>
                                      <w:rFonts w:ascii="Arial" w:hAnsi="Arial" w:cs="Arial"/>
                                      <w:color w:val="FFFFFF" w:themeColor="background1"/>
                                      <w:kern w:val="24"/>
                                      <w:sz w:val="22"/>
                                      <w:szCs w:val="22"/>
                                    </w:rPr>
                                    <w:t xml:space="preserve">Funding </w:t>
                                  </w:r>
                                  <w:r w:rsidR="00F213C9">
                                    <w:rPr>
                                      <w:rFonts w:ascii="Arial" w:hAnsi="Arial" w:cs="Arial"/>
                                      <w:color w:val="FFFFFF" w:themeColor="background1"/>
                                      <w:kern w:val="24"/>
                                      <w:sz w:val="22"/>
                                      <w:szCs w:val="22"/>
                                    </w:rPr>
                                    <w:t xml:space="preserve">Panel to discuss decision.  If required, </w:t>
                                  </w:r>
                                  <w:r w:rsidR="00F213C9" w:rsidRPr="00D07D2C">
                                    <w:rPr>
                                      <w:rFonts w:ascii="Arial" w:hAnsi="Arial" w:cs="Arial"/>
                                      <w:color w:val="FFFFFF" w:themeColor="background1"/>
                                      <w:kern w:val="24"/>
                                      <w:sz w:val="22"/>
                                      <w:szCs w:val="22"/>
                                    </w:rPr>
                                    <w:t xml:space="preserve">Assessor </w:t>
                                  </w:r>
                                  <w:r>
                                    <w:rPr>
                                      <w:rFonts w:ascii="Arial" w:hAnsi="Arial" w:cs="Arial"/>
                                      <w:color w:val="FFFFFF" w:themeColor="background1"/>
                                      <w:kern w:val="24"/>
                                      <w:sz w:val="22"/>
                                      <w:szCs w:val="22"/>
                                    </w:rPr>
                                    <w:t xml:space="preserve">to </w:t>
                                  </w:r>
                                  <w:r w:rsidR="00F213C9" w:rsidRPr="00D07D2C">
                                    <w:rPr>
                                      <w:rFonts w:ascii="Arial" w:hAnsi="Arial" w:cs="Arial"/>
                                      <w:color w:val="FFFFFF" w:themeColor="background1"/>
                                      <w:kern w:val="24"/>
                                      <w:sz w:val="22"/>
                                      <w:szCs w:val="22"/>
                                    </w:rPr>
                                    <w:t>liaise with Person and representative to gain further info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DED6" id="Flowchart: Process 417" o:spid="_x0000_s1094" type="#_x0000_t109" style="position:absolute;margin-left:384.15pt;margin-top:351.25pt;width:120pt;height:99.2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" fillcolor="#4f81bd" strokecolor="#385d8a" strokeweight="2pt">
                      <v:textbox inset="1mm,0,1mm,0">
                        <w:txbxContent>
                          <w:p w14:paraId="391432D0" w14:textId="55E86BDC" w:rsidR="00F213C9" w:rsidRPr="00D07D2C" w:rsidRDefault="00055149" w:rsidP="00F213C9">
                            <w:pPr>
                              <w:jc w:val="center"/>
                              <w:rPr>
                                <w:rFonts w:ascii="Arial" w:hAnsi="Arial" w:cs="Arial"/>
                                <w:color w:val="FFFFFF" w:themeColor="background1"/>
                                <w:sz w:val="22"/>
                                <w:szCs w:val="22"/>
                              </w:rPr>
                            </w:pPr>
                            <w:r>
                              <w:rPr>
                                <w:rFonts w:ascii="Arial" w:hAnsi="Arial" w:cs="Arial"/>
                                <w:color w:val="FFFFFF" w:themeColor="background1"/>
                                <w:kern w:val="24"/>
                                <w:sz w:val="22"/>
                                <w:szCs w:val="22"/>
                              </w:rPr>
                              <w:t>Assesor</w:t>
                            </w:r>
                            <w:r w:rsidR="00F213C9">
                              <w:rPr>
                                <w:rFonts w:ascii="Arial" w:hAnsi="Arial" w:cs="Arial"/>
                                <w:color w:val="FFFFFF" w:themeColor="background1"/>
                                <w:kern w:val="24"/>
                                <w:sz w:val="22"/>
                                <w:szCs w:val="22"/>
                              </w:rPr>
                              <w:t xml:space="preserve"> to attend </w:t>
                            </w:r>
                            <w:r w:rsidR="00A84D64">
                              <w:rPr>
                                <w:rFonts w:ascii="Arial" w:hAnsi="Arial" w:cs="Arial"/>
                                <w:color w:val="FFFFFF" w:themeColor="background1"/>
                                <w:kern w:val="24"/>
                                <w:sz w:val="22"/>
                                <w:szCs w:val="22"/>
                              </w:rPr>
                              <w:t xml:space="preserve">Funding </w:t>
                            </w:r>
                            <w:r w:rsidR="00F213C9">
                              <w:rPr>
                                <w:rFonts w:ascii="Arial" w:hAnsi="Arial" w:cs="Arial"/>
                                <w:color w:val="FFFFFF" w:themeColor="background1"/>
                                <w:kern w:val="24"/>
                                <w:sz w:val="22"/>
                                <w:szCs w:val="22"/>
                              </w:rPr>
                              <w:t xml:space="preserve">Panel to discuss decision.  If required, </w:t>
                            </w:r>
                            <w:r w:rsidR="00F213C9" w:rsidRPr="00D07D2C">
                              <w:rPr>
                                <w:rFonts w:ascii="Arial" w:hAnsi="Arial" w:cs="Arial"/>
                                <w:color w:val="FFFFFF" w:themeColor="background1"/>
                                <w:kern w:val="24"/>
                                <w:sz w:val="22"/>
                                <w:szCs w:val="22"/>
                              </w:rPr>
                              <w:t xml:space="preserve">Assessor </w:t>
                            </w:r>
                            <w:r>
                              <w:rPr>
                                <w:rFonts w:ascii="Arial" w:hAnsi="Arial" w:cs="Arial"/>
                                <w:color w:val="FFFFFF" w:themeColor="background1"/>
                                <w:kern w:val="24"/>
                                <w:sz w:val="22"/>
                                <w:szCs w:val="22"/>
                              </w:rPr>
                              <w:t xml:space="preserve">to </w:t>
                            </w:r>
                            <w:r w:rsidR="00F213C9" w:rsidRPr="00D07D2C">
                              <w:rPr>
                                <w:rFonts w:ascii="Arial" w:hAnsi="Arial" w:cs="Arial"/>
                                <w:color w:val="FFFFFF" w:themeColor="background1"/>
                                <w:kern w:val="24"/>
                                <w:sz w:val="22"/>
                                <w:szCs w:val="22"/>
                              </w:rPr>
                              <w:t>liaise with Person and representative to gain further info</w:t>
                            </w:r>
                          </w:p>
                        </w:txbxContent>
                      </v:textbox>
                    </v:shape>
                  </w:pict>
                </mc:Fallback>
              </mc:AlternateContent>
            </w:r>
            <w:r w:rsidR="00F213C9" w:rsidRPr="00A31152">
              <w:rPr>
                <w:rFonts w:ascii="Arial" w:eastAsia="Calibri" w:hAnsi="Arial" w:cs="Arial"/>
                <w:noProof/>
                <w:snapToGrid/>
                <w:sz w:val="23"/>
                <w:szCs w:val="23"/>
                <w:lang w:eastAsia="en-GB"/>
              </w:rPr>
              <mc:AlternateContent>
                <mc:Choice Requires="wps">
                  <w:drawing>
                    <wp:anchor distT="0" distB="0" distL="114300" distR="114300" simplePos="0" relativeHeight="252135936" behindDoc="0" locked="0" layoutInCell="1" allowOverlap="1" wp14:anchorId="70A565FF" wp14:editId="3F1FCD56">
                      <wp:simplePos x="0" y="0"/>
                      <wp:positionH relativeFrom="column">
                        <wp:posOffset>70485</wp:posOffset>
                      </wp:positionH>
                      <wp:positionV relativeFrom="paragraph">
                        <wp:posOffset>4471035</wp:posOffset>
                      </wp:positionV>
                      <wp:extent cx="1432560" cy="1158240"/>
                      <wp:effectExtent l="0" t="0" r="15240" b="22860"/>
                      <wp:wrapNone/>
                      <wp:docPr id="418" name="Flowchart: Process 418"/>
                      <wp:cNvGraphicFramePr/>
                      <a:graphic xmlns:a="http://schemas.openxmlformats.org/drawingml/2006/main">
                        <a:graphicData uri="http://schemas.microsoft.com/office/word/2010/wordprocessingShape">
                          <wps:wsp>
                            <wps:cNvSpPr/>
                            <wps:spPr>
                              <a:xfrm>
                                <a:off x="0" y="0"/>
                                <a:ext cx="1432560" cy="1158240"/>
                              </a:xfrm>
                              <a:prstGeom prst="flowChartProcess">
                                <a:avLst/>
                              </a:prstGeom>
                              <a:solidFill>
                                <a:srgbClr val="4F81BD"/>
                              </a:solidFill>
                              <a:ln w="25400" cap="flat" cmpd="sng" algn="ctr">
                                <a:solidFill>
                                  <a:srgbClr val="4F81BD">
                                    <a:shade val="50000"/>
                                  </a:srgbClr>
                                </a:solidFill>
                                <a:prstDash val="solid"/>
                              </a:ln>
                              <a:effectLst/>
                            </wps:spPr>
                            <wps:txbx>
                              <w:txbxContent>
                                <w:p w14:paraId="56EE3A44" w14:textId="7A35DAA9"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Admin</w:t>
                                  </w:r>
                                  <w:r>
                                    <w:rPr>
                                      <w:rFonts w:ascii="Arial" w:hAnsi="Arial" w:cs="Arial"/>
                                      <w:color w:val="FFFFFF" w:themeColor="light1"/>
                                      <w:kern w:val="24"/>
                                      <w:sz w:val="22"/>
                                      <w:szCs w:val="22"/>
                                    </w:rPr>
                                    <w:t xml:space="preserve"> to send </w:t>
                                  </w:r>
                                  <w:r w:rsidR="00055149">
                                    <w:rPr>
                                      <w:rFonts w:ascii="Arial" w:hAnsi="Arial" w:cs="Arial"/>
                                      <w:color w:val="FFFFFF" w:themeColor="light1"/>
                                      <w:kern w:val="24"/>
                                      <w:sz w:val="22"/>
                                      <w:szCs w:val="22"/>
                                    </w:rPr>
                                    <w:t xml:space="preserve"> details to Finance, record onto Rio, ControlCC and spreadsheet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565FF" id="Flowchart: Process 418" o:spid="_x0000_s1095" type="#_x0000_t109" style="position:absolute;margin-left:5.55pt;margin-top:352.05pt;width:112.8pt;height:91.2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" fillcolor="#4f81bd" strokecolor="#385d8a" strokeweight="2pt">
                      <v:textbox inset="1mm,0,1mm,0">
                        <w:txbxContent>
                          <w:p w14:paraId="56EE3A44" w14:textId="7A35DAA9" w:rsidR="00F213C9" w:rsidRPr="00D07D2C" w:rsidRDefault="00F213C9" w:rsidP="00F213C9">
                            <w:pPr>
                              <w:jc w:val="center"/>
                              <w:rPr>
                                <w:rFonts w:ascii="Arial" w:hAnsi="Arial" w:cs="Arial"/>
                                <w:color w:val="FFFFFF" w:themeColor="background1"/>
                                <w:sz w:val="22"/>
                                <w:szCs w:val="22"/>
                              </w:rPr>
                            </w:pPr>
                            <w:r w:rsidRPr="00D07D2C">
                              <w:rPr>
                                <w:rFonts w:ascii="Arial" w:hAnsi="Arial" w:cs="Arial"/>
                                <w:color w:val="FFFFFF" w:themeColor="light1"/>
                                <w:kern w:val="24"/>
                                <w:sz w:val="22"/>
                                <w:szCs w:val="22"/>
                              </w:rPr>
                              <w:t>Admin</w:t>
                            </w:r>
                            <w:r>
                              <w:rPr>
                                <w:rFonts w:ascii="Arial" w:hAnsi="Arial" w:cs="Arial"/>
                                <w:color w:val="FFFFFF" w:themeColor="light1"/>
                                <w:kern w:val="24"/>
                                <w:sz w:val="22"/>
                                <w:szCs w:val="22"/>
                              </w:rPr>
                              <w:t xml:space="preserve"> to send </w:t>
                            </w:r>
                            <w:r w:rsidR="00055149">
                              <w:rPr>
                                <w:rFonts w:ascii="Arial" w:hAnsi="Arial" w:cs="Arial"/>
                                <w:color w:val="FFFFFF" w:themeColor="light1"/>
                                <w:kern w:val="24"/>
                                <w:sz w:val="22"/>
                                <w:szCs w:val="22"/>
                              </w:rPr>
                              <w:t xml:space="preserve"> details to Finance, record onto Rio, ControlCC and spreadsheet </w:t>
                            </w:r>
                          </w:p>
                        </w:txbxContent>
                      </v:textbox>
                    </v:shape>
                  </w:pict>
                </mc:Fallback>
              </mc:AlternateContent>
            </w:r>
            <w:r w:rsidR="00F213C9" w:rsidRPr="00A31152">
              <w:rPr>
                <w:rFonts w:ascii="Arial" w:eastAsia="Calibri" w:hAnsi="Arial" w:cs="Arial"/>
                <w:noProof/>
                <w:snapToGrid/>
                <w:sz w:val="23"/>
                <w:szCs w:val="23"/>
                <w:lang w:eastAsia="en-GB"/>
              </w:rPr>
              <mc:AlternateContent>
                <mc:Choice Requires="wps">
                  <w:drawing>
                    <wp:anchor distT="0" distB="0" distL="114300" distR="114300" simplePos="0" relativeHeight="252132864" behindDoc="0" locked="0" layoutInCell="1" allowOverlap="1" wp14:anchorId="58F0FD8F" wp14:editId="5CEF1ACB">
                      <wp:simplePos x="0" y="0"/>
                      <wp:positionH relativeFrom="column">
                        <wp:posOffset>2653030</wp:posOffset>
                      </wp:positionH>
                      <wp:positionV relativeFrom="paragraph">
                        <wp:posOffset>4627245</wp:posOffset>
                      </wp:positionV>
                      <wp:extent cx="1330960" cy="816610"/>
                      <wp:effectExtent l="0" t="0" r="21590" b="21590"/>
                      <wp:wrapNone/>
                      <wp:docPr id="428" name="Flowchart: Decision 428"/>
                      <wp:cNvGraphicFramePr/>
                      <a:graphic xmlns:a="http://schemas.openxmlformats.org/drawingml/2006/main">
                        <a:graphicData uri="http://schemas.microsoft.com/office/word/2010/wordprocessingShape">
                          <wps:wsp>
                            <wps:cNvSpPr/>
                            <wps:spPr>
                              <a:xfrm>
                                <a:off x="0" y="0"/>
                                <a:ext cx="1330960" cy="816610"/>
                              </a:xfrm>
                              <a:prstGeom prst="flowChartDecision">
                                <a:avLst/>
                              </a:prstGeom>
                              <a:solidFill>
                                <a:srgbClr val="4F81BD"/>
                              </a:solidFill>
                              <a:ln w="25400" cap="flat" cmpd="sng" algn="ctr">
                                <a:solidFill>
                                  <a:srgbClr val="4F81BD">
                                    <a:shade val="50000"/>
                                  </a:srgbClr>
                                </a:solidFill>
                                <a:prstDash val="solid"/>
                              </a:ln>
                              <a:effectLst/>
                            </wps:spPr>
                            <wps:txbx>
                              <w:txbxContent>
                                <w:p w14:paraId="327EAB94" w14:textId="24DF5263" w:rsidR="00F213C9" w:rsidRPr="00903E6F" w:rsidRDefault="00055149" w:rsidP="00F213C9">
                                  <w:pPr>
                                    <w:jc w:val="center"/>
                                    <w:rPr>
                                      <w:rFonts w:ascii="Arial" w:hAnsi="Arial" w:cs="Arial"/>
                                      <w:color w:val="FFFFFF" w:themeColor="background1"/>
                                      <w:sz w:val="22"/>
                                      <w:szCs w:val="22"/>
                                    </w:rPr>
                                  </w:pPr>
                                  <w:r>
                                    <w:rPr>
                                      <w:rFonts w:ascii="Arial" w:hAnsi="Arial" w:cs="Arial"/>
                                      <w:color w:val="FFFFFF" w:themeColor="background1"/>
                                      <w:sz w:val="22"/>
                                      <w:szCs w:val="22"/>
                                    </w:rPr>
                                    <w:t>Panel</w:t>
                                  </w:r>
                                  <w:r w:rsidR="00F213C9">
                                    <w:rPr>
                                      <w:rFonts w:ascii="Arial" w:hAnsi="Arial" w:cs="Arial"/>
                                      <w:color w:val="FFFFFF" w:themeColor="background1"/>
                                      <w:sz w:val="22"/>
                                      <w:szCs w:val="22"/>
                                    </w:rPr>
                                    <w:t xml:space="preserve"> </w:t>
                                  </w:r>
                                  <w:r w:rsidR="00F213C9" w:rsidRPr="00903E6F">
                                    <w:rPr>
                                      <w:rFonts w:ascii="Arial" w:hAnsi="Arial" w:cs="Arial"/>
                                      <w:color w:val="FFFFFF" w:themeColor="background1"/>
                                      <w:sz w:val="22"/>
                                      <w:szCs w:val="22"/>
                                    </w:rPr>
                                    <w:t xml:space="preserve">Approval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0FD8F" id="Flowchart: Decision 428" o:spid="_x0000_s1096" type="#_x0000_t110" style="position:absolute;margin-left:208.9pt;margin-top:364.35pt;width:104.8pt;height:64.3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" fillcolor="#4f81bd" strokecolor="#385d8a" strokeweight="2pt">
                      <v:textbox inset="0,0,0,0">
                        <w:txbxContent>
                          <w:p w14:paraId="327EAB94" w14:textId="24DF5263" w:rsidR="00F213C9" w:rsidRPr="00903E6F" w:rsidRDefault="00055149" w:rsidP="00F213C9">
                            <w:pPr>
                              <w:jc w:val="center"/>
                              <w:rPr>
                                <w:rFonts w:ascii="Arial" w:hAnsi="Arial" w:cs="Arial"/>
                                <w:color w:val="FFFFFF" w:themeColor="background1"/>
                                <w:sz w:val="22"/>
                                <w:szCs w:val="22"/>
                              </w:rPr>
                            </w:pPr>
                            <w:r>
                              <w:rPr>
                                <w:rFonts w:ascii="Arial" w:hAnsi="Arial" w:cs="Arial"/>
                                <w:color w:val="FFFFFF" w:themeColor="background1"/>
                                <w:sz w:val="22"/>
                                <w:szCs w:val="22"/>
                              </w:rPr>
                              <w:t>Panel</w:t>
                            </w:r>
                            <w:r w:rsidR="00F213C9">
                              <w:rPr>
                                <w:rFonts w:ascii="Arial" w:hAnsi="Arial" w:cs="Arial"/>
                                <w:color w:val="FFFFFF" w:themeColor="background1"/>
                                <w:sz w:val="22"/>
                                <w:szCs w:val="22"/>
                              </w:rPr>
                              <w:t xml:space="preserve"> </w:t>
                            </w:r>
                            <w:r w:rsidR="00F213C9" w:rsidRPr="00903E6F">
                              <w:rPr>
                                <w:rFonts w:ascii="Arial" w:hAnsi="Arial" w:cs="Arial"/>
                                <w:color w:val="FFFFFF" w:themeColor="background1"/>
                                <w:sz w:val="22"/>
                                <w:szCs w:val="22"/>
                              </w:rPr>
                              <w:t xml:space="preserve">Approval </w:t>
                            </w:r>
                          </w:p>
                        </w:txbxContent>
                      </v:textbox>
                    </v:shape>
                  </w:pict>
                </mc:Fallback>
              </mc:AlternateContent>
            </w:r>
          </w:p>
        </w:tc>
      </w:tr>
    </w:tbl>
    <w:p w14:paraId="77B9EDFC" w14:textId="77777777" w:rsidR="0016623A" w:rsidRPr="00B6640C" w:rsidRDefault="0016623A" w:rsidP="0016623A">
      <w:pPr>
        <w:widowControl/>
        <w:spacing w:before="120" w:after="120"/>
        <w:rPr>
          <w:rFonts w:ascii="Arial" w:hAnsi="Arial" w:cs="Arial"/>
          <w:snapToGrid/>
          <w:sz w:val="22"/>
          <w:szCs w:val="22"/>
          <w:lang w:eastAsia="en-GB"/>
        </w:rPr>
      </w:pPr>
    </w:p>
    <w:p w14:paraId="73530F1D" w14:textId="3EA7A352" w:rsidR="00451AF5" w:rsidRDefault="00847545" w:rsidP="00847545">
      <w:pPr>
        <w:pStyle w:val="Heading1"/>
        <w:spacing w:before="71"/>
        <w:rPr>
          <w:rFonts w:cs="Arial"/>
        </w:rPr>
      </w:pPr>
      <w:bookmarkStart w:id="68" w:name="_Toc138266903"/>
      <w:bookmarkStart w:id="69" w:name="_Toc138267287"/>
      <w:bookmarkStart w:id="70" w:name="_Toc138267632"/>
      <w:r w:rsidRPr="000229B9">
        <w:rPr>
          <w:rFonts w:cs="Arial"/>
        </w:rPr>
        <w:lastRenderedPageBreak/>
        <w:t xml:space="preserve">Appendix </w:t>
      </w:r>
      <w:bookmarkStart w:id="71" w:name="_Hlk152928334"/>
      <w:r w:rsidR="00E25625">
        <w:rPr>
          <w:rFonts w:cs="Arial"/>
        </w:rPr>
        <w:t>6</w:t>
      </w:r>
      <w:r w:rsidRPr="000229B9">
        <w:rPr>
          <w:rFonts w:cs="Arial"/>
        </w:rPr>
        <w:t xml:space="preserve"> </w:t>
      </w:r>
      <w:r>
        <w:rPr>
          <w:rFonts w:cs="Arial"/>
        </w:rPr>
        <w:t>–</w:t>
      </w:r>
      <w:r w:rsidRPr="000229B9">
        <w:rPr>
          <w:rFonts w:cs="Arial"/>
        </w:rPr>
        <w:t xml:space="preserve"> </w:t>
      </w:r>
      <w:r>
        <w:rPr>
          <w:rFonts w:cs="Arial"/>
        </w:rPr>
        <w:t>Wheelchair</w:t>
      </w:r>
      <w:bookmarkEnd w:id="68"/>
      <w:bookmarkEnd w:id="69"/>
      <w:bookmarkEnd w:id="70"/>
      <w:bookmarkEnd w:id="71"/>
    </w:p>
    <w:tbl>
      <w:tblPr>
        <w:tblW w:w="10773" w:type="dxa"/>
        <w:tblLook w:val="04A0" w:firstRow="1" w:lastRow="0" w:firstColumn="1" w:lastColumn="0" w:noHBand="0" w:noVBand="1"/>
      </w:tblPr>
      <w:tblGrid>
        <w:gridCol w:w="4357"/>
        <w:gridCol w:w="2589"/>
        <w:gridCol w:w="284"/>
        <w:gridCol w:w="3543"/>
      </w:tblGrid>
      <w:tr w:rsidR="00451AF5" w:rsidRPr="00451AF5" w14:paraId="545C72D7" w14:textId="77777777" w:rsidTr="00DE162F">
        <w:trPr>
          <w:trHeight w:val="221"/>
        </w:trPr>
        <w:tc>
          <w:tcPr>
            <w:tcW w:w="4357" w:type="dxa"/>
            <w:tcBorders>
              <w:right w:val="single" w:sz="24" w:space="0" w:color="FFFFFF"/>
            </w:tcBorders>
            <w:shd w:val="clear" w:color="auto" w:fill="4F81BD" w:themeFill="accent1"/>
          </w:tcPr>
          <w:p w14:paraId="50C7A3B0" w14:textId="77777777" w:rsidR="00451AF5" w:rsidRPr="00451AF5" w:rsidRDefault="00451AF5" w:rsidP="00451AF5">
            <w:pPr>
              <w:widowControl/>
              <w:jc w:val="center"/>
              <w:rPr>
                <w:rFonts w:ascii="Calibri" w:hAnsi="Calibri" w:cs="Calibri"/>
                <w:b/>
                <w:snapToGrid/>
                <w:color w:val="FFFFFF"/>
                <w:sz w:val="22"/>
                <w:szCs w:val="22"/>
                <w:lang w:eastAsia="en-GB"/>
              </w:rPr>
            </w:pPr>
            <w:bookmarkStart w:id="72" w:name="_Hlk84250817"/>
            <w:r w:rsidRPr="00451AF5">
              <w:rPr>
                <w:rFonts w:ascii="Calibri" w:hAnsi="Calibri" w:cs="Calibri"/>
                <w:b/>
                <w:snapToGrid/>
                <w:color w:val="FFFFFF"/>
                <w:sz w:val="22"/>
                <w:szCs w:val="22"/>
                <w:lang w:eastAsia="en-GB"/>
              </w:rPr>
              <w:t>Title</w:t>
            </w:r>
          </w:p>
        </w:tc>
        <w:tc>
          <w:tcPr>
            <w:tcW w:w="2589" w:type="dxa"/>
            <w:tcBorders>
              <w:left w:val="single" w:sz="24" w:space="0" w:color="FFFFFF"/>
            </w:tcBorders>
            <w:shd w:val="clear" w:color="auto" w:fill="4F81BD" w:themeFill="accent1"/>
          </w:tcPr>
          <w:p w14:paraId="15DF74FA" w14:textId="77777777" w:rsidR="00451AF5" w:rsidRPr="00451AF5" w:rsidRDefault="00451AF5" w:rsidP="00451AF5">
            <w:pPr>
              <w:widowControl/>
              <w:jc w:val="center"/>
              <w:rPr>
                <w:rFonts w:ascii="Calibri" w:hAnsi="Calibri" w:cs="Calibri"/>
                <w:b/>
                <w:snapToGrid/>
                <w:color w:val="FFFFFF"/>
                <w:sz w:val="22"/>
                <w:szCs w:val="22"/>
                <w:lang w:eastAsia="en-GB"/>
              </w:rPr>
            </w:pPr>
            <w:r w:rsidRPr="00451AF5">
              <w:rPr>
                <w:rFonts w:ascii="Calibri" w:hAnsi="Calibri" w:cs="Calibri"/>
                <w:b/>
                <w:snapToGrid/>
                <w:color w:val="FFFFFF"/>
                <w:sz w:val="22"/>
                <w:szCs w:val="22"/>
                <w:lang w:eastAsia="en-GB"/>
              </w:rPr>
              <w:t>Accountable Lead (SRO)</w:t>
            </w:r>
          </w:p>
        </w:tc>
        <w:tc>
          <w:tcPr>
            <w:tcW w:w="284" w:type="dxa"/>
            <w:tcBorders>
              <w:left w:val="nil"/>
              <w:right w:val="single" w:sz="4" w:space="0" w:color="A6A6A6" w:themeColor="background1" w:themeShade="A6"/>
            </w:tcBorders>
            <w:shd w:val="clear" w:color="auto" w:fill="auto"/>
          </w:tcPr>
          <w:p w14:paraId="38974CB9" w14:textId="77777777" w:rsidR="00451AF5" w:rsidRPr="00451AF5" w:rsidRDefault="00451AF5" w:rsidP="00451AF5">
            <w:pPr>
              <w:widowControl/>
              <w:jc w:val="center"/>
              <w:rPr>
                <w:rFonts w:ascii="Calibri" w:hAnsi="Calibri" w:cs="Calibri"/>
                <w:b/>
                <w:snapToGrid/>
                <w:sz w:val="22"/>
                <w:szCs w:val="22"/>
                <w:lang w:eastAsia="en-GB"/>
              </w:rPr>
            </w:pP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1F672E00" w14:textId="77777777" w:rsidR="00451AF5" w:rsidRPr="00451AF5" w:rsidRDefault="00451AF5" w:rsidP="00451AF5">
            <w:pPr>
              <w:widowControl/>
              <w:jc w:val="center"/>
              <w:rPr>
                <w:rFonts w:ascii="Calibri" w:hAnsi="Calibri" w:cs="Calibri"/>
                <w:b/>
                <w:snapToGrid/>
                <w:color w:val="FFFFFF"/>
                <w:sz w:val="22"/>
                <w:szCs w:val="22"/>
                <w:lang w:eastAsia="en-GB"/>
              </w:rPr>
            </w:pPr>
            <w:r w:rsidRPr="00451AF5">
              <w:rPr>
                <w:rFonts w:ascii="Calibri" w:hAnsi="Calibri" w:cs="Calibri"/>
                <w:b/>
                <w:snapToGrid/>
                <w:color w:val="FFFFFF"/>
                <w:sz w:val="22"/>
                <w:szCs w:val="22"/>
                <w:lang w:eastAsia="en-GB"/>
              </w:rPr>
              <w:t>ICB Owner</w:t>
            </w:r>
          </w:p>
        </w:tc>
      </w:tr>
      <w:tr w:rsidR="00451AF5" w:rsidRPr="00451AF5" w14:paraId="63536519" w14:textId="77777777" w:rsidTr="00DE162F">
        <w:trPr>
          <w:trHeight w:val="248"/>
        </w:trPr>
        <w:tc>
          <w:tcPr>
            <w:tcW w:w="4357" w:type="dxa"/>
            <w:tcBorders>
              <w:right w:val="single" w:sz="24" w:space="0" w:color="FFFFFF"/>
            </w:tcBorders>
            <w:shd w:val="clear" w:color="auto" w:fill="DBE5F1"/>
          </w:tcPr>
          <w:p w14:paraId="79AE8ED3" w14:textId="77777777" w:rsidR="00451AF5" w:rsidRPr="00451AF5" w:rsidRDefault="00451AF5" w:rsidP="00451AF5">
            <w:pPr>
              <w:widowControl/>
              <w:jc w:val="center"/>
              <w:rPr>
                <w:rFonts w:ascii="Arial" w:hAnsi="Arial" w:cs="Arial"/>
                <w:bCs/>
                <w:snapToGrid/>
                <w:sz w:val="22"/>
                <w:szCs w:val="22"/>
                <w:lang w:eastAsia="en-GB"/>
              </w:rPr>
            </w:pPr>
            <w:r w:rsidRPr="00451AF5">
              <w:rPr>
                <w:rFonts w:ascii="Arial" w:hAnsi="Arial" w:cs="Arial"/>
                <w:bCs/>
                <w:snapToGrid/>
                <w:sz w:val="22"/>
                <w:szCs w:val="22"/>
                <w:lang w:eastAsia="en-GB"/>
              </w:rPr>
              <w:t xml:space="preserve">Personal Health Budget </w:t>
            </w:r>
          </w:p>
          <w:p w14:paraId="38AA23FF" w14:textId="77777777" w:rsidR="00451AF5" w:rsidRPr="00451AF5" w:rsidRDefault="00451AF5" w:rsidP="00451AF5">
            <w:pPr>
              <w:widowControl/>
              <w:jc w:val="center"/>
              <w:rPr>
                <w:rFonts w:asciiTheme="minorHAnsi" w:hAnsiTheme="minorHAnsi" w:cstheme="minorHAnsi"/>
                <w:bCs/>
                <w:snapToGrid/>
                <w:szCs w:val="24"/>
                <w:lang w:eastAsia="en-GB"/>
              </w:rPr>
            </w:pPr>
            <w:r w:rsidRPr="00451AF5">
              <w:rPr>
                <w:rFonts w:ascii="Arial" w:hAnsi="Arial" w:cs="Arial"/>
                <w:bCs/>
                <w:snapToGrid/>
                <w:sz w:val="22"/>
                <w:szCs w:val="22"/>
                <w:lang w:eastAsia="en-GB"/>
              </w:rPr>
              <w:t>Wheelchair</w:t>
            </w:r>
          </w:p>
        </w:tc>
        <w:tc>
          <w:tcPr>
            <w:tcW w:w="2589" w:type="dxa"/>
            <w:tcBorders>
              <w:left w:val="single" w:sz="24" w:space="0" w:color="FFFFFF"/>
            </w:tcBorders>
            <w:shd w:val="clear" w:color="auto" w:fill="DBE5F1"/>
          </w:tcPr>
          <w:p w14:paraId="7233C47A" w14:textId="77777777" w:rsidR="00451AF5" w:rsidRPr="00451AF5" w:rsidRDefault="00451AF5" w:rsidP="00451AF5">
            <w:pPr>
              <w:widowControl/>
              <w:jc w:val="center"/>
              <w:rPr>
                <w:rFonts w:ascii="Arial" w:hAnsi="Arial" w:cs="Arial"/>
                <w:bCs/>
                <w:snapToGrid/>
                <w:sz w:val="22"/>
                <w:szCs w:val="22"/>
                <w:lang w:eastAsia="en-GB"/>
              </w:rPr>
            </w:pPr>
            <w:r w:rsidRPr="00451AF5">
              <w:rPr>
                <w:rFonts w:ascii="Arial" w:hAnsi="Arial" w:cs="Arial"/>
                <w:bCs/>
                <w:snapToGrid/>
                <w:sz w:val="22"/>
                <w:szCs w:val="22"/>
                <w:lang w:eastAsia="en-GB"/>
              </w:rPr>
              <w:t>Benedict Leigh</w:t>
            </w:r>
          </w:p>
          <w:p w14:paraId="47056A2A" w14:textId="77777777" w:rsidR="00451AF5" w:rsidRPr="00451AF5" w:rsidRDefault="00451AF5" w:rsidP="00451AF5">
            <w:pPr>
              <w:widowControl/>
              <w:jc w:val="center"/>
              <w:rPr>
                <w:rFonts w:asciiTheme="minorHAnsi" w:hAnsiTheme="minorHAnsi" w:cstheme="minorHAnsi"/>
                <w:bCs/>
                <w:snapToGrid/>
                <w:sz w:val="22"/>
                <w:szCs w:val="22"/>
                <w:lang w:eastAsia="en-GB"/>
              </w:rPr>
            </w:pPr>
            <w:r w:rsidRPr="00451AF5">
              <w:rPr>
                <w:rFonts w:ascii="Arial" w:hAnsi="Arial" w:cs="Arial"/>
                <w:bCs/>
                <w:snapToGrid/>
                <w:sz w:val="22"/>
                <w:szCs w:val="22"/>
                <w:lang w:eastAsia="en-GB"/>
              </w:rPr>
              <w:t>Director of Integration</w:t>
            </w:r>
          </w:p>
        </w:tc>
        <w:tc>
          <w:tcPr>
            <w:tcW w:w="284" w:type="dxa"/>
            <w:tcBorders>
              <w:left w:val="nil"/>
              <w:right w:val="single" w:sz="4" w:space="0" w:color="A6A6A6" w:themeColor="background1" w:themeShade="A6"/>
            </w:tcBorders>
            <w:shd w:val="clear" w:color="auto" w:fill="auto"/>
          </w:tcPr>
          <w:p w14:paraId="35C6B230" w14:textId="77777777" w:rsidR="00451AF5" w:rsidRPr="00451AF5" w:rsidRDefault="00451AF5" w:rsidP="00451AF5">
            <w:pPr>
              <w:widowControl/>
              <w:rPr>
                <w:rFonts w:ascii="Segoe UI" w:hAnsi="Segoe UI" w:cs="Segoe UI"/>
                <w:bCs/>
                <w:snapToGrid/>
                <w:sz w:val="8"/>
                <w:szCs w:val="8"/>
                <w:lang w:eastAsia="en-GB"/>
              </w:rPr>
            </w:pP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22AEA89E" w14:textId="77777777" w:rsidR="00451AF5" w:rsidRPr="00451AF5" w:rsidRDefault="00451AF5" w:rsidP="00451AF5">
            <w:pPr>
              <w:widowControl/>
              <w:jc w:val="center"/>
              <w:rPr>
                <w:rFonts w:ascii="Arial" w:hAnsi="Arial" w:cs="Arial"/>
                <w:bCs/>
                <w:snapToGrid/>
                <w:sz w:val="22"/>
                <w:szCs w:val="22"/>
                <w:lang w:eastAsia="en-GB"/>
              </w:rPr>
            </w:pPr>
            <w:r w:rsidRPr="00451AF5">
              <w:rPr>
                <w:rFonts w:ascii="Arial" w:hAnsi="Arial" w:cs="Arial"/>
                <w:bCs/>
                <w:snapToGrid/>
                <w:sz w:val="22"/>
                <w:szCs w:val="22"/>
                <w:lang w:eastAsia="en-GB"/>
              </w:rPr>
              <w:t>Gary Mack, Head of Integration</w:t>
            </w:r>
          </w:p>
          <w:p w14:paraId="21876C53" w14:textId="77777777" w:rsidR="00451AF5" w:rsidRPr="00451AF5" w:rsidRDefault="00451AF5" w:rsidP="00451AF5">
            <w:pPr>
              <w:widowControl/>
              <w:jc w:val="center"/>
              <w:rPr>
                <w:rFonts w:ascii="Arial" w:hAnsi="Arial" w:cs="Arial"/>
                <w:bCs/>
                <w:snapToGrid/>
                <w:sz w:val="18"/>
                <w:szCs w:val="18"/>
                <w:lang w:eastAsia="en-GB"/>
              </w:rPr>
            </w:pPr>
            <w:r w:rsidRPr="00451AF5">
              <w:rPr>
                <w:rFonts w:ascii="Arial" w:hAnsi="Arial" w:cs="Arial"/>
                <w:bCs/>
                <w:snapToGrid/>
                <w:sz w:val="18"/>
                <w:szCs w:val="18"/>
                <w:lang w:eastAsia="en-GB"/>
              </w:rPr>
              <w:t>Intermediate Care, Rehab, Equip &amp; Tech Enabled Care</w:t>
            </w:r>
          </w:p>
        </w:tc>
      </w:tr>
    </w:tbl>
    <w:p w14:paraId="115A4BB9" w14:textId="77777777" w:rsidR="00451AF5" w:rsidRPr="00451AF5" w:rsidRDefault="00451AF5" w:rsidP="00451AF5">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
        <w:gridCol w:w="4395"/>
        <w:gridCol w:w="4252"/>
        <w:gridCol w:w="2126"/>
      </w:tblGrid>
      <w:tr w:rsidR="00451AF5" w:rsidRPr="00451AF5" w14:paraId="115CCD3B" w14:textId="77777777" w:rsidTr="00DE162F">
        <w:trPr>
          <w:trHeight w:val="156"/>
        </w:trPr>
        <w:tc>
          <w:tcPr>
            <w:tcW w:w="4424" w:type="dxa"/>
            <w:gridSpan w:val="2"/>
            <w:tcBorders>
              <w:top w:val="single" w:sz="4" w:space="0" w:color="D9D9D9"/>
              <w:left w:val="single" w:sz="4" w:space="0" w:color="BFBFBF"/>
              <w:bottom w:val="single" w:sz="4" w:space="0" w:color="D9D9D9"/>
              <w:right w:val="nil"/>
            </w:tcBorders>
            <w:shd w:val="clear" w:color="auto" w:fill="4F81BD" w:themeFill="accent1"/>
          </w:tcPr>
          <w:p w14:paraId="5017B14D" w14:textId="77777777" w:rsidR="00451AF5" w:rsidRPr="00451AF5" w:rsidRDefault="00451AF5" w:rsidP="00451AF5">
            <w:pPr>
              <w:widowControl/>
              <w:rPr>
                <w:rFonts w:ascii="Calibri" w:eastAsia="Calibri" w:hAnsi="Calibri" w:cs="Calibri"/>
                <w:snapToGrid/>
                <w:color w:val="FFFFFF"/>
                <w:sz w:val="22"/>
                <w:szCs w:val="22"/>
                <w:lang w:eastAsia="en-GB"/>
              </w:rPr>
            </w:pPr>
            <w:r w:rsidRPr="00451AF5">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37F9C08C" w14:textId="77777777" w:rsidR="00451AF5" w:rsidRPr="00451AF5" w:rsidRDefault="00451AF5" w:rsidP="00451AF5">
            <w:pPr>
              <w:widowControl/>
              <w:rPr>
                <w:rFonts w:ascii="Calibri" w:eastAsia="Calibri" w:hAnsi="Calibri" w:cs="Calibri"/>
                <w:b/>
                <w:snapToGrid/>
                <w:color w:val="FFFFFF"/>
                <w:sz w:val="22"/>
                <w:szCs w:val="22"/>
                <w:lang w:eastAsia="en-GB"/>
              </w:rPr>
            </w:pPr>
            <w:r w:rsidRPr="00451AF5">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035C9214" w14:textId="77777777" w:rsidR="00451AF5" w:rsidRPr="00451AF5" w:rsidRDefault="00451AF5" w:rsidP="00451AF5">
            <w:pPr>
              <w:widowControl/>
              <w:jc w:val="right"/>
              <w:rPr>
                <w:rFonts w:ascii="Calibri" w:eastAsia="Calibri" w:hAnsi="Calibri" w:cs="Calibri"/>
                <w:b/>
                <w:snapToGrid/>
                <w:color w:val="FFFFFF"/>
                <w:sz w:val="20"/>
                <w:lang w:eastAsia="en-GB"/>
              </w:rPr>
            </w:pPr>
            <w:r w:rsidRPr="00451AF5">
              <w:rPr>
                <w:rFonts w:ascii="Calibri" w:hAnsi="Calibri" w:cs="Arial"/>
                <w:b/>
                <w:snapToGrid/>
                <w:color w:val="FFFFFF"/>
                <w:sz w:val="20"/>
                <w:lang w:eastAsia="en-GB"/>
              </w:rPr>
              <w:t>Issue Date: May 2023</w:t>
            </w:r>
          </w:p>
        </w:tc>
      </w:tr>
      <w:tr w:rsidR="00451AF5" w:rsidRPr="00451AF5" w14:paraId="0E2F6476" w14:textId="77777777" w:rsidTr="00855F20">
        <w:trPr>
          <w:gridBefore w:val="1"/>
          <w:wBefore w:w="29" w:type="dxa"/>
          <w:trHeight w:hRule="exact" w:val="1260"/>
        </w:trPr>
        <w:tc>
          <w:tcPr>
            <w:tcW w:w="4395" w:type="dxa"/>
            <w:tcBorders>
              <w:top w:val="single" w:sz="4" w:space="0" w:color="D9D9D9"/>
              <w:bottom w:val="single" w:sz="4" w:space="0" w:color="BFBFBF"/>
              <w:right w:val="single" w:sz="4" w:space="0" w:color="BFBFBF"/>
            </w:tcBorders>
            <w:shd w:val="clear" w:color="auto" w:fill="auto"/>
          </w:tcPr>
          <w:p w14:paraId="3039FA3F" w14:textId="77777777" w:rsidR="00451AF5" w:rsidRPr="00451AF5" w:rsidRDefault="00451AF5" w:rsidP="00451AF5">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451AF5" w:rsidRPr="00451AF5" w14:paraId="15F3ECFF"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B420400" w14:textId="77777777" w:rsidR="00451AF5" w:rsidRPr="00451AF5" w:rsidRDefault="00451AF5" w:rsidP="00451AF5">
                  <w:pPr>
                    <w:widowControl/>
                    <w:numPr>
                      <w:ilvl w:val="0"/>
                      <w:numId w:val="28"/>
                    </w:numPr>
                    <w:tabs>
                      <w:tab w:val="left" w:pos="0"/>
                    </w:tabs>
                    <w:spacing w:before="120" w:after="120"/>
                    <w:ind w:left="204" w:hanging="204"/>
                    <w:contextualSpacing/>
                    <w:jc w:val="both"/>
                    <w:rPr>
                      <w:rFonts w:ascii="Calibri" w:eastAsia="Calibri" w:hAnsi="Calibri" w:cs="Calibri"/>
                      <w:snapToGrid/>
                      <w:sz w:val="20"/>
                      <w:lang w:eastAsia="en-GB"/>
                    </w:rPr>
                  </w:pPr>
                  <w:r w:rsidRPr="00451AF5">
                    <w:rPr>
                      <w:rFonts w:ascii="Calibri" w:eastAsia="Calibri" w:hAnsi="Calibri" w:cs="Calibri"/>
                      <w:snapToGrid/>
                      <w:sz w:val="20"/>
                      <w:lang w:eastAsia="en-GB"/>
                    </w:rPr>
                    <w:t>Introduction</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6EA047EB" w14:textId="77777777" w:rsidR="00451AF5" w:rsidRPr="00451AF5" w:rsidRDefault="00451AF5" w:rsidP="00451AF5">
                  <w:pPr>
                    <w:widowControl/>
                    <w:tabs>
                      <w:tab w:val="left" w:pos="0"/>
                    </w:tabs>
                    <w:jc w:val="both"/>
                    <w:rPr>
                      <w:rFonts w:ascii="Calibri" w:eastAsia="Calibri" w:hAnsi="Calibri" w:cs="Calibri"/>
                      <w:snapToGrid/>
                      <w:sz w:val="20"/>
                      <w:lang w:eastAsia="en-GB"/>
                    </w:rPr>
                  </w:pPr>
                </w:p>
              </w:tc>
            </w:tr>
            <w:tr w:rsidR="00451AF5" w:rsidRPr="00451AF5" w14:paraId="21894FF8"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49D7B865" w14:textId="77777777" w:rsidR="00451AF5" w:rsidRPr="00451AF5" w:rsidRDefault="00451AF5" w:rsidP="00451AF5">
                  <w:pPr>
                    <w:widowControl/>
                    <w:numPr>
                      <w:ilvl w:val="0"/>
                      <w:numId w:val="28"/>
                    </w:numPr>
                    <w:spacing w:before="120" w:after="120"/>
                    <w:ind w:left="204" w:hanging="204"/>
                    <w:contextualSpacing/>
                    <w:jc w:val="both"/>
                    <w:rPr>
                      <w:rFonts w:ascii="Calibri" w:eastAsia="Calibri" w:hAnsi="Calibri" w:cs="Calibri"/>
                      <w:snapToGrid/>
                      <w:sz w:val="20"/>
                      <w:lang w:eastAsia="en-GB"/>
                    </w:rPr>
                  </w:pPr>
                  <w:r w:rsidRPr="00451AF5">
                    <w:rPr>
                      <w:rFonts w:ascii="Calibri" w:eastAsia="Calibri" w:hAnsi="Calibri" w:cs="Calibri"/>
                      <w:snapToGrid/>
                      <w:sz w:val="20"/>
                      <w:lang w:eastAsia="en-GB"/>
                    </w:rPr>
                    <w:t>PHB Options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3C9D8A6" w14:textId="77777777" w:rsidR="00451AF5" w:rsidRPr="00451AF5" w:rsidRDefault="00451AF5" w:rsidP="00451AF5">
                  <w:pPr>
                    <w:widowControl/>
                    <w:jc w:val="both"/>
                    <w:rPr>
                      <w:rFonts w:ascii="Calibri" w:eastAsia="Calibri" w:hAnsi="Calibri" w:cs="Calibri"/>
                      <w:snapToGrid/>
                      <w:sz w:val="20"/>
                      <w:lang w:eastAsia="en-GB"/>
                    </w:rPr>
                  </w:pPr>
                </w:p>
              </w:tc>
            </w:tr>
            <w:tr w:rsidR="00451AF5" w:rsidRPr="00451AF5" w14:paraId="4C7238EA"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BCD93B8" w14:textId="77777777" w:rsidR="00451AF5" w:rsidRPr="00451AF5" w:rsidRDefault="00451AF5" w:rsidP="009D587E">
                  <w:pPr>
                    <w:widowControl/>
                    <w:numPr>
                      <w:ilvl w:val="0"/>
                      <w:numId w:val="40"/>
                    </w:numPr>
                    <w:spacing w:before="120" w:after="120"/>
                    <w:ind w:left="216" w:hanging="216"/>
                    <w:contextualSpacing/>
                    <w:jc w:val="both"/>
                    <w:rPr>
                      <w:rFonts w:ascii="Calibri" w:eastAsia="Calibri" w:hAnsi="Calibri" w:cs="Calibri"/>
                      <w:snapToGrid/>
                      <w:sz w:val="20"/>
                      <w:lang w:eastAsia="en-GB"/>
                    </w:rPr>
                  </w:pPr>
                  <w:r w:rsidRPr="00451AF5">
                    <w:rPr>
                      <w:rFonts w:ascii="Calibri" w:eastAsia="Calibri" w:hAnsi="Calibri" w:cs="Calibri"/>
                      <w:snapToGrid/>
                      <w:sz w:val="20"/>
                      <w:lang w:eastAsia="en-GB"/>
                    </w:rPr>
                    <w:t>Flowchart</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8A8BD48" w14:textId="77777777" w:rsidR="00451AF5" w:rsidRPr="00451AF5" w:rsidRDefault="00451AF5" w:rsidP="00451AF5">
                  <w:pPr>
                    <w:widowControl/>
                    <w:contextualSpacing/>
                    <w:jc w:val="both"/>
                    <w:rPr>
                      <w:rFonts w:ascii="Calibri" w:eastAsia="Calibri" w:hAnsi="Calibri" w:cs="Calibri"/>
                      <w:snapToGrid/>
                      <w:sz w:val="20"/>
                      <w:lang w:eastAsia="en-GB"/>
                    </w:rPr>
                  </w:pPr>
                </w:p>
              </w:tc>
            </w:tr>
            <w:tr w:rsidR="00451AF5" w:rsidRPr="00451AF5" w14:paraId="16D8FE3E"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4FE46F8" w14:textId="77777777" w:rsidR="00451AF5" w:rsidRPr="00451AF5" w:rsidRDefault="00451AF5" w:rsidP="00451AF5">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9F56964" w14:textId="77777777" w:rsidR="00451AF5" w:rsidRPr="00451AF5" w:rsidRDefault="00451AF5" w:rsidP="00451AF5">
                  <w:pPr>
                    <w:widowControl/>
                    <w:ind w:left="204"/>
                    <w:contextualSpacing/>
                    <w:jc w:val="both"/>
                    <w:rPr>
                      <w:rFonts w:ascii="Calibri" w:eastAsia="Calibri" w:hAnsi="Calibri" w:cs="Calibri"/>
                      <w:snapToGrid/>
                      <w:sz w:val="20"/>
                      <w:lang w:eastAsia="en-GB"/>
                    </w:rPr>
                  </w:pPr>
                </w:p>
              </w:tc>
            </w:tr>
          </w:tbl>
          <w:p w14:paraId="1D9E4CFE" w14:textId="77777777" w:rsidR="00451AF5" w:rsidRPr="00451AF5" w:rsidRDefault="00451AF5" w:rsidP="00451AF5">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5CFC7627" w14:textId="77777777" w:rsidR="00451AF5" w:rsidRPr="00451AF5" w:rsidRDefault="00451AF5" w:rsidP="00451AF5">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451AF5" w:rsidRPr="00451AF5" w14:paraId="2D41BEC8" w14:textId="77777777" w:rsidTr="00DE162F">
              <w:trPr>
                <w:trHeight w:val="169"/>
              </w:trPr>
              <w:tc>
                <w:tcPr>
                  <w:tcW w:w="683" w:type="dxa"/>
                  <w:tcBorders>
                    <w:top w:val="nil"/>
                    <w:left w:val="nil"/>
                    <w:bottom w:val="single" w:sz="4" w:space="0" w:color="DCE6F1"/>
                  </w:tcBorders>
                  <w:shd w:val="clear" w:color="auto" w:fill="FFFFFF"/>
                  <w:noWrap/>
                  <w:vAlign w:val="center"/>
                </w:tcPr>
                <w:p w14:paraId="5C4D93C1" w14:textId="77777777" w:rsidR="00451AF5" w:rsidRPr="00451AF5" w:rsidRDefault="00451AF5" w:rsidP="00451AF5">
                  <w:pPr>
                    <w:widowControl/>
                    <w:jc w:val="center"/>
                    <w:rPr>
                      <w:rFonts w:ascii="Calibri" w:hAnsi="Calibri" w:cs="Calibri"/>
                      <w:b/>
                      <w:bCs/>
                      <w:snapToGrid/>
                      <w:color w:val="366092"/>
                      <w:sz w:val="18"/>
                      <w:szCs w:val="18"/>
                      <w:lang w:eastAsia="en-GB"/>
                    </w:rPr>
                  </w:pPr>
                  <w:r w:rsidRPr="00451AF5">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272A27EF" w14:textId="77777777" w:rsidR="00451AF5" w:rsidRPr="00451AF5" w:rsidRDefault="00451AF5" w:rsidP="00451AF5">
                  <w:pPr>
                    <w:widowControl/>
                    <w:jc w:val="center"/>
                    <w:rPr>
                      <w:rFonts w:ascii="Calibri" w:hAnsi="Calibri" w:cs="Calibri"/>
                      <w:b/>
                      <w:snapToGrid/>
                      <w:sz w:val="18"/>
                      <w:szCs w:val="18"/>
                      <w:lang w:eastAsia="en-GB"/>
                    </w:rPr>
                  </w:pPr>
                  <w:r w:rsidRPr="00451AF5">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174AC6FB" w14:textId="77777777" w:rsidR="00451AF5" w:rsidRPr="00451AF5" w:rsidRDefault="00451AF5" w:rsidP="00451AF5">
                  <w:pPr>
                    <w:widowControl/>
                    <w:jc w:val="center"/>
                    <w:rPr>
                      <w:rFonts w:ascii="Calibri" w:hAnsi="Calibri" w:cs="Calibri"/>
                      <w:b/>
                      <w:snapToGrid/>
                      <w:sz w:val="18"/>
                      <w:szCs w:val="18"/>
                      <w:lang w:eastAsia="en-GB"/>
                    </w:rPr>
                  </w:pPr>
                  <w:r w:rsidRPr="00451AF5">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2AC045C7" w14:textId="77777777" w:rsidR="00451AF5" w:rsidRPr="00451AF5" w:rsidRDefault="00451AF5" w:rsidP="00451AF5">
                  <w:pPr>
                    <w:widowControl/>
                    <w:jc w:val="center"/>
                    <w:rPr>
                      <w:rFonts w:ascii="Calibri" w:hAnsi="Calibri" w:cs="Calibri"/>
                      <w:b/>
                      <w:snapToGrid/>
                      <w:sz w:val="18"/>
                      <w:szCs w:val="18"/>
                      <w:lang w:eastAsia="en-GB"/>
                    </w:rPr>
                  </w:pPr>
                  <w:r w:rsidRPr="00451AF5">
                    <w:rPr>
                      <w:rFonts w:ascii="Calibri" w:hAnsi="Calibri" w:cs="Calibri"/>
                      <w:b/>
                      <w:snapToGrid/>
                      <w:sz w:val="18"/>
                      <w:szCs w:val="18"/>
                      <w:lang w:eastAsia="en-GB"/>
                    </w:rPr>
                    <w:t>Lead Author(s)</w:t>
                  </w:r>
                </w:p>
              </w:tc>
            </w:tr>
            <w:tr w:rsidR="00451AF5" w:rsidRPr="00451AF5" w14:paraId="7202C56C" w14:textId="77777777" w:rsidTr="00DE162F">
              <w:trPr>
                <w:trHeight w:val="169"/>
              </w:trPr>
              <w:tc>
                <w:tcPr>
                  <w:tcW w:w="683" w:type="dxa"/>
                  <w:shd w:val="clear" w:color="auto" w:fill="FFFFFF"/>
                  <w:noWrap/>
                  <w:vAlign w:val="center"/>
                  <w:hideMark/>
                </w:tcPr>
                <w:p w14:paraId="4E40D02D" w14:textId="77777777" w:rsidR="00451AF5" w:rsidRPr="00451AF5" w:rsidRDefault="00451AF5" w:rsidP="00451AF5">
                  <w:pPr>
                    <w:widowControl/>
                    <w:jc w:val="right"/>
                    <w:rPr>
                      <w:rFonts w:ascii="Calibri" w:hAnsi="Calibri" w:cs="Calibri"/>
                      <w:bCs/>
                      <w:snapToGrid/>
                      <w:sz w:val="18"/>
                      <w:szCs w:val="18"/>
                      <w:lang w:eastAsia="en-GB"/>
                    </w:rPr>
                  </w:pPr>
                  <w:r w:rsidRPr="00451AF5">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277F402A" w14:textId="77777777" w:rsidR="00451AF5" w:rsidRPr="00451AF5" w:rsidRDefault="00451AF5" w:rsidP="00451AF5">
                  <w:pPr>
                    <w:widowControl/>
                    <w:rPr>
                      <w:rFonts w:ascii="Calibri" w:hAnsi="Calibri" w:cs="Calibri"/>
                      <w:snapToGrid/>
                      <w:sz w:val="20"/>
                      <w:lang w:eastAsia="en-GB"/>
                    </w:rPr>
                  </w:pPr>
                  <w:r w:rsidRPr="00451AF5">
                    <w:rPr>
                      <w:rFonts w:ascii="Calibri" w:hAnsi="Calibri" w:cs="Calibri"/>
                      <w:snapToGrid/>
                      <w:sz w:val="20"/>
                      <w:lang w:eastAsia="en-GB"/>
                    </w:rPr>
                    <w:t>Nov-23</w:t>
                  </w:r>
                </w:p>
              </w:tc>
              <w:tc>
                <w:tcPr>
                  <w:tcW w:w="2417" w:type="dxa"/>
                  <w:tcBorders>
                    <w:right w:val="single" w:sz="4" w:space="0" w:color="DCE6F1"/>
                  </w:tcBorders>
                  <w:shd w:val="clear" w:color="auto" w:fill="FFFFFF"/>
                </w:tcPr>
                <w:p w14:paraId="57CD61B9" w14:textId="77777777" w:rsidR="00451AF5" w:rsidRPr="00451AF5" w:rsidRDefault="00451AF5" w:rsidP="00451AF5">
                  <w:pPr>
                    <w:widowControl/>
                    <w:rPr>
                      <w:rFonts w:ascii="Calibri" w:hAnsi="Calibri" w:cs="Calibri"/>
                      <w:snapToGrid/>
                      <w:sz w:val="20"/>
                      <w:lang w:eastAsia="en-GB"/>
                    </w:rPr>
                  </w:pPr>
                  <w:r w:rsidRPr="00451AF5">
                    <w:rPr>
                      <w:rFonts w:ascii="Calibri" w:hAnsi="Calibri" w:cs="Calibri"/>
                      <w:snapToGrid/>
                      <w:sz w:val="20"/>
                      <w:lang w:eastAsia="en-GB"/>
                    </w:rPr>
                    <w:t>Scoped V0.1</w:t>
                  </w:r>
                </w:p>
              </w:tc>
              <w:tc>
                <w:tcPr>
                  <w:tcW w:w="2004" w:type="dxa"/>
                  <w:tcBorders>
                    <w:right w:val="single" w:sz="4" w:space="0" w:color="DCE6F1"/>
                  </w:tcBorders>
                  <w:shd w:val="clear" w:color="auto" w:fill="FFFFFF"/>
                </w:tcPr>
                <w:p w14:paraId="7D2AE792" w14:textId="77777777" w:rsidR="00451AF5" w:rsidRPr="00451AF5" w:rsidRDefault="00451AF5" w:rsidP="00451AF5">
                  <w:pPr>
                    <w:widowControl/>
                    <w:rPr>
                      <w:rFonts w:ascii="Calibri" w:hAnsi="Calibri" w:cs="Calibri"/>
                      <w:snapToGrid/>
                      <w:sz w:val="20"/>
                      <w:lang w:eastAsia="en-GB"/>
                    </w:rPr>
                  </w:pPr>
                  <w:r w:rsidRPr="00451AF5">
                    <w:rPr>
                      <w:rFonts w:ascii="Calibri" w:hAnsi="Calibri" w:cs="Calibri"/>
                      <w:snapToGrid/>
                      <w:sz w:val="20"/>
                      <w:lang w:eastAsia="en-GB"/>
                    </w:rPr>
                    <w:t>Srikesavan Sabapathy</w:t>
                  </w:r>
                </w:p>
              </w:tc>
            </w:tr>
            <w:tr w:rsidR="00451AF5" w:rsidRPr="00451AF5" w14:paraId="3D4D8403" w14:textId="77777777" w:rsidTr="00DE162F">
              <w:trPr>
                <w:trHeight w:val="206"/>
              </w:trPr>
              <w:tc>
                <w:tcPr>
                  <w:tcW w:w="683" w:type="dxa"/>
                  <w:shd w:val="clear" w:color="auto" w:fill="FFFFFF"/>
                  <w:noWrap/>
                  <w:vAlign w:val="center"/>
                </w:tcPr>
                <w:p w14:paraId="6F5CA3F6" w14:textId="77777777" w:rsidR="00451AF5" w:rsidRPr="00451AF5" w:rsidRDefault="00451AF5" w:rsidP="00451AF5">
                  <w:pPr>
                    <w:widowControl/>
                    <w:jc w:val="right"/>
                    <w:rPr>
                      <w:rFonts w:ascii="Calibri" w:hAnsi="Calibri" w:cs="Calibri"/>
                      <w:bCs/>
                      <w:snapToGrid/>
                      <w:sz w:val="18"/>
                      <w:szCs w:val="18"/>
                      <w:lang w:eastAsia="en-GB"/>
                    </w:rPr>
                  </w:pPr>
                  <w:r w:rsidRPr="00451AF5">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500B0B94" w14:textId="77777777" w:rsidR="00451AF5" w:rsidRPr="00451AF5" w:rsidRDefault="00451AF5" w:rsidP="00451AF5">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52C8064E" w14:textId="77777777" w:rsidR="00451AF5" w:rsidRPr="00451AF5" w:rsidRDefault="00451AF5" w:rsidP="00451AF5">
                  <w:pPr>
                    <w:widowControl/>
                    <w:rPr>
                      <w:rFonts w:ascii="Calibri" w:hAnsi="Calibri" w:cs="Calibri"/>
                      <w:snapToGrid/>
                      <w:sz w:val="20"/>
                      <w:lang w:eastAsia="en-GB"/>
                    </w:rPr>
                  </w:pPr>
                </w:p>
              </w:tc>
              <w:tc>
                <w:tcPr>
                  <w:tcW w:w="2004" w:type="dxa"/>
                  <w:tcBorders>
                    <w:right w:val="single" w:sz="4" w:space="0" w:color="DCE6F1"/>
                  </w:tcBorders>
                  <w:shd w:val="clear" w:color="auto" w:fill="FFFFFF"/>
                </w:tcPr>
                <w:p w14:paraId="5EA6BA7F" w14:textId="77777777" w:rsidR="00451AF5" w:rsidRPr="00451AF5" w:rsidRDefault="00451AF5" w:rsidP="00451AF5">
                  <w:pPr>
                    <w:widowControl/>
                    <w:rPr>
                      <w:rFonts w:ascii="Calibri" w:hAnsi="Calibri" w:cs="Calibri"/>
                      <w:snapToGrid/>
                      <w:sz w:val="20"/>
                      <w:lang w:eastAsia="en-GB"/>
                    </w:rPr>
                  </w:pPr>
                </w:p>
              </w:tc>
            </w:tr>
            <w:tr w:rsidR="00451AF5" w:rsidRPr="00451AF5" w14:paraId="52A3D96D" w14:textId="77777777" w:rsidTr="00DE162F">
              <w:trPr>
                <w:trHeight w:val="206"/>
              </w:trPr>
              <w:tc>
                <w:tcPr>
                  <w:tcW w:w="683" w:type="dxa"/>
                  <w:shd w:val="clear" w:color="auto" w:fill="FFFFFF"/>
                  <w:noWrap/>
                  <w:vAlign w:val="center"/>
                </w:tcPr>
                <w:p w14:paraId="61CE33D1" w14:textId="77777777" w:rsidR="00451AF5" w:rsidRPr="00451AF5" w:rsidRDefault="00451AF5" w:rsidP="00451AF5">
                  <w:pPr>
                    <w:widowControl/>
                    <w:jc w:val="right"/>
                    <w:rPr>
                      <w:rFonts w:ascii="Calibri" w:hAnsi="Calibri" w:cs="Calibri"/>
                      <w:bCs/>
                      <w:snapToGrid/>
                      <w:sz w:val="18"/>
                      <w:szCs w:val="18"/>
                      <w:lang w:eastAsia="en-GB"/>
                    </w:rPr>
                  </w:pPr>
                  <w:r w:rsidRPr="00451AF5">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3EA6B2C4" w14:textId="77777777" w:rsidR="00451AF5" w:rsidRPr="00451AF5" w:rsidRDefault="00451AF5" w:rsidP="00451AF5">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1C24DAE1" w14:textId="77777777" w:rsidR="00451AF5" w:rsidRPr="00451AF5" w:rsidRDefault="00451AF5" w:rsidP="00451AF5">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4CED9CC4" w14:textId="77777777" w:rsidR="00451AF5" w:rsidRPr="00451AF5" w:rsidRDefault="00451AF5" w:rsidP="00451AF5">
                  <w:pPr>
                    <w:widowControl/>
                    <w:rPr>
                      <w:rFonts w:ascii="Calibri" w:hAnsi="Calibri" w:cs="Calibri"/>
                      <w:snapToGrid/>
                      <w:sz w:val="20"/>
                      <w:lang w:eastAsia="en-GB"/>
                    </w:rPr>
                  </w:pPr>
                </w:p>
              </w:tc>
            </w:tr>
          </w:tbl>
          <w:p w14:paraId="72D91CB6" w14:textId="77777777" w:rsidR="00451AF5" w:rsidRPr="00451AF5" w:rsidRDefault="00451AF5" w:rsidP="00451AF5">
            <w:pPr>
              <w:widowControl/>
              <w:contextualSpacing/>
              <w:rPr>
                <w:rFonts w:ascii="Calibri" w:eastAsia="Calibri" w:hAnsi="Calibri" w:cs="Calibri"/>
                <w:snapToGrid/>
                <w:sz w:val="22"/>
                <w:szCs w:val="22"/>
                <w:lang w:eastAsia="en-GB"/>
              </w:rPr>
            </w:pPr>
          </w:p>
        </w:tc>
      </w:tr>
      <w:bookmarkEnd w:id="72"/>
    </w:tbl>
    <w:p w14:paraId="4B2DBD89" w14:textId="77777777" w:rsidR="00451AF5" w:rsidRPr="00451AF5" w:rsidRDefault="00451AF5" w:rsidP="00451AF5">
      <w:pPr>
        <w:widowControl/>
        <w:rPr>
          <w:rFonts w:ascii="Arial" w:hAnsi="Arial"/>
          <w:snapToGrid/>
          <w:vanish/>
          <w:sz w:val="10"/>
          <w:szCs w:val="10"/>
          <w:lang w:eastAsia="en-GB"/>
        </w:rPr>
      </w:pPr>
    </w:p>
    <w:p w14:paraId="34CD133A" w14:textId="77777777" w:rsidR="00451AF5" w:rsidRPr="00451AF5" w:rsidRDefault="00451AF5" w:rsidP="00451AF5">
      <w:pPr>
        <w:widowControl/>
        <w:rPr>
          <w:rFonts w:ascii="Arial" w:hAnsi="Arial"/>
          <w:snapToGrid/>
          <w:sz w:val="16"/>
          <w:szCs w:val="16"/>
          <w:lang w:eastAsia="en-GB"/>
        </w:rPr>
      </w:pPr>
    </w:p>
    <w:p w14:paraId="3A676579" w14:textId="77777777" w:rsidR="00451AF5" w:rsidRPr="00451AF5" w:rsidRDefault="00451AF5" w:rsidP="00451AF5">
      <w:pPr>
        <w:widowControl/>
        <w:spacing w:before="120" w:after="120"/>
        <w:rPr>
          <w:rFonts w:ascii="Arial" w:hAnsi="Arial"/>
          <w:snapToGrid/>
          <w:sz w:val="22"/>
          <w:szCs w:val="22"/>
          <w:lang w:eastAsia="en-GB"/>
        </w:rPr>
        <w:sectPr w:rsidR="00451AF5" w:rsidRPr="00451AF5" w:rsidSect="00451AF5">
          <w:type w:val="continuous"/>
          <w:pgSz w:w="11906" w:h="16838"/>
          <w:pgMar w:top="567" w:right="567" w:bottom="284" w:left="567" w:header="567" w:footer="227" w:gutter="0"/>
          <w:cols w:space="708"/>
          <w:docGrid w:linePitch="360"/>
        </w:sectPr>
      </w:pPr>
    </w:p>
    <w:p w14:paraId="2BAC9EC9" w14:textId="77777777" w:rsidR="00451AF5" w:rsidRPr="00451AF5" w:rsidRDefault="00451AF5" w:rsidP="009D587E">
      <w:pPr>
        <w:widowControl/>
        <w:numPr>
          <w:ilvl w:val="0"/>
          <w:numId w:val="36"/>
        </w:numPr>
        <w:spacing w:before="120" w:after="120" w:line="276" w:lineRule="auto"/>
        <w:ind w:left="284" w:hanging="284"/>
        <w:contextualSpacing/>
        <w:rPr>
          <w:rFonts w:ascii="Arial" w:eastAsiaTheme="minorHAnsi" w:hAnsi="Arial" w:cs="Arial"/>
          <w:b/>
          <w:snapToGrid/>
          <w:sz w:val="22"/>
          <w:szCs w:val="22"/>
        </w:rPr>
      </w:pPr>
      <w:r w:rsidRPr="00451AF5">
        <w:rPr>
          <w:rFonts w:ascii="Arial" w:eastAsiaTheme="minorHAnsi" w:hAnsi="Arial" w:cs="Arial"/>
          <w:b/>
          <w:snapToGrid/>
          <w:sz w:val="22"/>
          <w:szCs w:val="22"/>
        </w:rPr>
        <w:t>Introduction</w:t>
      </w:r>
    </w:p>
    <w:p w14:paraId="185457F8" w14:textId="3ACD57F8" w:rsidR="00451AF5" w:rsidRDefault="00451AF5" w:rsidP="00451AF5">
      <w:pPr>
        <w:widowControl/>
        <w:spacing w:after="120" w:line="276" w:lineRule="auto"/>
        <w:rPr>
          <w:rFonts w:ascii="Arial" w:hAnsi="Arial" w:cs="Arial"/>
          <w:sz w:val="22"/>
          <w:szCs w:val="22"/>
        </w:rPr>
      </w:pPr>
      <w:r w:rsidRPr="00451AF5">
        <w:rPr>
          <w:rFonts w:ascii="Arial" w:hAnsi="Arial" w:cs="Arial"/>
          <w:sz w:val="22"/>
          <w:szCs w:val="22"/>
        </w:rPr>
        <w:t>The wheelchair provision to Gloucestershire is provided jointly by the Gloucestershire Health &amp; Care NHS Foundation Trust (Assessment and handover) and North Bristol NHS Trust (Procurement, service, and repairs).</w:t>
      </w:r>
    </w:p>
    <w:p w14:paraId="72B49078" w14:textId="77777777" w:rsidR="00451AF5" w:rsidRPr="00451AF5" w:rsidRDefault="00451AF5" w:rsidP="00451AF5">
      <w:pPr>
        <w:widowControl/>
        <w:spacing w:line="276" w:lineRule="auto"/>
        <w:rPr>
          <w:rFonts w:ascii="Arial" w:eastAsiaTheme="minorHAnsi" w:hAnsi="Arial" w:cs="Arial"/>
          <w:b/>
          <w:snapToGrid/>
          <w:sz w:val="22"/>
          <w:szCs w:val="22"/>
        </w:rPr>
      </w:pPr>
    </w:p>
    <w:p w14:paraId="76BF7B7D" w14:textId="3CEDF88B" w:rsidR="00451AF5" w:rsidRDefault="00451AF5" w:rsidP="009D587E">
      <w:pPr>
        <w:widowControl/>
        <w:numPr>
          <w:ilvl w:val="0"/>
          <w:numId w:val="36"/>
        </w:numPr>
        <w:spacing w:before="120" w:after="120" w:line="276" w:lineRule="auto"/>
        <w:ind w:left="284" w:hanging="284"/>
        <w:contextualSpacing/>
        <w:rPr>
          <w:rFonts w:ascii="Arial" w:eastAsiaTheme="minorHAnsi" w:hAnsi="Arial" w:cs="Arial"/>
          <w:b/>
          <w:snapToGrid/>
          <w:sz w:val="22"/>
          <w:szCs w:val="22"/>
        </w:rPr>
      </w:pPr>
      <w:r w:rsidRPr="00451AF5">
        <w:rPr>
          <w:rFonts w:ascii="Arial" w:eastAsiaTheme="minorHAnsi" w:hAnsi="Arial" w:cs="Arial"/>
          <w:b/>
          <w:snapToGrid/>
          <w:sz w:val="22"/>
          <w:szCs w:val="22"/>
        </w:rPr>
        <w:t>PHB Options and Process</w:t>
      </w:r>
    </w:p>
    <w:p w14:paraId="1064B45B" w14:textId="77777777" w:rsidR="00451AF5" w:rsidRPr="00451AF5" w:rsidRDefault="00451AF5" w:rsidP="00451AF5">
      <w:pPr>
        <w:widowControl/>
        <w:spacing w:before="120" w:after="120" w:line="276" w:lineRule="auto"/>
        <w:ind w:left="284"/>
        <w:contextualSpacing/>
        <w:rPr>
          <w:rFonts w:ascii="Arial" w:eastAsiaTheme="minorHAnsi" w:hAnsi="Arial" w:cs="Arial"/>
          <w:b/>
          <w:snapToGrid/>
          <w:sz w:val="22"/>
          <w:szCs w:val="22"/>
        </w:rPr>
      </w:pPr>
    </w:p>
    <w:p w14:paraId="2AF165AB" w14:textId="77777777" w:rsidR="00451AF5" w:rsidRPr="00451AF5" w:rsidRDefault="00451AF5" w:rsidP="00451AF5">
      <w:pPr>
        <w:widowControl/>
        <w:autoSpaceDE w:val="0"/>
        <w:autoSpaceDN w:val="0"/>
        <w:adjustRightInd w:val="0"/>
        <w:rPr>
          <w:rFonts w:ascii="Arial" w:eastAsiaTheme="minorHAnsi" w:hAnsi="Arial" w:cs="Arial"/>
          <w:b/>
          <w:bCs/>
          <w:snapToGrid/>
          <w:color w:val="000000"/>
          <w:sz w:val="22"/>
          <w:szCs w:val="22"/>
        </w:rPr>
      </w:pPr>
      <w:r w:rsidRPr="00451AF5">
        <w:rPr>
          <w:rFonts w:ascii="Arial" w:eastAsiaTheme="minorHAnsi" w:hAnsi="Arial" w:cs="Arial"/>
          <w:b/>
          <w:bCs/>
          <w:snapToGrid/>
          <w:color w:val="000000"/>
          <w:sz w:val="22"/>
          <w:szCs w:val="22"/>
        </w:rPr>
        <w:t>Notional Offer 1</w:t>
      </w:r>
    </w:p>
    <w:p w14:paraId="09D62352" w14:textId="77777777" w:rsidR="00451AF5" w:rsidRPr="00451AF5" w:rsidRDefault="00451AF5" w:rsidP="00451AF5">
      <w:pPr>
        <w:widowControl/>
        <w:autoSpaceDE w:val="0"/>
        <w:autoSpaceDN w:val="0"/>
        <w:adjustRightInd w:val="0"/>
        <w:rPr>
          <w:rFonts w:ascii="Arial" w:eastAsiaTheme="minorHAnsi" w:hAnsi="Arial" w:cs="Arial"/>
          <w:snapToGrid/>
          <w:color w:val="000000"/>
          <w:sz w:val="22"/>
          <w:szCs w:val="22"/>
        </w:rPr>
      </w:pPr>
    </w:p>
    <w:p w14:paraId="7715BE3A" w14:textId="77777777" w:rsidR="00451AF5" w:rsidRPr="00451AF5" w:rsidRDefault="00451AF5" w:rsidP="00451AF5">
      <w:pPr>
        <w:widowControl/>
        <w:autoSpaceDE w:val="0"/>
        <w:autoSpaceDN w:val="0"/>
        <w:adjustRightInd w:val="0"/>
        <w:rPr>
          <w:rFonts w:ascii="Arial" w:eastAsiaTheme="minorHAnsi" w:hAnsi="Arial" w:cs="Arial"/>
          <w:snapToGrid/>
          <w:color w:val="000000"/>
          <w:sz w:val="22"/>
          <w:szCs w:val="22"/>
        </w:rPr>
      </w:pPr>
      <w:r w:rsidRPr="00451AF5">
        <w:rPr>
          <w:rFonts w:ascii="Arial" w:eastAsiaTheme="minorHAnsi" w:hAnsi="Arial" w:cs="Arial"/>
          <w:snapToGrid/>
          <w:color w:val="000000"/>
          <w:sz w:val="22"/>
          <w:szCs w:val="22"/>
        </w:rPr>
        <w:t>Provision remains within the NHS, wheelchair is owned by the NHS, access to NHS Repairs Services.</w:t>
      </w:r>
    </w:p>
    <w:p w14:paraId="182FB52D" w14:textId="77777777" w:rsidR="00451AF5" w:rsidRPr="00451AF5" w:rsidRDefault="00451AF5" w:rsidP="00451AF5">
      <w:pPr>
        <w:widowControl/>
        <w:autoSpaceDE w:val="0"/>
        <w:autoSpaceDN w:val="0"/>
        <w:adjustRightInd w:val="0"/>
        <w:rPr>
          <w:rFonts w:ascii="Arial" w:eastAsiaTheme="minorHAnsi" w:hAnsi="Arial" w:cs="Arial"/>
          <w:snapToGrid/>
          <w:color w:val="000000"/>
          <w:sz w:val="22"/>
          <w:szCs w:val="22"/>
        </w:rPr>
      </w:pPr>
    </w:p>
    <w:p w14:paraId="79464DCB" w14:textId="77777777" w:rsidR="00451AF5" w:rsidRPr="00451AF5" w:rsidRDefault="00451AF5" w:rsidP="009D587E">
      <w:pPr>
        <w:widowControl/>
        <w:numPr>
          <w:ilvl w:val="0"/>
          <w:numId w:val="30"/>
        </w:numPr>
        <w:autoSpaceDE w:val="0"/>
        <w:autoSpaceDN w:val="0"/>
        <w:adjustRightInd w:val="0"/>
        <w:spacing w:before="120" w:after="120"/>
        <w:ind w:left="351" w:hanging="351"/>
        <w:rPr>
          <w:rFonts w:ascii="Arial" w:eastAsiaTheme="minorHAnsi" w:hAnsi="Arial" w:cs="Arial"/>
          <w:snapToGrid/>
          <w:color w:val="000000"/>
          <w:sz w:val="22"/>
          <w:szCs w:val="22"/>
        </w:rPr>
      </w:pPr>
      <w:r w:rsidRPr="00451AF5">
        <w:rPr>
          <w:rFonts w:ascii="Arial" w:eastAsiaTheme="minorHAnsi" w:hAnsi="Arial" w:cs="Arial"/>
          <w:snapToGrid/>
          <w:color w:val="000000"/>
          <w:sz w:val="22"/>
          <w:szCs w:val="22"/>
        </w:rPr>
        <w:t xml:space="preserve">Therapist orders wheelchair following assessment and ‘what matters’ conversation recording health needs and wishes held in the PCSP. </w:t>
      </w:r>
    </w:p>
    <w:p w14:paraId="19236BC5" w14:textId="77777777" w:rsidR="00451AF5" w:rsidRPr="00451AF5" w:rsidRDefault="00451AF5" w:rsidP="009D587E">
      <w:pPr>
        <w:widowControl/>
        <w:numPr>
          <w:ilvl w:val="0"/>
          <w:numId w:val="30"/>
        </w:numPr>
        <w:autoSpaceDE w:val="0"/>
        <w:autoSpaceDN w:val="0"/>
        <w:adjustRightInd w:val="0"/>
        <w:spacing w:before="120" w:after="120"/>
        <w:ind w:left="351" w:hanging="351"/>
        <w:rPr>
          <w:rFonts w:ascii="Arial" w:eastAsiaTheme="minorHAnsi" w:hAnsi="Arial" w:cs="Arial"/>
          <w:snapToGrid/>
          <w:color w:val="000000"/>
          <w:sz w:val="22"/>
          <w:szCs w:val="22"/>
        </w:rPr>
      </w:pPr>
      <w:r w:rsidRPr="00451AF5">
        <w:rPr>
          <w:rFonts w:ascii="Arial" w:eastAsiaTheme="minorHAnsi" w:hAnsi="Arial" w:cs="Arial"/>
          <w:snapToGrid/>
          <w:color w:val="000000"/>
          <w:sz w:val="22"/>
          <w:szCs w:val="22"/>
        </w:rPr>
        <w:t>Therapist arranges handover when the wheelchair arrives.</w:t>
      </w:r>
    </w:p>
    <w:p w14:paraId="7EEA2454" w14:textId="77777777" w:rsidR="00451AF5" w:rsidRPr="00451AF5" w:rsidRDefault="00451AF5" w:rsidP="00451AF5">
      <w:pPr>
        <w:widowControl/>
        <w:autoSpaceDE w:val="0"/>
        <w:autoSpaceDN w:val="0"/>
        <w:adjustRightInd w:val="0"/>
        <w:ind w:left="351"/>
        <w:rPr>
          <w:rFonts w:ascii="Arial" w:eastAsiaTheme="minorHAnsi" w:hAnsi="Arial" w:cs="Arial"/>
          <w:snapToGrid/>
          <w:color w:val="000000"/>
          <w:sz w:val="22"/>
          <w:szCs w:val="22"/>
        </w:rPr>
      </w:pPr>
    </w:p>
    <w:p w14:paraId="77809A75" w14:textId="77777777" w:rsidR="00451AF5" w:rsidRPr="00451AF5" w:rsidRDefault="00451AF5" w:rsidP="00451AF5">
      <w:pPr>
        <w:widowControl/>
        <w:spacing w:after="120" w:line="276" w:lineRule="auto"/>
        <w:rPr>
          <w:rFonts w:ascii="Arial" w:hAnsi="Arial"/>
          <w:b/>
          <w:bCs/>
          <w:snapToGrid/>
          <w:sz w:val="22"/>
          <w:szCs w:val="22"/>
          <w:lang w:eastAsia="en-GB"/>
        </w:rPr>
      </w:pPr>
      <w:r w:rsidRPr="00451AF5">
        <w:rPr>
          <w:rFonts w:ascii="Arial" w:hAnsi="Arial"/>
          <w:b/>
          <w:bCs/>
          <w:snapToGrid/>
          <w:sz w:val="22"/>
          <w:szCs w:val="22"/>
          <w:lang w:eastAsia="en-GB"/>
        </w:rPr>
        <w:t>Notional Offer 2</w:t>
      </w:r>
    </w:p>
    <w:p w14:paraId="1BB262BB" w14:textId="77777777" w:rsidR="00451AF5" w:rsidRPr="00451AF5" w:rsidRDefault="00451AF5" w:rsidP="00451AF5">
      <w:pPr>
        <w:ind w:right="193"/>
        <w:jc w:val="both"/>
        <w:rPr>
          <w:rFonts w:ascii="Arial" w:hAnsi="Arial"/>
          <w:sz w:val="22"/>
          <w:szCs w:val="22"/>
          <w:lang w:eastAsia="en-GB"/>
        </w:rPr>
      </w:pPr>
      <w:r w:rsidRPr="00451AF5">
        <w:rPr>
          <w:rFonts w:ascii="Arial" w:hAnsi="Arial"/>
          <w:sz w:val="22"/>
          <w:szCs w:val="22"/>
          <w:lang w:eastAsia="en-GB"/>
        </w:rPr>
        <w:t>Majority of provision remains within the NHS, wheelchair is owned by the NHS apart from elements funded by client, access to NHS Repair Service for element paid by NHS.</w:t>
      </w:r>
    </w:p>
    <w:p w14:paraId="25826CE3" w14:textId="77777777" w:rsidR="00451AF5" w:rsidRPr="00451AF5" w:rsidRDefault="00451AF5" w:rsidP="00451AF5">
      <w:pPr>
        <w:ind w:right="193"/>
        <w:jc w:val="both"/>
        <w:rPr>
          <w:rFonts w:ascii="Arial" w:hAnsi="Arial"/>
          <w:sz w:val="22"/>
          <w:szCs w:val="22"/>
          <w:lang w:eastAsia="en-GB"/>
        </w:rPr>
      </w:pPr>
    </w:p>
    <w:p w14:paraId="179808D9" w14:textId="77777777" w:rsidR="00451AF5" w:rsidRPr="00451AF5" w:rsidRDefault="00451AF5" w:rsidP="009D587E">
      <w:pPr>
        <w:widowControl/>
        <w:numPr>
          <w:ilvl w:val="0"/>
          <w:numId w:val="29"/>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Therapist will advise you on your contribution value.</w:t>
      </w:r>
    </w:p>
    <w:p w14:paraId="3E983224" w14:textId="77777777" w:rsidR="00451AF5" w:rsidRPr="00451AF5" w:rsidRDefault="00451AF5" w:rsidP="009D587E">
      <w:pPr>
        <w:widowControl/>
        <w:numPr>
          <w:ilvl w:val="0"/>
          <w:numId w:val="29"/>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Therapist will provide a PWB 2.0 form to sign and return one copy and follow instructions on form to pay your contribution.</w:t>
      </w:r>
    </w:p>
    <w:p w14:paraId="6FC86997" w14:textId="77777777" w:rsidR="00451AF5" w:rsidRPr="00451AF5" w:rsidRDefault="00451AF5" w:rsidP="009D587E">
      <w:pPr>
        <w:widowControl/>
        <w:numPr>
          <w:ilvl w:val="0"/>
          <w:numId w:val="29"/>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On receipt of individual contribution payment, Therapist will place the wheelchair order.</w:t>
      </w:r>
    </w:p>
    <w:p w14:paraId="7687AFE0" w14:textId="77777777" w:rsidR="00451AF5" w:rsidRPr="00451AF5" w:rsidRDefault="00451AF5" w:rsidP="009D587E">
      <w:pPr>
        <w:widowControl/>
        <w:numPr>
          <w:ilvl w:val="0"/>
          <w:numId w:val="29"/>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Therapist will handover wheelchair.</w:t>
      </w:r>
    </w:p>
    <w:p w14:paraId="4E73257A" w14:textId="022101A0" w:rsidR="00451AF5" w:rsidRDefault="00451AF5" w:rsidP="00451AF5">
      <w:pPr>
        <w:ind w:left="351" w:right="193"/>
        <w:contextualSpacing/>
        <w:rPr>
          <w:rFonts w:ascii="Arial" w:hAnsi="Arial"/>
          <w:sz w:val="22"/>
          <w:szCs w:val="22"/>
          <w:lang w:eastAsia="en-GB"/>
        </w:rPr>
      </w:pPr>
    </w:p>
    <w:p w14:paraId="4747FED6" w14:textId="702E14CF" w:rsidR="00451AF5" w:rsidRDefault="00451AF5" w:rsidP="00451AF5">
      <w:pPr>
        <w:ind w:left="351" w:right="193"/>
        <w:contextualSpacing/>
        <w:rPr>
          <w:rFonts w:ascii="Arial" w:hAnsi="Arial"/>
          <w:sz w:val="22"/>
          <w:szCs w:val="22"/>
          <w:lang w:eastAsia="en-GB"/>
        </w:rPr>
      </w:pPr>
    </w:p>
    <w:p w14:paraId="32E14282" w14:textId="68AAB9D9" w:rsidR="001E6B2D" w:rsidRDefault="001E6B2D" w:rsidP="00451AF5">
      <w:pPr>
        <w:ind w:left="351" w:right="193"/>
        <w:contextualSpacing/>
        <w:rPr>
          <w:rFonts w:ascii="Arial" w:hAnsi="Arial"/>
          <w:sz w:val="22"/>
          <w:szCs w:val="22"/>
          <w:lang w:eastAsia="en-GB"/>
        </w:rPr>
      </w:pPr>
    </w:p>
    <w:p w14:paraId="78A8970A" w14:textId="76B75955" w:rsidR="001E6B2D" w:rsidRDefault="001E6B2D" w:rsidP="00451AF5">
      <w:pPr>
        <w:ind w:left="351" w:right="193"/>
        <w:contextualSpacing/>
        <w:rPr>
          <w:rFonts w:ascii="Arial" w:hAnsi="Arial"/>
          <w:sz w:val="22"/>
          <w:szCs w:val="22"/>
          <w:lang w:eastAsia="en-GB"/>
        </w:rPr>
      </w:pPr>
    </w:p>
    <w:p w14:paraId="72EB1813" w14:textId="77777777" w:rsidR="001E6B2D" w:rsidRDefault="001E6B2D" w:rsidP="00451AF5">
      <w:pPr>
        <w:ind w:left="351" w:right="193"/>
        <w:contextualSpacing/>
        <w:rPr>
          <w:rFonts w:ascii="Arial" w:hAnsi="Arial"/>
          <w:sz w:val="22"/>
          <w:szCs w:val="22"/>
          <w:lang w:eastAsia="en-GB"/>
        </w:rPr>
      </w:pPr>
    </w:p>
    <w:p w14:paraId="4F7CB4C7" w14:textId="77777777" w:rsidR="00451AF5" w:rsidRPr="00451AF5" w:rsidRDefault="00451AF5" w:rsidP="00451AF5">
      <w:pPr>
        <w:ind w:right="193"/>
        <w:jc w:val="both"/>
        <w:rPr>
          <w:rFonts w:ascii="Arial" w:hAnsi="Arial"/>
          <w:b/>
          <w:bCs/>
          <w:sz w:val="22"/>
          <w:szCs w:val="22"/>
          <w:lang w:eastAsia="en-GB"/>
        </w:rPr>
      </w:pPr>
      <w:r w:rsidRPr="00451AF5">
        <w:rPr>
          <w:rFonts w:ascii="Arial" w:hAnsi="Arial"/>
          <w:b/>
          <w:bCs/>
          <w:sz w:val="22"/>
          <w:szCs w:val="22"/>
          <w:lang w:eastAsia="en-GB"/>
        </w:rPr>
        <w:t>Third Party Offer</w:t>
      </w:r>
    </w:p>
    <w:p w14:paraId="7E3017FF" w14:textId="77777777" w:rsidR="00451AF5" w:rsidRPr="00451AF5" w:rsidRDefault="00451AF5" w:rsidP="00451AF5">
      <w:pPr>
        <w:ind w:right="193"/>
        <w:jc w:val="both"/>
        <w:rPr>
          <w:rFonts w:ascii="Arial" w:hAnsi="Arial"/>
          <w:sz w:val="22"/>
          <w:szCs w:val="22"/>
          <w:lang w:eastAsia="en-GB"/>
        </w:rPr>
      </w:pPr>
    </w:p>
    <w:p w14:paraId="16158C72" w14:textId="77777777" w:rsidR="00451AF5" w:rsidRPr="00451AF5" w:rsidRDefault="00451AF5" w:rsidP="00451AF5">
      <w:pPr>
        <w:ind w:right="193"/>
        <w:jc w:val="both"/>
        <w:rPr>
          <w:rFonts w:ascii="Arial" w:hAnsi="Arial"/>
          <w:sz w:val="22"/>
          <w:szCs w:val="22"/>
          <w:lang w:eastAsia="en-GB"/>
        </w:rPr>
      </w:pPr>
      <w:r w:rsidRPr="00451AF5">
        <w:rPr>
          <w:rFonts w:ascii="Arial" w:hAnsi="Arial"/>
          <w:sz w:val="22"/>
          <w:szCs w:val="22"/>
          <w:lang w:eastAsia="en-GB"/>
        </w:rPr>
        <w:t xml:space="preserve">Opting out of NHS provision, using personal health budget to purchase a wheelchair from a private provider.  No access to NHS Repairs Service. </w:t>
      </w:r>
    </w:p>
    <w:p w14:paraId="53B9C02A" w14:textId="77777777" w:rsidR="00451AF5" w:rsidRPr="00451AF5" w:rsidRDefault="00451AF5" w:rsidP="00451AF5">
      <w:pPr>
        <w:ind w:right="193"/>
        <w:jc w:val="both"/>
        <w:rPr>
          <w:rFonts w:ascii="Arial" w:hAnsi="Arial"/>
          <w:sz w:val="22"/>
          <w:szCs w:val="22"/>
          <w:lang w:eastAsia="en-GB"/>
        </w:rPr>
      </w:pPr>
    </w:p>
    <w:p w14:paraId="180DE16E" w14:textId="77777777" w:rsidR="00451AF5" w:rsidRP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Therapist will calculate cost of NHS provision and add maintenance contribution.</w:t>
      </w:r>
    </w:p>
    <w:p w14:paraId="678DE817" w14:textId="77777777" w:rsidR="00451AF5" w:rsidRP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Therapist will send PWB 1.1 form to you to complete and return 1 copy and retain a copy.</w:t>
      </w:r>
    </w:p>
    <w:p w14:paraId="4A0D9DDC" w14:textId="77777777" w:rsidR="00451AF5" w:rsidRP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On receipt of your returned PWB 1.1 form, a PWB 1.2 form will be sent to you, please redirect to your chosen supplier.</w:t>
      </w:r>
    </w:p>
    <w:p w14:paraId="076DE328" w14:textId="77777777" w:rsidR="00451AF5" w:rsidRP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Agree written specification details with your chosen supplier who will send a copy to the Wheelchair Service to approve.</w:t>
      </w:r>
    </w:p>
    <w:p w14:paraId="1DB02E08" w14:textId="77777777" w:rsidR="00451AF5" w:rsidRP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Wheelchair Service would notify your chosen supplier if specification was approved before the supplier can order or supply the wheelchair.</w:t>
      </w:r>
    </w:p>
    <w:p w14:paraId="0AE29ABD" w14:textId="5A4EA931" w:rsidR="00451AF5" w:rsidRDefault="00451AF5" w:rsidP="009D587E">
      <w:pPr>
        <w:widowControl/>
        <w:numPr>
          <w:ilvl w:val="0"/>
          <w:numId w:val="31"/>
        </w:numPr>
        <w:spacing w:before="120" w:after="120"/>
        <w:ind w:left="351" w:right="193" w:hanging="284"/>
        <w:contextualSpacing/>
        <w:rPr>
          <w:rFonts w:ascii="Arial" w:hAnsi="Arial"/>
          <w:sz w:val="22"/>
          <w:szCs w:val="22"/>
          <w:lang w:eastAsia="en-GB"/>
        </w:rPr>
      </w:pPr>
      <w:r w:rsidRPr="00451AF5">
        <w:rPr>
          <w:rFonts w:ascii="Arial" w:hAnsi="Arial"/>
          <w:sz w:val="22"/>
          <w:szCs w:val="22"/>
          <w:lang w:eastAsia="en-GB"/>
        </w:rPr>
        <w:t>Chosen supplier to raise invoice to NHS Wheelchair Service for funding and once approved they will arrange supply and handover.</w:t>
      </w:r>
    </w:p>
    <w:p w14:paraId="16BD937A" w14:textId="01CF70BD" w:rsidR="00B60207" w:rsidRDefault="00B60207" w:rsidP="00B60207">
      <w:pPr>
        <w:widowControl/>
        <w:spacing w:before="120" w:after="120"/>
        <w:ind w:left="351" w:right="193"/>
        <w:contextualSpacing/>
        <w:rPr>
          <w:rFonts w:ascii="Arial" w:hAnsi="Arial"/>
          <w:sz w:val="22"/>
          <w:szCs w:val="22"/>
          <w:lang w:eastAsia="en-GB"/>
        </w:rPr>
      </w:pPr>
    </w:p>
    <w:p w14:paraId="0E24A5BB" w14:textId="2EF6AAB6" w:rsidR="00B60207" w:rsidRDefault="00B60207" w:rsidP="00B60207">
      <w:pPr>
        <w:widowControl/>
        <w:spacing w:before="120" w:after="120"/>
        <w:ind w:left="351" w:right="193"/>
        <w:contextualSpacing/>
        <w:rPr>
          <w:rFonts w:ascii="Arial" w:hAnsi="Arial"/>
          <w:sz w:val="22"/>
          <w:szCs w:val="22"/>
          <w:lang w:eastAsia="en-GB"/>
        </w:rPr>
      </w:pPr>
    </w:p>
    <w:p w14:paraId="47FFE64D" w14:textId="3F32FE2D" w:rsidR="00B60207" w:rsidRDefault="00B60207" w:rsidP="00B60207">
      <w:pPr>
        <w:widowControl/>
        <w:spacing w:before="120" w:after="120"/>
        <w:ind w:left="351" w:right="193"/>
        <w:contextualSpacing/>
        <w:rPr>
          <w:rFonts w:ascii="Arial" w:hAnsi="Arial"/>
          <w:sz w:val="22"/>
          <w:szCs w:val="22"/>
          <w:lang w:eastAsia="en-GB"/>
        </w:rPr>
      </w:pPr>
    </w:p>
    <w:p w14:paraId="224DD4E6" w14:textId="0FB62ED0" w:rsidR="00B60207" w:rsidRDefault="00B60207" w:rsidP="00B60207">
      <w:pPr>
        <w:widowControl/>
        <w:spacing w:before="120" w:after="120"/>
        <w:ind w:left="351" w:right="193"/>
        <w:contextualSpacing/>
        <w:rPr>
          <w:rFonts w:ascii="Arial" w:hAnsi="Arial"/>
          <w:sz w:val="22"/>
          <w:szCs w:val="22"/>
          <w:lang w:eastAsia="en-GB"/>
        </w:rPr>
      </w:pPr>
    </w:p>
    <w:p w14:paraId="5B2E90D7" w14:textId="2477798D" w:rsidR="00AF18E8" w:rsidRDefault="00AF18E8" w:rsidP="00B60207">
      <w:pPr>
        <w:widowControl/>
        <w:spacing w:before="120" w:after="120"/>
        <w:ind w:left="351" w:right="193"/>
        <w:contextualSpacing/>
        <w:rPr>
          <w:rFonts w:ascii="Arial" w:hAnsi="Arial"/>
          <w:sz w:val="22"/>
          <w:szCs w:val="22"/>
          <w:lang w:eastAsia="en-GB"/>
        </w:rPr>
      </w:pPr>
    </w:p>
    <w:p w14:paraId="167EC9DA" w14:textId="19126971" w:rsidR="00AF18E8" w:rsidRDefault="00AF18E8" w:rsidP="00B60207">
      <w:pPr>
        <w:widowControl/>
        <w:spacing w:before="120" w:after="120"/>
        <w:ind w:left="351" w:right="193"/>
        <w:contextualSpacing/>
        <w:rPr>
          <w:rFonts w:ascii="Arial" w:hAnsi="Arial"/>
          <w:sz w:val="22"/>
          <w:szCs w:val="22"/>
          <w:lang w:eastAsia="en-GB"/>
        </w:rPr>
      </w:pPr>
    </w:p>
    <w:p w14:paraId="7263E532" w14:textId="7D5CA480" w:rsidR="00AF18E8" w:rsidRDefault="00AF18E8" w:rsidP="00B60207">
      <w:pPr>
        <w:widowControl/>
        <w:spacing w:before="120" w:after="120"/>
        <w:ind w:left="351" w:right="193"/>
        <w:contextualSpacing/>
        <w:rPr>
          <w:rFonts w:ascii="Arial" w:hAnsi="Arial"/>
          <w:sz w:val="22"/>
          <w:szCs w:val="22"/>
          <w:lang w:eastAsia="en-GB"/>
        </w:rPr>
      </w:pPr>
    </w:p>
    <w:p w14:paraId="661FADB8" w14:textId="68586959" w:rsidR="00AF18E8" w:rsidRDefault="00AF18E8" w:rsidP="00B60207">
      <w:pPr>
        <w:widowControl/>
        <w:spacing w:before="120" w:after="120"/>
        <w:ind w:left="351" w:right="193"/>
        <w:contextualSpacing/>
        <w:rPr>
          <w:rFonts w:ascii="Arial" w:hAnsi="Arial"/>
          <w:sz w:val="22"/>
          <w:szCs w:val="22"/>
          <w:lang w:eastAsia="en-GB"/>
        </w:rPr>
      </w:pPr>
    </w:p>
    <w:p w14:paraId="22CE5EB0" w14:textId="62135A3B" w:rsidR="00AF18E8" w:rsidRDefault="00AF18E8" w:rsidP="00B60207">
      <w:pPr>
        <w:widowControl/>
        <w:spacing w:before="120" w:after="120"/>
        <w:ind w:left="351" w:right="193"/>
        <w:contextualSpacing/>
        <w:rPr>
          <w:rFonts w:ascii="Arial" w:hAnsi="Arial"/>
          <w:sz w:val="22"/>
          <w:szCs w:val="22"/>
          <w:lang w:eastAsia="en-GB"/>
        </w:rPr>
      </w:pPr>
    </w:p>
    <w:p w14:paraId="1B79708A" w14:textId="1CDF0F37" w:rsidR="00AF18E8" w:rsidRDefault="00AF18E8" w:rsidP="00B60207">
      <w:pPr>
        <w:widowControl/>
        <w:spacing w:before="120" w:after="120"/>
        <w:ind w:left="351" w:right="193"/>
        <w:contextualSpacing/>
        <w:rPr>
          <w:rFonts w:ascii="Arial" w:hAnsi="Arial"/>
          <w:sz w:val="22"/>
          <w:szCs w:val="22"/>
          <w:lang w:eastAsia="en-GB"/>
        </w:rPr>
      </w:pPr>
    </w:p>
    <w:p w14:paraId="3457637C" w14:textId="17904FDC" w:rsidR="00AF18E8" w:rsidRDefault="00AF18E8" w:rsidP="00B60207">
      <w:pPr>
        <w:widowControl/>
        <w:spacing w:before="120" w:after="120"/>
        <w:ind w:left="351" w:right="193"/>
        <w:contextualSpacing/>
        <w:rPr>
          <w:rFonts w:ascii="Arial" w:hAnsi="Arial"/>
          <w:sz w:val="22"/>
          <w:szCs w:val="22"/>
          <w:lang w:eastAsia="en-GB"/>
        </w:rPr>
      </w:pPr>
    </w:p>
    <w:p w14:paraId="16546D29" w14:textId="3FEC8740" w:rsidR="00AF18E8" w:rsidRDefault="00AF18E8" w:rsidP="00B60207">
      <w:pPr>
        <w:widowControl/>
        <w:spacing w:before="120" w:after="120"/>
        <w:ind w:left="351" w:right="193"/>
        <w:contextualSpacing/>
        <w:rPr>
          <w:rFonts w:ascii="Arial" w:hAnsi="Arial"/>
          <w:sz w:val="22"/>
          <w:szCs w:val="22"/>
          <w:lang w:eastAsia="en-GB"/>
        </w:rPr>
      </w:pPr>
    </w:p>
    <w:p w14:paraId="700D756B" w14:textId="4F5E7B89" w:rsidR="00AF18E8" w:rsidRDefault="00AF18E8" w:rsidP="00B60207">
      <w:pPr>
        <w:widowControl/>
        <w:spacing w:before="120" w:after="120"/>
        <w:ind w:left="351" w:right="193"/>
        <w:contextualSpacing/>
        <w:rPr>
          <w:rFonts w:ascii="Arial" w:hAnsi="Arial"/>
          <w:sz w:val="22"/>
          <w:szCs w:val="22"/>
          <w:lang w:eastAsia="en-GB"/>
        </w:rPr>
      </w:pPr>
    </w:p>
    <w:p w14:paraId="76B625BC" w14:textId="44D29DE0" w:rsidR="00AF18E8" w:rsidRDefault="00AF18E8" w:rsidP="00B60207">
      <w:pPr>
        <w:widowControl/>
        <w:spacing w:before="120" w:after="120"/>
        <w:ind w:left="351" w:right="193"/>
        <w:contextualSpacing/>
        <w:rPr>
          <w:rFonts w:ascii="Arial" w:hAnsi="Arial"/>
          <w:sz w:val="22"/>
          <w:szCs w:val="22"/>
          <w:lang w:eastAsia="en-GB"/>
        </w:rPr>
      </w:pPr>
    </w:p>
    <w:p w14:paraId="5EFF6886" w14:textId="0759C7D5" w:rsidR="00AF18E8" w:rsidRDefault="00AF18E8" w:rsidP="00B60207">
      <w:pPr>
        <w:widowControl/>
        <w:spacing w:before="120" w:after="120"/>
        <w:ind w:left="351" w:right="193"/>
        <w:contextualSpacing/>
        <w:rPr>
          <w:rFonts w:ascii="Arial" w:hAnsi="Arial"/>
          <w:sz w:val="22"/>
          <w:szCs w:val="22"/>
          <w:lang w:eastAsia="en-GB"/>
        </w:rPr>
      </w:pPr>
    </w:p>
    <w:p w14:paraId="1A53E01E" w14:textId="1EC9990C" w:rsidR="00AF18E8" w:rsidRDefault="00AF18E8" w:rsidP="00B60207">
      <w:pPr>
        <w:widowControl/>
        <w:spacing w:before="120" w:after="120"/>
        <w:ind w:left="351" w:right="193"/>
        <w:contextualSpacing/>
        <w:rPr>
          <w:rFonts w:ascii="Arial" w:hAnsi="Arial"/>
          <w:sz w:val="22"/>
          <w:szCs w:val="22"/>
          <w:lang w:eastAsia="en-GB"/>
        </w:rPr>
      </w:pPr>
    </w:p>
    <w:p w14:paraId="3701130A" w14:textId="3F442A85" w:rsidR="00AF18E8" w:rsidRDefault="00AF18E8" w:rsidP="00B60207">
      <w:pPr>
        <w:widowControl/>
        <w:spacing w:before="120" w:after="120"/>
        <w:ind w:left="351" w:right="193"/>
        <w:contextualSpacing/>
        <w:rPr>
          <w:rFonts w:ascii="Arial" w:hAnsi="Arial"/>
          <w:sz w:val="22"/>
          <w:szCs w:val="22"/>
          <w:lang w:eastAsia="en-GB"/>
        </w:rPr>
      </w:pPr>
    </w:p>
    <w:p w14:paraId="351FF986" w14:textId="26B44EEA" w:rsidR="00AF18E8" w:rsidRDefault="00AF18E8" w:rsidP="00B60207">
      <w:pPr>
        <w:widowControl/>
        <w:spacing w:before="120" w:after="120"/>
        <w:ind w:left="351" w:right="193"/>
        <w:contextualSpacing/>
        <w:rPr>
          <w:rFonts w:ascii="Arial" w:hAnsi="Arial"/>
          <w:sz w:val="22"/>
          <w:szCs w:val="22"/>
          <w:lang w:eastAsia="en-GB"/>
        </w:rPr>
      </w:pPr>
    </w:p>
    <w:p w14:paraId="6E443A8D" w14:textId="4A87215E" w:rsidR="00AF18E8" w:rsidRDefault="00AF18E8" w:rsidP="00B60207">
      <w:pPr>
        <w:widowControl/>
        <w:spacing w:before="120" w:after="120"/>
        <w:ind w:left="351" w:right="193"/>
        <w:contextualSpacing/>
        <w:rPr>
          <w:rFonts w:ascii="Arial" w:hAnsi="Arial"/>
          <w:sz w:val="22"/>
          <w:szCs w:val="22"/>
          <w:lang w:eastAsia="en-GB"/>
        </w:rPr>
      </w:pPr>
    </w:p>
    <w:p w14:paraId="3D17ED96" w14:textId="5A02768C" w:rsidR="00AF18E8" w:rsidRDefault="00AF18E8" w:rsidP="00B60207">
      <w:pPr>
        <w:widowControl/>
        <w:spacing w:before="120" w:after="120"/>
        <w:ind w:left="351" w:right="193"/>
        <w:contextualSpacing/>
        <w:rPr>
          <w:rFonts w:ascii="Arial" w:hAnsi="Arial"/>
          <w:sz w:val="22"/>
          <w:szCs w:val="22"/>
          <w:lang w:eastAsia="en-GB"/>
        </w:rPr>
      </w:pPr>
    </w:p>
    <w:p w14:paraId="6BBB68F3" w14:textId="77777777" w:rsidR="00AF18E8" w:rsidRDefault="00AF18E8" w:rsidP="00741967">
      <w:pPr>
        <w:widowControl/>
        <w:spacing w:before="120" w:after="120"/>
        <w:ind w:right="193"/>
        <w:contextualSpacing/>
        <w:rPr>
          <w:rFonts w:ascii="Arial" w:hAnsi="Arial"/>
          <w:sz w:val="22"/>
          <w:szCs w:val="22"/>
          <w:lang w:eastAsia="en-GB"/>
        </w:rPr>
        <w:sectPr w:rsidR="00AF18E8" w:rsidSect="00741967">
          <w:headerReference w:type="default" r:id="rId36"/>
          <w:type w:val="continuous"/>
          <w:pgSz w:w="11906" w:h="16838"/>
          <w:pgMar w:top="567" w:right="567" w:bottom="284" w:left="567" w:header="624" w:footer="227" w:gutter="0"/>
          <w:cols w:num="2" w:space="708"/>
          <w:docGrid w:linePitch="360"/>
        </w:sectPr>
      </w:pPr>
    </w:p>
    <w:p w14:paraId="50D40E06" w14:textId="77777777" w:rsidR="00AF18E8" w:rsidRDefault="00AF18E8" w:rsidP="00451AF5">
      <w:pPr>
        <w:widowControl/>
        <w:spacing w:before="120" w:after="120"/>
        <w:rPr>
          <w:rFonts w:ascii="Arial" w:hAnsi="Arial" w:cs="Arial"/>
          <w:snapToGrid/>
          <w:sz w:val="22"/>
          <w:szCs w:val="22"/>
          <w:lang w:eastAsia="en-GB"/>
        </w:rPr>
      </w:pPr>
    </w:p>
    <w:tbl>
      <w:tblPr>
        <w:tblStyle w:val="TableGrid2"/>
        <w:tblpPr w:leftFromText="180" w:rightFromText="180" w:vertAnchor="text" w:tblpY="-76"/>
        <w:tblW w:w="1048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485"/>
      </w:tblGrid>
      <w:tr w:rsidR="00AF18E8" w:rsidRPr="00451AF5" w14:paraId="393B06E0" w14:textId="77777777" w:rsidTr="00DE162F">
        <w:trPr>
          <w:trHeight w:val="225"/>
        </w:trPr>
        <w:tc>
          <w:tcPr>
            <w:tcW w:w="10485" w:type="dxa"/>
            <w:shd w:val="clear" w:color="auto" w:fill="365F91" w:themeFill="accent1" w:themeFillShade="BF"/>
          </w:tcPr>
          <w:p w14:paraId="3281D0FB" w14:textId="77777777" w:rsidR="00AF18E8" w:rsidRPr="00451AF5" w:rsidRDefault="00AF18E8" w:rsidP="009D587E">
            <w:pPr>
              <w:numPr>
                <w:ilvl w:val="0"/>
                <w:numId w:val="41"/>
              </w:numPr>
              <w:spacing w:before="120" w:after="120"/>
              <w:contextualSpacing/>
              <w:rPr>
                <w:rFonts w:ascii="Arial" w:hAnsi="Arial"/>
                <w:b/>
                <w:bCs/>
                <w:color w:val="FFFFFF" w:themeColor="background1"/>
                <w:sz w:val="22"/>
                <w:szCs w:val="22"/>
                <w:lang w:eastAsia="en-GB"/>
              </w:rPr>
            </w:pPr>
            <w:r w:rsidRPr="00451AF5">
              <w:rPr>
                <w:rFonts w:ascii="Arial" w:hAnsi="Arial"/>
                <w:b/>
                <w:bCs/>
                <w:color w:val="FFFFFF" w:themeColor="background1"/>
                <w:sz w:val="22"/>
                <w:szCs w:val="22"/>
                <w:lang w:eastAsia="en-GB"/>
              </w:rPr>
              <w:t>FLOWCHART</w:t>
            </w:r>
          </w:p>
        </w:tc>
      </w:tr>
      <w:tr w:rsidR="00AF18E8" w:rsidRPr="00451AF5" w14:paraId="1640C9FB" w14:textId="77777777" w:rsidTr="00DE162F">
        <w:trPr>
          <w:trHeight w:val="13189"/>
        </w:trPr>
        <w:tc>
          <w:tcPr>
            <w:tcW w:w="10485" w:type="dxa"/>
          </w:tcPr>
          <w:p w14:paraId="28838E9D" w14:textId="77777777" w:rsidR="00AF18E8" w:rsidRPr="00A31152" w:rsidRDefault="00AF18E8" w:rsidP="00DE162F">
            <w:pPr>
              <w:tabs>
                <w:tab w:val="left" w:pos="4350"/>
              </w:tabs>
              <w:jc w:val="center"/>
              <w:rPr>
                <w:rFonts w:ascii="Arial" w:hAnsi="Arial"/>
                <w:b/>
                <w:bCs/>
                <w:noProof/>
                <w:color w:val="0070C0"/>
                <w:sz w:val="32"/>
                <w:szCs w:val="32"/>
                <w:lang w:eastAsia="en-GB"/>
              </w:rPr>
            </w:pPr>
            <w:r>
              <w:rPr>
                <w:rFonts w:ascii="Arial" w:hAnsi="Arial"/>
                <w:b/>
                <w:bCs/>
                <w:noProof/>
                <w:color w:val="0070C0"/>
                <w:sz w:val="32"/>
                <w:szCs w:val="32"/>
                <w:lang w:eastAsia="en-GB"/>
              </w:rPr>
              <w:t>Wheelchair</w:t>
            </w:r>
            <w:r w:rsidRPr="00A31152">
              <w:rPr>
                <w:rFonts w:ascii="Arial" w:hAnsi="Arial"/>
                <w:b/>
                <w:bCs/>
                <w:noProof/>
                <w:color w:val="0070C0"/>
                <w:sz w:val="32"/>
                <w:szCs w:val="32"/>
                <w:lang w:eastAsia="en-GB"/>
              </w:rPr>
              <w:t xml:space="preserve"> PHB Set Up Process</w:t>
            </w:r>
          </w:p>
          <w:p w14:paraId="5A02E6EA" w14:textId="77777777" w:rsidR="00AF18E8" w:rsidRPr="00451AF5" w:rsidRDefault="00AF18E8" w:rsidP="00DE162F">
            <w:pPr>
              <w:spacing w:before="2"/>
              <w:jc w:val="both"/>
              <w:rPr>
                <w:rFonts w:ascii="Arial" w:eastAsia="Calibri" w:hAnsi="Arial" w:cs="Arial"/>
                <w:sz w:val="23"/>
                <w:szCs w:val="23"/>
                <w:lang w:eastAsia="en-GB"/>
              </w:rPr>
            </w:pPr>
            <w:r w:rsidRPr="00451AF5">
              <w:rPr>
                <w:rFonts w:ascii="Arial" w:eastAsia="Calibri" w:hAnsi="Arial" w:cs="Arial"/>
                <w:noProof/>
                <w:sz w:val="23"/>
                <w:szCs w:val="23"/>
                <w:lang w:eastAsia="en-GB"/>
              </w:rPr>
              <mc:AlternateContent>
                <mc:Choice Requires="wps">
                  <w:drawing>
                    <wp:anchor distT="0" distB="0" distL="114300" distR="114300" simplePos="0" relativeHeight="252110336" behindDoc="0" locked="0" layoutInCell="1" allowOverlap="1" wp14:anchorId="4E916E4F" wp14:editId="3C41BB85">
                      <wp:simplePos x="0" y="0"/>
                      <wp:positionH relativeFrom="margin">
                        <wp:posOffset>-3175</wp:posOffset>
                      </wp:positionH>
                      <wp:positionV relativeFrom="paragraph">
                        <wp:posOffset>100965</wp:posOffset>
                      </wp:positionV>
                      <wp:extent cx="1800225" cy="1743075"/>
                      <wp:effectExtent l="0" t="0" r="28575" b="28575"/>
                      <wp:wrapNone/>
                      <wp:docPr id="289" name="Flowchart: Terminator 289"/>
                      <wp:cNvGraphicFramePr/>
                      <a:graphic xmlns:a="http://schemas.openxmlformats.org/drawingml/2006/main">
                        <a:graphicData uri="http://schemas.microsoft.com/office/word/2010/wordprocessingShape">
                          <wps:wsp>
                            <wps:cNvSpPr/>
                            <wps:spPr>
                              <a:xfrm>
                                <a:off x="0" y="0"/>
                                <a:ext cx="1800225" cy="1743075"/>
                              </a:xfrm>
                              <a:prstGeom prst="flowChartTerminator">
                                <a:avLst/>
                              </a:prstGeom>
                              <a:solidFill>
                                <a:srgbClr val="4F81BD"/>
                              </a:solidFill>
                              <a:ln w="25400" cap="flat" cmpd="sng" algn="ctr">
                                <a:solidFill>
                                  <a:srgbClr val="4F81BD">
                                    <a:shade val="50000"/>
                                  </a:srgbClr>
                                </a:solidFill>
                                <a:prstDash val="solid"/>
                              </a:ln>
                              <a:effectLst/>
                            </wps:spPr>
                            <wps:txbx>
                              <w:txbxContent>
                                <w:p w14:paraId="3E8FA9A7" w14:textId="77777777" w:rsidR="00AF18E8" w:rsidRPr="00B60207" w:rsidRDefault="00AF18E8" w:rsidP="00AF18E8">
                                  <w:pPr>
                                    <w:jc w:val="center"/>
                                    <w:rPr>
                                      <w:rFonts w:ascii="Arial" w:hAnsi="Arial" w:cs="Arial"/>
                                      <w:color w:val="FFFFFF" w:themeColor="background1"/>
                                      <w:szCs w:val="24"/>
                                    </w:rPr>
                                  </w:pPr>
                                  <w:r w:rsidRPr="00B60207">
                                    <w:rPr>
                                      <w:rFonts w:ascii="Arial" w:hAnsi="Arial" w:cs="Arial"/>
                                      <w:color w:val="FFFFFF" w:themeColor="background1"/>
                                      <w:szCs w:val="24"/>
                                    </w:rPr>
                                    <w:t>Request or requirement for PHB as a result of a ‘what matters’ conversation held with individual coproducing personalised care &amp; support plan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6E4F" id="Flowchart: Terminator 289" o:spid="_x0000_s1097" type="#_x0000_t116" style="position:absolute;left:0;text-align:left;margin-left:-.25pt;margin-top:7.95pt;width:141.75pt;height:137.25pt;z-index:25211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" fillcolor="#4f81bd" strokecolor="#385d8a" strokeweight="2pt">
                      <v:textbox inset="0,0,0,0">
                        <w:txbxContent>
                          <w:p w14:paraId="3E8FA9A7" w14:textId="77777777" w:rsidR="00AF18E8" w:rsidRPr="00B60207" w:rsidRDefault="00AF18E8" w:rsidP="00AF18E8">
                            <w:pPr>
                              <w:jc w:val="center"/>
                              <w:rPr>
                                <w:rFonts w:ascii="Arial" w:hAnsi="Arial" w:cs="Arial"/>
                                <w:color w:val="FFFFFF" w:themeColor="background1"/>
                                <w:szCs w:val="24"/>
                              </w:rPr>
                            </w:pPr>
                            <w:r w:rsidRPr="00B60207">
                              <w:rPr>
                                <w:rFonts w:ascii="Arial" w:hAnsi="Arial" w:cs="Arial"/>
                                <w:color w:val="FFFFFF" w:themeColor="background1"/>
                                <w:szCs w:val="24"/>
                              </w:rPr>
                              <w:t>Request or requirement for PHB as a result of a ‘what matters’ conversation held with individual coproducing personalised care &amp; support plan</w:t>
                            </w:r>
                          </w:p>
                        </w:txbxContent>
                      </v:textbox>
                      <w10:wrap anchorx="margin"/>
                    </v:shape>
                  </w:pict>
                </mc:Fallback>
              </mc:AlternateContent>
            </w:r>
          </w:p>
          <w:p w14:paraId="3C617C98" w14:textId="77777777" w:rsidR="00AF18E8" w:rsidRPr="00451AF5" w:rsidRDefault="00AF18E8" w:rsidP="00DE162F">
            <w:pPr>
              <w:jc w:val="center"/>
              <w:rPr>
                <w:rFonts w:ascii="Arial" w:hAnsi="Arial"/>
                <w:sz w:val="20"/>
                <w:lang w:eastAsia="en-GB"/>
              </w:rPr>
            </w:pPr>
          </w:p>
          <w:p w14:paraId="02F5A80B" w14:textId="77777777" w:rsidR="00AF18E8" w:rsidRPr="00451AF5" w:rsidRDefault="00AF18E8" w:rsidP="00DE162F">
            <w:pPr>
              <w:jc w:val="center"/>
              <w:rPr>
                <w:rFonts w:ascii="Arial" w:hAnsi="Arial"/>
                <w:sz w:val="20"/>
                <w:lang w:eastAsia="en-GB"/>
              </w:rPr>
            </w:pPr>
          </w:p>
          <w:p w14:paraId="253C52CA" w14:textId="77777777" w:rsidR="00AF18E8" w:rsidRPr="00451AF5" w:rsidRDefault="00AF18E8" w:rsidP="00DE162F">
            <w:pPr>
              <w:jc w:val="center"/>
              <w:rPr>
                <w:rFonts w:ascii="Arial" w:hAnsi="Arial"/>
                <w:sz w:val="20"/>
                <w:lang w:eastAsia="en-GB"/>
              </w:rPr>
            </w:pPr>
            <w:r w:rsidRPr="00451AF5">
              <w:rPr>
                <w:rFonts w:ascii="Arial" w:eastAsia="Calibri" w:hAnsi="Arial" w:cs="Arial"/>
                <w:noProof/>
                <w:sz w:val="23"/>
                <w:szCs w:val="23"/>
                <w:lang w:eastAsia="en-GB"/>
              </w:rPr>
              <mc:AlternateContent>
                <mc:Choice Requires="wps">
                  <w:drawing>
                    <wp:anchor distT="0" distB="0" distL="114300" distR="114300" simplePos="0" relativeHeight="252087808" behindDoc="0" locked="0" layoutInCell="1" allowOverlap="1" wp14:anchorId="40C3A998" wp14:editId="2D4E029D">
                      <wp:simplePos x="0" y="0"/>
                      <wp:positionH relativeFrom="column">
                        <wp:posOffset>511175</wp:posOffset>
                      </wp:positionH>
                      <wp:positionV relativeFrom="paragraph">
                        <wp:posOffset>4875530</wp:posOffset>
                      </wp:positionV>
                      <wp:extent cx="1714500" cy="476250"/>
                      <wp:effectExtent l="0" t="0" r="19050" b="19050"/>
                      <wp:wrapNone/>
                      <wp:docPr id="297" name="Flowchart: Predefined Process 297"/>
                      <wp:cNvGraphicFramePr/>
                      <a:graphic xmlns:a="http://schemas.openxmlformats.org/drawingml/2006/main">
                        <a:graphicData uri="http://schemas.microsoft.com/office/word/2010/wordprocessingShape">
                          <wps:wsp>
                            <wps:cNvSpPr/>
                            <wps:spPr>
                              <a:xfrm>
                                <a:off x="0" y="0"/>
                                <a:ext cx="1714500" cy="47625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286C315A" w14:textId="77777777" w:rsidR="00AF18E8" w:rsidRPr="00A31152" w:rsidRDefault="00AF18E8" w:rsidP="00AF18E8">
                                  <w:pPr>
                                    <w:jc w:val="center"/>
                                    <w:rPr>
                                      <w:rFonts w:ascii="Arial" w:hAnsi="Arial" w:cs="Arial"/>
                                      <w:b/>
                                      <w:bCs/>
                                      <w:color w:val="FFFFFF" w:themeColor="background1"/>
                                      <w:szCs w:val="24"/>
                                    </w:rPr>
                                  </w:pPr>
                                  <w:r w:rsidRPr="00A31152">
                                    <w:rPr>
                                      <w:rFonts w:ascii="Arial" w:hAnsi="Arial" w:cs="Arial"/>
                                      <w:b/>
                                      <w:bCs/>
                                      <w:color w:val="FFFFFF" w:themeColor="background1"/>
                                      <w:szCs w:val="24"/>
                                    </w:rPr>
                                    <w:t xml:space="preserve">Select </w:t>
                                  </w:r>
                                </w:p>
                                <w:p w14:paraId="59AE20B0" w14:textId="77777777" w:rsidR="00AF18E8" w:rsidRPr="00A31152" w:rsidRDefault="00AF18E8" w:rsidP="00AF18E8">
                                  <w:pPr>
                                    <w:jc w:val="center"/>
                                    <w:rPr>
                                      <w:rFonts w:ascii="Arial" w:hAnsi="Arial" w:cs="Arial"/>
                                      <w:b/>
                                      <w:bCs/>
                                      <w:color w:val="FFFFFF" w:themeColor="background1"/>
                                      <w:szCs w:val="24"/>
                                    </w:rPr>
                                  </w:pPr>
                                  <w:r w:rsidRPr="00A31152">
                                    <w:rPr>
                                      <w:rFonts w:ascii="Arial" w:hAnsi="Arial" w:cs="Arial"/>
                                      <w:b/>
                                      <w:bCs/>
                                      <w:color w:val="FFFFFF" w:themeColor="background1"/>
                                      <w:szCs w:val="24"/>
                                    </w:rPr>
                                    <w:t>Third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A998" id="Flowchart: Predefined Process 297" o:spid="_x0000_s1098" type="#_x0000_t112" style="position:absolute;left:0;text-align:left;margin-left:40.25pt;margin-top:383.9pt;width:135pt;height:3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" fillcolor="#4f81bd" strokecolor="#385d8a" strokeweight="2pt">
                      <v:textbox>
                        <w:txbxContent>
                          <w:p w14:paraId="286C315A" w14:textId="77777777" w:rsidR="00AF18E8" w:rsidRPr="00A31152" w:rsidRDefault="00AF18E8" w:rsidP="00AF18E8">
                            <w:pPr>
                              <w:jc w:val="center"/>
                              <w:rPr>
                                <w:rFonts w:ascii="Arial" w:hAnsi="Arial" w:cs="Arial"/>
                                <w:b/>
                                <w:bCs/>
                                <w:color w:val="FFFFFF" w:themeColor="background1"/>
                                <w:szCs w:val="24"/>
                              </w:rPr>
                            </w:pPr>
                            <w:r w:rsidRPr="00A31152">
                              <w:rPr>
                                <w:rFonts w:ascii="Arial" w:hAnsi="Arial" w:cs="Arial"/>
                                <w:b/>
                                <w:bCs/>
                                <w:color w:val="FFFFFF" w:themeColor="background1"/>
                                <w:szCs w:val="24"/>
                              </w:rPr>
                              <w:t xml:space="preserve">Select </w:t>
                            </w:r>
                          </w:p>
                          <w:p w14:paraId="59AE20B0" w14:textId="77777777" w:rsidR="00AF18E8" w:rsidRPr="00A31152" w:rsidRDefault="00AF18E8" w:rsidP="00AF18E8">
                            <w:pPr>
                              <w:jc w:val="center"/>
                              <w:rPr>
                                <w:rFonts w:ascii="Arial" w:hAnsi="Arial" w:cs="Arial"/>
                                <w:b/>
                                <w:bCs/>
                                <w:color w:val="FFFFFF" w:themeColor="background1"/>
                                <w:szCs w:val="24"/>
                              </w:rPr>
                            </w:pPr>
                            <w:r w:rsidRPr="00A31152">
                              <w:rPr>
                                <w:rFonts w:ascii="Arial" w:hAnsi="Arial" w:cs="Arial"/>
                                <w:b/>
                                <w:bCs/>
                                <w:color w:val="FFFFFF" w:themeColor="background1"/>
                                <w:szCs w:val="24"/>
                              </w:rPr>
                              <w:t>Third Party</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7264" behindDoc="0" locked="0" layoutInCell="1" allowOverlap="1" wp14:anchorId="24C70512" wp14:editId="021A5AAF">
                      <wp:simplePos x="0" y="0"/>
                      <wp:positionH relativeFrom="column">
                        <wp:posOffset>1887220</wp:posOffset>
                      </wp:positionH>
                      <wp:positionV relativeFrom="paragraph">
                        <wp:posOffset>7129145</wp:posOffset>
                      </wp:positionV>
                      <wp:extent cx="1619250" cy="469265"/>
                      <wp:effectExtent l="0" t="0" r="19050" b="26035"/>
                      <wp:wrapNone/>
                      <wp:docPr id="305" name="Flowchart: Process 305"/>
                      <wp:cNvGraphicFramePr/>
                      <a:graphic xmlns:a="http://schemas.openxmlformats.org/drawingml/2006/main">
                        <a:graphicData uri="http://schemas.microsoft.com/office/word/2010/wordprocessingShape">
                          <wps:wsp>
                            <wps:cNvSpPr/>
                            <wps:spPr>
                              <a:xfrm>
                                <a:off x="0" y="0"/>
                                <a:ext cx="1619250" cy="469265"/>
                              </a:xfrm>
                              <a:prstGeom prst="flowChartProcess">
                                <a:avLst/>
                              </a:prstGeom>
                              <a:solidFill>
                                <a:srgbClr val="4F81BD"/>
                              </a:solidFill>
                              <a:ln w="25400" cap="flat" cmpd="sng" algn="ctr">
                                <a:solidFill>
                                  <a:srgbClr val="4F81BD">
                                    <a:shade val="50000"/>
                                  </a:srgbClr>
                                </a:solidFill>
                                <a:prstDash val="solid"/>
                              </a:ln>
                              <a:effectLst/>
                            </wps:spPr>
                            <wps:txbx>
                              <w:txbxContent>
                                <w:p w14:paraId="0828D55C"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Schedule review and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0512" id="Flowchart: Process 305" o:spid="_x0000_s1099" type="#_x0000_t109" style="position:absolute;left:0;text-align:left;margin-left:148.6pt;margin-top:561.35pt;width:127.5pt;height:36.9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" fillcolor="#4f81bd" strokecolor="#385d8a" strokeweight="2pt">
                      <v:textbox>
                        <w:txbxContent>
                          <w:p w14:paraId="0828D55C"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Schedule review and evaluation</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1120" behindDoc="0" locked="0" layoutInCell="1" allowOverlap="1" wp14:anchorId="4815A891" wp14:editId="01F096FA">
                      <wp:simplePos x="0" y="0"/>
                      <wp:positionH relativeFrom="column">
                        <wp:posOffset>2701925</wp:posOffset>
                      </wp:positionH>
                      <wp:positionV relativeFrom="paragraph">
                        <wp:posOffset>6094731</wp:posOffset>
                      </wp:positionV>
                      <wp:extent cx="0" cy="990600"/>
                      <wp:effectExtent l="76200" t="0" r="95250" b="57150"/>
                      <wp:wrapNone/>
                      <wp:docPr id="304" name="Straight Connector 304"/>
                      <wp:cNvGraphicFramePr/>
                      <a:graphic xmlns:a="http://schemas.openxmlformats.org/drawingml/2006/main">
                        <a:graphicData uri="http://schemas.microsoft.com/office/word/2010/wordprocessingShape">
                          <wps:wsp>
                            <wps:cNvCnPr/>
                            <wps:spPr>
                              <a:xfrm>
                                <a:off x="0" y="0"/>
                                <a:ext cx="0" cy="99060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D6F9DA0" id="Straight Connector 304" o:spid="_x0000_s1026" style="position:absolute;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5pt,479.9pt" to="212.75pt,5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" strokecolor="#4a7ebb">
                      <v:stroke end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9072" behindDoc="0" locked="0" layoutInCell="1" allowOverlap="1" wp14:anchorId="05DCA634" wp14:editId="7CE0C0E7">
                      <wp:simplePos x="0" y="0"/>
                      <wp:positionH relativeFrom="column">
                        <wp:posOffset>1858645</wp:posOffset>
                      </wp:positionH>
                      <wp:positionV relativeFrom="paragraph">
                        <wp:posOffset>5547995</wp:posOffset>
                      </wp:positionV>
                      <wp:extent cx="1695450" cy="552450"/>
                      <wp:effectExtent l="0" t="0" r="19050" b="19050"/>
                      <wp:wrapNone/>
                      <wp:docPr id="294" name="Flowchart: Decision 294"/>
                      <wp:cNvGraphicFramePr/>
                      <a:graphic xmlns:a="http://schemas.openxmlformats.org/drawingml/2006/main">
                        <a:graphicData uri="http://schemas.microsoft.com/office/word/2010/wordprocessingShape">
                          <wps:wsp>
                            <wps:cNvSpPr/>
                            <wps:spPr>
                              <a:xfrm>
                                <a:off x="0" y="0"/>
                                <a:ext cx="1695450" cy="552450"/>
                              </a:xfrm>
                              <a:prstGeom prst="flowChartDecision">
                                <a:avLst/>
                              </a:prstGeom>
                              <a:solidFill>
                                <a:srgbClr val="4F81BD"/>
                              </a:solidFill>
                              <a:ln w="25400" cap="flat" cmpd="sng" algn="ctr">
                                <a:solidFill>
                                  <a:srgbClr val="4F81BD">
                                    <a:shade val="50000"/>
                                  </a:srgbClr>
                                </a:solidFill>
                                <a:prstDash val="solid"/>
                              </a:ln>
                              <a:effectLst/>
                            </wps:spPr>
                            <wps:txbx>
                              <w:txbxContent>
                                <w:p w14:paraId="218DE099" w14:textId="77777777" w:rsidR="00AF18E8" w:rsidRPr="00B60207" w:rsidRDefault="00AF18E8" w:rsidP="00AF18E8">
                                  <w:pPr>
                                    <w:rPr>
                                      <w:rFonts w:ascii="Arial" w:hAnsi="Arial" w:cs="Arial"/>
                                      <w:color w:val="FFFFFF" w:themeColor="background1"/>
                                    </w:rPr>
                                  </w:pPr>
                                  <w:r w:rsidRPr="00B60207">
                                    <w:rPr>
                                      <w:rFonts w:ascii="Arial" w:hAnsi="Arial" w:cs="Arial"/>
                                      <w:color w:val="FFFFFF" w:themeColor="background1"/>
                                    </w:rPr>
                                    <w:t xml:space="preserve">Agree PHB </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A634" id="Flowchart: Decision 294" o:spid="_x0000_s1100" type="#_x0000_t110" style="position:absolute;left:0;text-align:left;margin-left:146.35pt;margin-top:436.85pt;width:133.5pt;height:43.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" fillcolor="#4f81bd" strokecolor="#385d8a" strokeweight="2pt">
                      <v:textbox inset="0,0,1mm,0">
                        <w:txbxContent>
                          <w:p w14:paraId="218DE099" w14:textId="77777777" w:rsidR="00AF18E8" w:rsidRPr="00B60207" w:rsidRDefault="00AF18E8" w:rsidP="00AF18E8">
                            <w:pPr>
                              <w:rPr>
                                <w:rFonts w:ascii="Arial" w:hAnsi="Arial" w:cs="Arial"/>
                                <w:color w:val="FFFFFF" w:themeColor="background1"/>
                              </w:rPr>
                            </w:pPr>
                            <w:r w:rsidRPr="00B60207">
                              <w:rPr>
                                <w:rFonts w:ascii="Arial" w:hAnsi="Arial" w:cs="Arial"/>
                                <w:color w:val="FFFFFF" w:themeColor="background1"/>
                              </w:rPr>
                              <w:t xml:space="preserve">Agree PHB </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8288" behindDoc="0" locked="0" layoutInCell="1" allowOverlap="1" wp14:anchorId="55554E9A" wp14:editId="44B53BD8">
                      <wp:simplePos x="0" y="0"/>
                      <wp:positionH relativeFrom="column">
                        <wp:posOffset>4544695</wp:posOffset>
                      </wp:positionH>
                      <wp:positionV relativeFrom="paragraph">
                        <wp:posOffset>6348095</wp:posOffset>
                      </wp:positionV>
                      <wp:extent cx="1438275" cy="1047750"/>
                      <wp:effectExtent l="0" t="0" r="28575" b="19050"/>
                      <wp:wrapNone/>
                      <wp:docPr id="290" name="Flowchart: Process 290"/>
                      <wp:cNvGraphicFramePr/>
                      <a:graphic xmlns:a="http://schemas.openxmlformats.org/drawingml/2006/main">
                        <a:graphicData uri="http://schemas.microsoft.com/office/word/2010/wordprocessingShape">
                          <wps:wsp>
                            <wps:cNvSpPr/>
                            <wps:spPr>
                              <a:xfrm>
                                <a:off x="0" y="0"/>
                                <a:ext cx="1438275" cy="1047750"/>
                              </a:xfrm>
                              <a:prstGeom prst="flowChartProcess">
                                <a:avLst/>
                              </a:prstGeom>
                              <a:solidFill>
                                <a:srgbClr val="4F81BD"/>
                              </a:solidFill>
                              <a:ln w="25400" cap="flat" cmpd="sng" algn="ctr">
                                <a:solidFill>
                                  <a:srgbClr val="4F81BD">
                                    <a:shade val="50000"/>
                                  </a:srgbClr>
                                </a:solidFill>
                                <a:prstDash val="solid"/>
                              </a:ln>
                              <a:effectLst/>
                            </wps:spPr>
                            <wps:txbx>
                              <w:txbxContent>
                                <w:p w14:paraId="5AEE0D92"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Send letter to individual to outline details of the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54E9A" id="Flowchart: Process 290" o:spid="_x0000_s1101" type="#_x0000_t109" style="position:absolute;left:0;text-align:left;margin-left:357.85pt;margin-top:499.85pt;width:113.25pt;height:82.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" fillcolor="#4f81bd" strokecolor="#385d8a" strokeweight="2pt">
                      <v:textbox>
                        <w:txbxContent>
                          <w:p w14:paraId="5AEE0D92"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Send letter to individual to outline details of the  offer</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5216" behindDoc="0" locked="0" layoutInCell="1" allowOverlap="1" wp14:anchorId="77C59566" wp14:editId="72015247">
                      <wp:simplePos x="0" y="0"/>
                      <wp:positionH relativeFrom="column">
                        <wp:posOffset>4611369</wp:posOffset>
                      </wp:positionH>
                      <wp:positionV relativeFrom="paragraph">
                        <wp:posOffset>2471420</wp:posOffset>
                      </wp:positionV>
                      <wp:extent cx="1381125" cy="952500"/>
                      <wp:effectExtent l="0" t="0" r="28575" b="19050"/>
                      <wp:wrapNone/>
                      <wp:docPr id="54" name="Flowchart: Process 54"/>
                      <wp:cNvGraphicFramePr/>
                      <a:graphic xmlns:a="http://schemas.openxmlformats.org/drawingml/2006/main">
                        <a:graphicData uri="http://schemas.microsoft.com/office/word/2010/wordprocessingShape">
                          <wps:wsp>
                            <wps:cNvSpPr/>
                            <wps:spPr>
                              <a:xfrm>
                                <a:off x="0" y="0"/>
                                <a:ext cx="1381125" cy="952500"/>
                              </a:xfrm>
                              <a:prstGeom prst="flowChartProcess">
                                <a:avLst/>
                              </a:prstGeom>
                              <a:solidFill>
                                <a:srgbClr val="4F81BD"/>
                              </a:solidFill>
                              <a:ln w="25400" cap="flat" cmpd="sng" algn="ctr">
                                <a:solidFill>
                                  <a:srgbClr val="4F81BD">
                                    <a:shade val="50000"/>
                                  </a:srgbClr>
                                </a:solidFill>
                                <a:prstDash val="solid"/>
                              </a:ln>
                              <a:effectLst/>
                            </wps:spPr>
                            <wps:txbx>
                              <w:txbxContent>
                                <w:p w14:paraId="798B7885"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Send letter to individual to outline reason for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59566" id="Flowchart: Process 54" o:spid="_x0000_s1102" type="#_x0000_t109" style="position:absolute;left:0;text-align:left;margin-left:363.1pt;margin-top:194.6pt;width:108.75pt;height:7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" fillcolor="#4f81bd" strokecolor="#385d8a" strokeweight="2pt">
                      <v:textbox>
                        <w:txbxContent>
                          <w:p w14:paraId="798B7885"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Send letter to individual to outline reason for decision</w:t>
                            </w:r>
                          </w:p>
                        </w:txbxContent>
                      </v:textbox>
                    </v:shape>
                  </w:pict>
                </mc:Fallback>
              </mc:AlternateContent>
            </w:r>
            <w:r w:rsidRPr="00451AF5">
              <w:rPr>
                <w:rFonts w:ascii="Arial" w:hAnsi="Arial"/>
                <w:noProof/>
                <w:sz w:val="23"/>
                <w:szCs w:val="23"/>
                <w:lang w:eastAsia="en-GB"/>
              </w:rPr>
              <mc:AlternateContent>
                <mc:Choice Requires="wps">
                  <w:drawing>
                    <wp:anchor distT="0" distB="0" distL="114300" distR="114300" simplePos="0" relativeHeight="252093952" behindDoc="0" locked="0" layoutInCell="1" allowOverlap="1" wp14:anchorId="37BE611C" wp14:editId="1DA037A1">
                      <wp:simplePos x="0" y="0"/>
                      <wp:positionH relativeFrom="column">
                        <wp:posOffset>2544445</wp:posOffset>
                      </wp:positionH>
                      <wp:positionV relativeFrom="paragraph">
                        <wp:posOffset>3500120</wp:posOffset>
                      </wp:positionV>
                      <wp:extent cx="476250" cy="371475"/>
                      <wp:effectExtent l="0" t="0" r="19050" b="28575"/>
                      <wp:wrapNone/>
                      <wp:docPr id="309" name="Flowchart: Connector 309"/>
                      <wp:cNvGraphicFramePr/>
                      <a:graphic xmlns:a="http://schemas.openxmlformats.org/drawingml/2006/main">
                        <a:graphicData uri="http://schemas.microsoft.com/office/word/2010/wordprocessingShape">
                          <wps:wsp>
                            <wps:cNvSpPr/>
                            <wps:spPr>
                              <a:xfrm>
                                <a:off x="0" y="0"/>
                                <a:ext cx="476250" cy="371475"/>
                              </a:xfrm>
                              <a:prstGeom prst="flowChartConnector">
                                <a:avLst/>
                              </a:prstGeom>
                              <a:solidFill>
                                <a:srgbClr val="4F81BD"/>
                              </a:solidFill>
                              <a:ln w="25400" cap="flat" cmpd="sng" algn="ctr">
                                <a:solidFill>
                                  <a:srgbClr val="4F81BD">
                                    <a:shade val="50000"/>
                                  </a:srgbClr>
                                </a:solidFill>
                                <a:prstDash val="solid"/>
                              </a:ln>
                              <a:effectLst/>
                            </wps:spPr>
                            <wps:txbx>
                              <w:txbxContent>
                                <w:p w14:paraId="769B8864"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E611C" id="Flowchart: Connector 309" o:spid="_x0000_s1103" type="#_x0000_t120" style="position:absolute;left:0;text-align:left;margin-left:200.35pt;margin-top:275.6pt;width:37.5pt;height:29.2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" fillcolor="#4f81bd" strokecolor="#385d8a" strokeweight="2pt">
                      <v:textbox inset="0,0,0,0">
                        <w:txbxContent>
                          <w:p w14:paraId="769B8864"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Yes</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9856" behindDoc="0" locked="0" layoutInCell="1" allowOverlap="1" wp14:anchorId="2682E7C4" wp14:editId="07022099">
                      <wp:simplePos x="0" y="0"/>
                      <wp:positionH relativeFrom="column">
                        <wp:posOffset>2797175</wp:posOffset>
                      </wp:positionH>
                      <wp:positionV relativeFrom="paragraph">
                        <wp:posOffset>1456055</wp:posOffset>
                      </wp:positionV>
                      <wp:extent cx="0" cy="2000250"/>
                      <wp:effectExtent l="76200" t="0" r="57150" b="57150"/>
                      <wp:wrapNone/>
                      <wp:docPr id="308" name="Straight Connector 308"/>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B751A44" id="Straight Connector 308" o:spid="_x0000_s1026" style="position:absolute;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5pt,114.65pt" to="220.25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" strokecolor="#4a7ebb">
                      <v:stroke end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5760" behindDoc="0" locked="0" layoutInCell="1" allowOverlap="1" wp14:anchorId="77A9519D" wp14:editId="35ACF18A">
                      <wp:simplePos x="0" y="0"/>
                      <wp:positionH relativeFrom="column">
                        <wp:posOffset>1944370</wp:posOffset>
                      </wp:positionH>
                      <wp:positionV relativeFrom="paragraph">
                        <wp:posOffset>2700020</wp:posOffset>
                      </wp:positionV>
                      <wp:extent cx="1657350" cy="485775"/>
                      <wp:effectExtent l="0" t="0" r="19050" b="28575"/>
                      <wp:wrapNone/>
                      <wp:docPr id="306" name="Flowchart: Decision 306"/>
                      <wp:cNvGraphicFramePr/>
                      <a:graphic xmlns:a="http://schemas.openxmlformats.org/drawingml/2006/main">
                        <a:graphicData uri="http://schemas.microsoft.com/office/word/2010/wordprocessingShape">
                          <wps:wsp>
                            <wps:cNvSpPr/>
                            <wps:spPr>
                              <a:xfrm>
                                <a:off x="0" y="0"/>
                                <a:ext cx="1657350" cy="485775"/>
                              </a:xfrm>
                              <a:prstGeom prst="flowChartDecision">
                                <a:avLst/>
                              </a:prstGeom>
                              <a:solidFill>
                                <a:srgbClr val="4F81BD"/>
                              </a:solidFill>
                              <a:ln w="25400" cap="flat" cmpd="sng" algn="ctr">
                                <a:solidFill>
                                  <a:srgbClr val="4F81BD">
                                    <a:shade val="50000"/>
                                  </a:srgbClr>
                                </a:solidFill>
                                <a:prstDash val="solid"/>
                              </a:ln>
                              <a:effectLst/>
                            </wps:spPr>
                            <wps:txbx>
                              <w:txbxContent>
                                <w:p w14:paraId="47CC4AC1"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 xml:space="preserve">Offer PHB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519D" id="Flowchart: Decision 306" o:spid="_x0000_s1104" type="#_x0000_t110" style="position:absolute;left:0;text-align:left;margin-left:153.1pt;margin-top:212.6pt;width:130.5pt;height:38.2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" fillcolor="#4f81bd" strokecolor="#385d8a" strokeweight="2pt">
                      <v:textbox inset="1mm,0,1mm,0">
                        <w:txbxContent>
                          <w:p w14:paraId="47CC4AC1"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 xml:space="preserve">Offer PHB </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11360" behindDoc="0" locked="0" layoutInCell="1" allowOverlap="1" wp14:anchorId="46BB1E90" wp14:editId="13905594">
                      <wp:simplePos x="0" y="0"/>
                      <wp:positionH relativeFrom="column">
                        <wp:posOffset>787399</wp:posOffset>
                      </wp:positionH>
                      <wp:positionV relativeFrom="paragraph">
                        <wp:posOffset>1583055</wp:posOffset>
                      </wp:positionV>
                      <wp:extent cx="1038225" cy="0"/>
                      <wp:effectExtent l="0" t="76200" r="9525" b="95250"/>
                      <wp:wrapNone/>
                      <wp:docPr id="291" name="Straight Arrow Connector 291"/>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F15828F" id="Straight Arrow Connector 291" o:spid="_x0000_s1026" type="#_x0000_t32" style="position:absolute;margin-left:62pt;margin-top:124.65pt;width:81.75pt;height:0;z-index:25211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" strokecolor="#4a7ebb">
                      <v:stroke endarrow="block"/>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0880" behindDoc="0" locked="0" layoutInCell="1" allowOverlap="1" wp14:anchorId="232FCB62" wp14:editId="7B9A466A">
                      <wp:simplePos x="0" y="0"/>
                      <wp:positionH relativeFrom="column">
                        <wp:posOffset>3473450</wp:posOffset>
                      </wp:positionH>
                      <wp:positionV relativeFrom="paragraph">
                        <wp:posOffset>2935604</wp:posOffset>
                      </wp:positionV>
                      <wp:extent cx="1114425" cy="9525"/>
                      <wp:effectExtent l="0" t="76200" r="28575" b="85725"/>
                      <wp:wrapNone/>
                      <wp:docPr id="292" name="Straight Connector 292"/>
                      <wp:cNvGraphicFramePr/>
                      <a:graphic xmlns:a="http://schemas.openxmlformats.org/drawingml/2006/main">
                        <a:graphicData uri="http://schemas.microsoft.com/office/word/2010/wordprocessingShape">
                          <wps:wsp>
                            <wps:cNvCnPr/>
                            <wps:spPr>
                              <a:xfrm flipH="1">
                                <a:off x="0" y="0"/>
                                <a:ext cx="1114425"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A62368A" id="Straight Connector 292"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231.15pt" to="361.25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" strokecolor="#4a7ebb">
                      <v:stroke start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0096" behindDoc="0" locked="0" layoutInCell="1" allowOverlap="1" wp14:anchorId="688C4C36" wp14:editId="6954AF9F">
                      <wp:simplePos x="0" y="0"/>
                      <wp:positionH relativeFrom="column">
                        <wp:posOffset>196850</wp:posOffset>
                      </wp:positionH>
                      <wp:positionV relativeFrom="paragraph">
                        <wp:posOffset>5812154</wp:posOffset>
                      </wp:positionV>
                      <wp:extent cx="1628775" cy="9525"/>
                      <wp:effectExtent l="0" t="57150" r="28575" b="85725"/>
                      <wp:wrapNone/>
                      <wp:docPr id="293" name="Straight Connector 293"/>
                      <wp:cNvGraphicFramePr/>
                      <a:graphic xmlns:a="http://schemas.openxmlformats.org/drawingml/2006/main">
                        <a:graphicData uri="http://schemas.microsoft.com/office/word/2010/wordprocessingShape">
                          <wps:wsp>
                            <wps:cNvCnPr/>
                            <wps:spPr>
                              <a:xfrm>
                                <a:off x="0" y="0"/>
                                <a:ext cx="1628775" cy="952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1FA66E1" id="Straight Connector 293" o:spid="_x0000_s1026" style="position:absolute;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57.65pt" to="143.75pt,4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" strokecolor="#4a7ebb">
                      <v:stroke end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6784" behindDoc="0" locked="0" layoutInCell="1" allowOverlap="1" wp14:anchorId="70E25833" wp14:editId="365E9CE1">
                      <wp:simplePos x="0" y="0"/>
                      <wp:positionH relativeFrom="column">
                        <wp:posOffset>482600</wp:posOffset>
                      </wp:positionH>
                      <wp:positionV relativeFrom="paragraph">
                        <wp:posOffset>3783330</wp:posOffset>
                      </wp:positionV>
                      <wp:extent cx="1752600" cy="447675"/>
                      <wp:effectExtent l="0" t="0" r="19050" b="28575"/>
                      <wp:wrapNone/>
                      <wp:docPr id="295" name="Flowchart: Predefined Process 295"/>
                      <wp:cNvGraphicFramePr/>
                      <a:graphic xmlns:a="http://schemas.openxmlformats.org/drawingml/2006/main">
                        <a:graphicData uri="http://schemas.microsoft.com/office/word/2010/wordprocessingShape">
                          <wps:wsp>
                            <wps:cNvSpPr/>
                            <wps:spPr>
                              <a:xfrm>
                                <a:off x="0" y="0"/>
                                <a:ext cx="1752600" cy="447675"/>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035CB3A5"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 xml:space="preserve">Select </w:t>
                                  </w:r>
                                </w:p>
                                <w:p w14:paraId="16647924"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Notional Offer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5833" id="Flowchart: Predefined Process 295" o:spid="_x0000_s1105" type="#_x0000_t112" style="position:absolute;left:0;text-align:left;margin-left:38pt;margin-top:297.9pt;width:138pt;height:35.2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" fillcolor="#4f81bd" strokecolor="#385d8a" strokeweight="2pt">
                      <v:textbox>
                        <w:txbxContent>
                          <w:p w14:paraId="035CB3A5"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 xml:space="preserve">Select </w:t>
                            </w:r>
                          </w:p>
                          <w:p w14:paraId="16647924"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Notional Offer 1</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8832" behindDoc="0" locked="0" layoutInCell="1" allowOverlap="1" wp14:anchorId="66B5436B" wp14:editId="52E85E59">
                      <wp:simplePos x="0" y="0"/>
                      <wp:positionH relativeFrom="column">
                        <wp:posOffset>501649</wp:posOffset>
                      </wp:positionH>
                      <wp:positionV relativeFrom="paragraph">
                        <wp:posOffset>4326255</wp:posOffset>
                      </wp:positionV>
                      <wp:extent cx="1724025" cy="447675"/>
                      <wp:effectExtent l="0" t="0" r="28575" b="28575"/>
                      <wp:wrapNone/>
                      <wp:docPr id="296" name="Flowchart: Predefined Process 296"/>
                      <wp:cNvGraphicFramePr/>
                      <a:graphic xmlns:a="http://schemas.openxmlformats.org/drawingml/2006/main">
                        <a:graphicData uri="http://schemas.microsoft.com/office/word/2010/wordprocessingShape">
                          <wps:wsp>
                            <wps:cNvSpPr/>
                            <wps:spPr>
                              <a:xfrm>
                                <a:off x="0" y="0"/>
                                <a:ext cx="1724025" cy="447675"/>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27881666"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Select Notional Offer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5436B" id="Flowchart: Predefined Process 296" o:spid="_x0000_s1106" type="#_x0000_t112" style="position:absolute;left:0;text-align:left;margin-left:39.5pt;margin-top:340.65pt;width:135.75pt;height:35.2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" fillcolor="#4f81bd" strokecolor="#385d8a" strokeweight="2pt">
                      <v:textbox>
                        <w:txbxContent>
                          <w:p w14:paraId="27881666" w14:textId="77777777" w:rsidR="00AF18E8" w:rsidRPr="00B60207" w:rsidRDefault="00AF18E8" w:rsidP="00AF18E8">
                            <w:pPr>
                              <w:jc w:val="center"/>
                              <w:rPr>
                                <w:rFonts w:ascii="Arial" w:hAnsi="Arial" w:cs="Arial"/>
                                <w:b/>
                                <w:bCs/>
                                <w:color w:val="FFFFFF" w:themeColor="background1"/>
                              </w:rPr>
                            </w:pPr>
                            <w:r w:rsidRPr="00B60207">
                              <w:rPr>
                                <w:rFonts w:ascii="Arial" w:hAnsi="Arial" w:cs="Arial"/>
                                <w:b/>
                                <w:bCs/>
                                <w:color w:val="FFFFFF" w:themeColor="background1"/>
                              </w:rPr>
                              <w:t>Select Notional Offer 2</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4736" behindDoc="0" locked="0" layoutInCell="1" allowOverlap="1" wp14:anchorId="37786D8D" wp14:editId="220F7F4F">
                      <wp:simplePos x="0" y="0"/>
                      <wp:positionH relativeFrom="column">
                        <wp:posOffset>1835150</wp:posOffset>
                      </wp:positionH>
                      <wp:positionV relativeFrom="paragraph">
                        <wp:posOffset>1183005</wp:posOffset>
                      </wp:positionV>
                      <wp:extent cx="2038350" cy="607428"/>
                      <wp:effectExtent l="0" t="0" r="19050" b="21590"/>
                      <wp:wrapNone/>
                      <wp:docPr id="298" name="Flowchart: Process 298"/>
                      <wp:cNvGraphicFramePr/>
                      <a:graphic xmlns:a="http://schemas.openxmlformats.org/drawingml/2006/main">
                        <a:graphicData uri="http://schemas.microsoft.com/office/word/2010/wordprocessingShape">
                          <wps:wsp>
                            <wps:cNvSpPr/>
                            <wps:spPr>
                              <a:xfrm>
                                <a:off x="0" y="0"/>
                                <a:ext cx="2038350" cy="607428"/>
                              </a:xfrm>
                              <a:prstGeom prst="flowChartProcess">
                                <a:avLst/>
                              </a:prstGeom>
                              <a:solidFill>
                                <a:srgbClr val="4F81BD"/>
                              </a:solidFill>
                              <a:ln w="25400" cap="flat" cmpd="sng" algn="ctr">
                                <a:solidFill>
                                  <a:srgbClr val="4F81BD">
                                    <a:shade val="50000"/>
                                  </a:srgbClr>
                                </a:solidFill>
                                <a:prstDash val="solid"/>
                              </a:ln>
                              <a:effectLst/>
                            </wps:spPr>
                            <wps:txbx>
                              <w:txbxContent>
                                <w:p w14:paraId="2AD00300"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Referral to Wheelchair Service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6D8D" id="Flowchart: Process 298" o:spid="_x0000_s1107" type="#_x0000_t109" style="position:absolute;left:0;text-align:left;margin-left:144.5pt;margin-top:93.15pt;width:160.5pt;height:47.8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" fillcolor="#4f81bd" strokecolor="#385d8a" strokeweight="2pt">
                      <v:textbox>
                        <w:txbxContent>
                          <w:p w14:paraId="2AD00300"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Referral to Wheelchair Service Provider</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4192" behindDoc="0" locked="0" layoutInCell="1" allowOverlap="1" wp14:anchorId="4793BF4F" wp14:editId="0A1F09BA">
                      <wp:simplePos x="0" y="0"/>
                      <wp:positionH relativeFrom="column">
                        <wp:posOffset>1825625</wp:posOffset>
                      </wp:positionH>
                      <wp:positionV relativeFrom="paragraph">
                        <wp:posOffset>1897379</wp:posOffset>
                      </wp:positionV>
                      <wp:extent cx="2057400" cy="638175"/>
                      <wp:effectExtent l="0" t="0" r="19050" b="28575"/>
                      <wp:wrapNone/>
                      <wp:docPr id="299" name="Flowchart: Process 299"/>
                      <wp:cNvGraphicFramePr/>
                      <a:graphic xmlns:a="http://schemas.openxmlformats.org/drawingml/2006/main">
                        <a:graphicData uri="http://schemas.microsoft.com/office/word/2010/wordprocessingShape">
                          <wps:wsp>
                            <wps:cNvSpPr/>
                            <wps:spPr>
                              <a:xfrm>
                                <a:off x="0" y="0"/>
                                <a:ext cx="2057400" cy="638175"/>
                              </a:xfrm>
                              <a:prstGeom prst="flowChartProcess">
                                <a:avLst/>
                              </a:prstGeom>
                              <a:solidFill>
                                <a:srgbClr val="4F81BD"/>
                              </a:solidFill>
                              <a:ln w="25400" cap="flat" cmpd="sng" algn="ctr">
                                <a:solidFill>
                                  <a:srgbClr val="4F81BD">
                                    <a:shade val="50000"/>
                                  </a:srgbClr>
                                </a:solidFill>
                                <a:prstDash val="solid"/>
                              </a:ln>
                              <a:effectLst/>
                            </wps:spPr>
                            <wps:txbx>
                              <w:txbxContent>
                                <w:p w14:paraId="090FD678"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NHS Professional triage &amp; complete assessment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BF4F" id="Flowchart: Process 299" o:spid="_x0000_s1108" type="#_x0000_t109" style="position:absolute;left:0;text-align:left;margin-left:143.75pt;margin-top:149.4pt;width:162pt;height:50.25p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" fillcolor="#4f81bd" strokecolor="#385d8a" strokeweight="2pt">
                      <v:textbox>
                        <w:txbxContent>
                          <w:p w14:paraId="090FD678"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NHS Professional triage &amp; complete assessment visit</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3168" behindDoc="0" locked="0" layoutInCell="1" allowOverlap="1" wp14:anchorId="63C4D7BF" wp14:editId="1195968D">
                      <wp:simplePos x="0" y="0"/>
                      <wp:positionH relativeFrom="column">
                        <wp:posOffset>768349</wp:posOffset>
                      </wp:positionH>
                      <wp:positionV relativeFrom="paragraph">
                        <wp:posOffset>1344930</wp:posOffset>
                      </wp:positionV>
                      <wp:extent cx="9525" cy="257175"/>
                      <wp:effectExtent l="0" t="0" r="28575" b="28575"/>
                      <wp:wrapNone/>
                      <wp:docPr id="300" name="Straight Connector 300"/>
                      <wp:cNvGraphicFramePr/>
                      <a:graphic xmlns:a="http://schemas.openxmlformats.org/drawingml/2006/main">
                        <a:graphicData uri="http://schemas.microsoft.com/office/word/2010/wordprocessingShape">
                          <wps:wsp>
                            <wps:cNvCnPr/>
                            <wps:spPr>
                              <a:xfrm>
                                <a:off x="0" y="0"/>
                                <a:ext cx="9525" cy="257175"/>
                              </a:xfrm>
                              <a:prstGeom prst="line">
                                <a:avLst/>
                              </a:prstGeom>
                              <a:noFill/>
                              <a:ln w="9525"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1AC0184C" id="Straight Connector 300" o:spid="_x0000_s1026" style="position:absolute;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05.9pt" to="61.2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" strokecolor="#4a7ebb"/>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9312" behindDoc="0" locked="0" layoutInCell="1" allowOverlap="1" wp14:anchorId="32BD62BC" wp14:editId="26819306">
                      <wp:simplePos x="0" y="0"/>
                      <wp:positionH relativeFrom="column">
                        <wp:posOffset>3273424</wp:posOffset>
                      </wp:positionH>
                      <wp:positionV relativeFrom="paragraph">
                        <wp:posOffset>6627494</wp:posOffset>
                      </wp:positionV>
                      <wp:extent cx="1247775" cy="9525"/>
                      <wp:effectExtent l="0" t="76200" r="28575" b="85725"/>
                      <wp:wrapNone/>
                      <wp:docPr id="57" name="Straight Connector 57"/>
                      <wp:cNvGraphicFramePr/>
                      <a:graphic xmlns:a="http://schemas.openxmlformats.org/drawingml/2006/main">
                        <a:graphicData uri="http://schemas.microsoft.com/office/word/2010/wordprocessingShape">
                          <wps:wsp>
                            <wps:cNvCnPr/>
                            <wps:spPr>
                              <a:xfrm flipH="1">
                                <a:off x="0" y="0"/>
                                <a:ext cx="1247775"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79D6FD2" id="Straight Connector 57" o:spid="_x0000_s1026" style="position:absolute;flip:x;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521.85pt" to="356pt,5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" strokecolor="#4a7ebb">
                      <v:stroke start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2144" behindDoc="0" locked="0" layoutInCell="1" allowOverlap="1" wp14:anchorId="53F22705" wp14:editId="0BCFBC7E">
                      <wp:simplePos x="0" y="0"/>
                      <wp:positionH relativeFrom="column">
                        <wp:posOffset>1158875</wp:posOffset>
                      </wp:positionH>
                      <wp:positionV relativeFrom="paragraph">
                        <wp:posOffset>6675755</wp:posOffset>
                      </wp:positionV>
                      <wp:extent cx="647700" cy="0"/>
                      <wp:effectExtent l="38100" t="76200" r="0" b="95250"/>
                      <wp:wrapNone/>
                      <wp:docPr id="301" name="Straight Connector 301"/>
                      <wp:cNvGraphicFramePr/>
                      <a:graphic xmlns:a="http://schemas.openxmlformats.org/drawingml/2006/main">
                        <a:graphicData uri="http://schemas.microsoft.com/office/word/2010/wordprocessingShape">
                          <wps:wsp>
                            <wps:cNvCnPr/>
                            <wps:spPr>
                              <a:xfrm flipV="1">
                                <a:off x="0" y="0"/>
                                <a:ext cx="647700" cy="0"/>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D229931" id="Straight Connector 301" o:spid="_x0000_s1026" style="position:absolute;flip:y;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5pt,525.65pt" to="142.2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" strokecolor="#4a7ebb">
                      <v:stroke start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2928" behindDoc="0" locked="0" layoutInCell="1" allowOverlap="1" wp14:anchorId="3B7EE0CD" wp14:editId="0D82E6B4">
                      <wp:simplePos x="0" y="0"/>
                      <wp:positionH relativeFrom="column">
                        <wp:posOffset>3875405</wp:posOffset>
                      </wp:positionH>
                      <wp:positionV relativeFrom="paragraph">
                        <wp:posOffset>2794000</wp:posOffset>
                      </wp:positionV>
                      <wp:extent cx="409575" cy="282575"/>
                      <wp:effectExtent l="0" t="0" r="28575" b="22225"/>
                      <wp:wrapNone/>
                      <wp:docPr id="302" name="Flowchart: Terminator 302"/>
                      <wp:cNvGraphicFramePr/>
                      <a:graphic xmlns:a="http://schemas.openxmlformats.org/drawingml/2006/main">
                        <a:graphicData uri="http://schemas.microsoft.com/office/word/2010/wordprocessingShape">
                          <wps:wsp>
                            <wps:cNvSpPr/>
                            <wps:spPr>
                              <a:xfrm>
                                <a:off x="0" y="0"/>
                                <a:ext cx="409575" cy="282575"/>
                              </a:xfrm>
                              <a:prstGeom prst="flowChartTerminator">
                                <a:avLst/>
                              </a:prstGeom>
                              <a:solidFill>
                                <a:srgbClr val="4F81BD"/>
                              </a:solidFill>
                              <a:ln w="25400" cap="flat" cmpd="sng" algn="ctr">
                                <a:solidFill>
                                  <a:srgbClr val="4F81BD">
                                    <a:shade val="50000"/>
                                  </a:srgbClr>
                                </a:solidFill>
                                <a:prstDash val="solid"/>
                              </a:ln>
                              <a:effectLst/>
                            </wps:spPr>
                            <wps:txbx>
                              <w:txbxContent>
                                <w:p w14:paraId="3FA3674D"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EE0CD" id="Flowchart: Terminator 302" o:spid="_x0000_s1109" type="#_x0000_t116" style="position:absolute;left:0;text-align:left;margin-left:305.15pt;margin-top:220pt;width:32.25pt;height:22.2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" fillcolor="#4f81bd" strokecolor="#385d8a" strokeweight="2pt">
                      <v:textbox inset="0,0,0,0">
                        <w:txbxContent>
                          <w:p w14:paraId="3FA3674D"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No</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83712" behindDoc="0" locked="0" layoutInCell="1" allowOverlap="1" wp14:anchorId="71D92CC7" wp14:editId="3397C0A2">
                      <wp:simplePos x="0" y="0"/>
                      <wp:positionH relativeFrom="column">
                        <wp:posOffset>92075</wp:posOffset>
                      </wp:positionH>
                      <wp:positionV relativeFrom="paragraph">
                        <wp:posOffset>6332220</wp:posOffset>
                      </wp:positionV>
                      <wp:extent cx="1114425" cy="714375"/>
                      <wp:effectExtent l="0" t="0" r="28575" b="28575"/>
                      <wp:wrapNone/>
                      <wp:docPr id="303" name="Flowchart: Data 303"/>
                      <wp:cNvGraphicFramePr/>
                      <a:graphic xmlns:a="http://schemas.openxmlformats.org/drawingml/2006/main">
                        <a:graphicData uri="http://schemas.microsoft.com/office/word/2010/wordprocessingShape">
                          <wps:wsp>
                            <wps:cNvSpPr/>
                            <wps:spPr>
                              <a:xfrm>
                                <a:off x="0" y="0"/>
                                <a:ext cx="1114425" cy="714375"/>
                              </a:xfrm>
                              <a:prstGeom prst="flowChartInputOutput">
                                <a:avLst/>
                              </a:prstGeom>
                              <a:solidFill>
                                <a:srgbClr val="4F81BD"/>
                              </a:solidFill>
                              <a:ln w="25400" cap="flat" cmpd="sng" algn="ctr">
                                <a:solidFill>
                                  <a:srgbClr val="4F81BD">
                                    <a:shade val="50000"/>
                                  </a:srgbClr>
                                </a:solidFill>
                                <a:prstDash val="solid"/>
                              </a:ln>
                              <a:effectLst/>
                            </wps:spPr>
                            <wps:txbx>
                              <w:txbxContent>
                                <w:p w14:paraId="7ABEC72A"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Data Return</w:t>
                                  </w:r>
                                </w:p>
                                <w:p w14:paraId="03EBA06E"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 xml:space="preserve">to ICB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2CC7" id="Flowchart: Data 303" o:spid="_x0000_s1110" type="#_x0000_t111" style="position:absolute;left:0;text-align:left;margin-left:7.25pt;margin-top:498.6pt;width:87.75pt;height:56.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" fillcolor="#4f81bd" strokecolor="#385d8a" strokeweight="2pt">
                      <v:textbox inset="0,0,0,0">
                        <w:txbxContent>
                          <w:p w14:paraId="7ABEC72A"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Data Return</w:t>
                            </w:r>
                          </w:p>
                          <w:p w14:paraId="03EBA06E"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 xml:space="preserve">to ICB </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106240" behindDoc="0" locked="0" layoutInCell="1" allowOverlap="1" wp14:anchorId="5FC5E7E2" wp14:editId="465DAB8F">
                      <wp:simplePos x="0" y="0"/>
                      <wp:positionH relativeFrom="column">
                        <wp:posOffset>1877695</wp:posOffset>
                      </wp:positionH>
                      <wp:positionV relativeFrom="paragraph">
                        <wp:posOffset>6414770</wp:posOffset>
                      </wp:positionV>
                      <wp:extent cx="1619250" cy="469265"/>
                      <wp:effectExtent l="0" t="0" r="19050" b="26035"/>
                      <wp:wrapNone/>
                      <wp:docPr id="55" name="Flowchart: Process 55"/>
                      <wp:cNvGraphicFramePr/>
                      <a:graphic xmlns:a="http://schemas.openxmlformats.org/drawingml/2006/main">
                        <a:graphicData uri="http://schemas.microsoft.com/office/word/2010/wordprocessingShape">
                          <wps:wsp>
                            <wps:cNvSpPr/>
                            <wps:spPr>
                              <a:xfrm>
                                <a:off x="0" y="0"/>
                                <a:ext cx="1619250" cy="469265"/>
                              </a:xfrm>
                              <a:prstGeom prst="flowChartProcess">
                                <a:avLst/>
                              </a:prstGeom>
                              <a:solidFill>
                                <a:srgbClr val="4F81BD"/>
                              </a:solidFill>
                              <a:ln w="25400" cap="flat" cmpd="sng" algn="ctr">
                                <a:solidFill>
                                  <a:srgbClr val="4F81BD">
                                    <a:shade val="50000"/>
                                  </a:srgbClr>
                                </a:solidFill>
                                <a:prstDash val="solid"/>
                              </a:ln>
                              <a:effectLst/>
                            </wps:spPr>
                            <wps:txbx>
                              <w:txbxContent>
                                <w:p w14:paraId="01764D58"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Activate offer &amp; secure wheelchair.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E7E2" id="Flowchart: Process 55" o:spid="_x0000_s1111" type="#_x0000_t109" style="position:absolute;left:0;text-align:left;margin-left:147.85pt;margin-top:505.1pt;width:127.5pt;height:36.9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" fillcolor="#4f81bd" strokecolor="#385d8a" strokeweight="2pt">
                      <v:textbox>
                        <w:txbxContent>
                          <w:p w14:paraId="01764D58" w14:textId="77777777" w:rsidR="00AF18E8" w:rsidRPr="00B60207" w:rsidRDefault="00AF18E8" w:rsidP="00AF18E8">
                            <w:pPr>
                              <w:jc w:val="center"/>
                              <w:rPr>
                                <w:rFonts w:ascii="Arial" w:hAnsi="Arial" w:cs="Arial"/>
                                <w:color w:val="FFFFFF" w:themeColor="background1"/>
                              </w:rPr>
                            </w:pPr>
                            <w:r w:rsidRPr="00B60207">
                              <w:rPr>
                                <w:rFonts w:ascii="Arial" w:hAnsi="Arial" w:cs="Arial"/>
                                <w:color w:val="FFFFFF" w:themeColor="background1"/>
                              </w:rPr>
                              <w:t>Activate offer &amp; secure wheelchair.</w:t>
                            </w:r>
                          </w:p>
                        </w:txbxContent>
                      </v:textbox>
                    </v:shap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4976" behindDoc="0" locked="0" layoutInCell="1" allowOverlap="1" wp14:anchorId="128B5A5A" wp14:editId="0715FA87">
                      <wp:simplePos x="0" y="0"/>
                      <wp:positionH relativeFrom="column">
                        <wp:posOffset>168275</wp:posOffset>
                      </wp:positionH>
                      <wp:positionV relativeFrom="paragraph">
                        <wp:posOffset>3636645</wp:posOffset>
                      </wp:positionV>
                      <wp:extent cx="2286000" cy="9525"/>
                      <wp:effectExtent l="0" t="0" r="19050" b="28575"/>
                      <wp:wrapNone/>
                      <wp:docPr id="307" name="Straight Connector 307"/>
                      <wp:cNvGraphicFramePr/>
                      <a:graphic xmlns:a="http://schemas.openxmlformats.org/drawingml/2006/main">
                        <a:graphicData uri="http://schemas.microsoft.com/office/word/2010/wordprocessingShape">
                          <wps:wsp>
                            <wps:cNvCnPr/>
                            <wps:spPr>
                              <a:xfrm flipV="1">
                                <a:off x="0" y="0"/>
                                <a:ext cx="22860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BE807F" id="Straight Connector 307" o:spid="_x0000_s1026" style="position:absolute;flip:y;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86.35pt" to="193.2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" strokecolor="#4a7ebb"/>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6000" behindDoc="0" locked="0" layoutInCell="1" allowOverlap="1" wp14:anchorId="7138B99F" wp14:editId="28360BE3">
                      <wp:simplePos x="0" y="0"/>
                      <wp:positionH relativeFrom="column">
                        <wp:posOffset>160655</wp:posOffset>
                      </wp:positionH>
                      <wp:positionV relativeFrom="paragraph">
                        <wp:posOffset>4095115</wp:posOffset>
                      </wp:positionV>
                      <wp:extent cx="285750" cy="0"/>
                      <wp:effectExtent l="38100" t="76200" r="19050" b="95250"/>
                      <wp:wrapNone/>
                      <wp:docPr id="310" name="Straight Connector 310"/>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6013A52" id="Straight Connector 310" o:spid="_x0000_s1026" style="position:absolute;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322.45pt" to="35.1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" strokecolor="#4a7ebb">
                      <v:stroke startarrow="block" end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1904" behindDoc="0" locked="0" layoutInCell="1" allowOverlap="1" wp14:anchorId="3C72D882" wp14:editId="1CE8D349">
                      <wp:simplePos x="0" y="0"/>
                      <wp:positionH relativeFrom="column">
                        <wp:posOffset>160655</wp:posOffset>
                      </wp:positionH>
                      <wp:positionV relativeFrom="paragraph">
                        <wp:posOffset>3676016</wp:posOffset>
                      </wp:positionV>
                      <wp:extent cx="19050" cy="2152650"/>
                      <wp:effectExtent l="0" t="0" r="19050" b="19050"/>
                      <wp:wrapNone/>
                      <wp:docPr id="311" name="Straight Connector 311"/>
                      <wp:cNvGraphicFramePr/>
                      <a:graphic xmlns:a="http://schemas.openxmlformats.org/drawingml/2006/main">
                        <a:graphicData uri="http://schemas.microsoft.com/office/word/2010/wordprocessingShape">
                          <wps:wsp>
                            <wps:cNvCnPr/>
                            <wps:spPr>
                              <a:xfrm>
                                <a:off x="0" y="0"/>
                                <a:ext cx="19050" cy="2152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6F3019" id="Straight Connector 311" o:spid="_x0000_s1026" style="position:absolute;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289.45pt" to="14.15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" strokecolor="#4a7ebb"/>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8048" behindDoc="0" locked="0" layoutInCell="1" allowOverlap="1" wp14:anchorId="2AFE6C1D" wp14:editId="7D867125">
                      <wp:simplePos x="0" y="0"/>
                      <wp:positionH relativeFrom="column">
                        <wp:posOffset>147955</wp:posOffset>
                      </wp:positionH>
                      <wp:positionV relativeFrom="paragraph">
                        <wp:posOffset>5231130</wp:posOffset>
                      </wp:positionV>
                      <wp:extent cx="333375" cy="0"/>
                      <wp:effectExtent l="38100" t="76200" r="9525" b="95250"/>
                      <wp:wrapNone/>
                      <wp:docPr id="312" name="Straight Connector 312"/>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4E67E3D" id="Straight Connector 312" o:spid="_x0000_s1026" style="position:absolute;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411.9pt" to="37.9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" strokecolor="#4a7ebb">
                      <v:stroke startarrow="block" endarrow="block"/>
                    </v:line>
                  </w:pict>
                </mc:Fallback>
              </mc:AlternateContent>
            </w:r>
            <w:r w:rsidRPr="00451AF5">
              <w:rPr>
                <w:rFonts w:ascii="Arial" w:eastAsia="Calibri" w:hAnsi="Arial" w:cs="Arial"/>
                <w:noProof/>
                <w:sz w:val="23"/>
                <w:szCs w:val="23"/>
                <w:lang w:eastAsia="en-GB"/>
              </w:rPr>
              <mc:AlternateContent>
                <mc:Choice Requires="wps">
                  <w:drawing>
                    <wp:anchor distT="0" distB="0" distL="114300" distR="114300" simplePos="0" relativeHeight="252097024" behindDoc="0" locked="0" layoutInCell="1" allowOverlap="1" wp14:anchorId="29AF85C3" wp14:editId="4DAB6447">
                      <wp:simplePos x="0" y="0"/>
                      <wp:positionH relativeFrom="column">
                        <wp:posOffset>147955</wp:posOffset>
                      </wp:positionH>
                      <wp:positionV relativeFrom="paragraph">
                        <wp:posOffset>4678680</wp:posOffset>
                      </wp:positionV>
                      <wp:extent cx="333375" cy="0"/>
                      <wp:effectExtent l="38100" t="76200" r="9525" b="95250"/>
                      <wp:wrapNone/>
                      <wp:docPr id="313" name="Straight Connector 313"/>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665A29A" id="Straight Connector 313" o:spid="_x0000_s1026" style="position:absolute;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368.4pt" to="37.9pt,3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" strokecolor="#4a7ebb">
                      <v:stroke startarrow="block" endarrow="block"/>
                    </v:line>
                  </w:pict>
                </mc:Fallback>
              </mc:AlternateContent>
            </w:r>
          </w:p>
        </w:tc>
      </w:tr>
    </w:tbl>
    <w:p w14:paraId="39F93147" w14:textId="093C7527" w:rsidR="00AF18E8" w:rsidRDefault="00AF18E8" w:rsidP="00451AF5">
      <w:pPr>
        <w:widowControl/>
        <w:spacing w:before="120" w:after="120"/>
        <w:rPr>
          <w:rFonts w:ascii="Arial" w:hAnsi="Arial" w:cs="Arial"/>
          <w:snapToGrid/>
          <w:sz w:val="22"/>
          <w:szCs w:val="22"/>
          <w:lang w:eastAsia="en-GB"/>
        </w:rPr>
      </w:pPr>
    </w:p>
    <w:p w14:paraId="725E6D8A" w14:textId="23C1F06F" w:rsidR="00AF18E8" w:rsidRDefault="00AF18E8" w:rsidP="00AF18E8">
      <w:pPr>
        <w:pStyle w:val="Heading1"/>
        <w:spacing w:before="71"/>
        <w:rPr>
          <w:rFonts w:cs="Arial"/>
        </w:rPr>
      </w:pPr>
      <w:bookmarkStart w:id="73" w:name="_Toc138266904"/>
      <w:bookmarkStart w:id="74" w:name="_Toc138267288"/>
      <w:bookmarkStart w:id="75" w:name="_Toc138267633"/>
      <w:r w:rsidRPr="000229B9">
        <w:rPr>
          <w:rFonts w:cs="Arial"/>
        </w:rPr>
        <w:lastRenderedPageBreak/>
        <w:t xml:space="preserve">Appendix </w:t>
      </w:r>
      <w:r>
        <w:rPr>
          <w:rFonts w:cs="Arial"/>
        </w:rPr>
        <w:t>6</w:t>
      </w:r>
      <w:r w:rsidRPr="000229B9">
        <w:rPr>
          <w:rFonts w:cs="Arial"/>
        </w:rPr>
        <w:t xml:space="preserve"> </w:t>
      </w:r>
      <w:r>
        <w:rPr>
          <w:rFonts w:cs="Arial"/>
        </w:rPr>
        <w:t>–</w:t>
      </w:r>
      <w:r w:rsidRPr="000229B9">
        <w:rPr>
          <w:rFonts w:cs="Arial"/>
        </w:rPr>
        <w:t xml:space="preserve"> </w:t>
      </w:r>
      <w:r w:rsidR="007D439C">
        <w:rPr>
          <w:rFonts w:cs="Arial"/>
        </w:rPr>
        <w:t>Personal Wellbeing Budgets</w:t>
      </w:r>
      <w:bookmarkEnd w:id="73"/>
      <w:bookmarkEnd w:id="74"/>
      <w:bookmarkEnd w:id="75"/>
    </w:p>
    <w:tbl>
      <w:tblPr>
        <w:tblW w:w="10773" w:type="dxa"/>
        <w:tblLook w:val="04A0" w:firstRow="1" w:lastRow="0" w:firstColumn="1" w:lastColumn="0" w:noHBand="0" w:noVBand="1"/>
      </w:tblPr>
      <w:tblGrid>
        <w:gridCol w:w="4395"/>
        <w:gridCol w:w="2693"/>
        <w:gridCol w:w="283"/>
        <w:gridCol w:w="3402"/>
      </w:tblGrid>
      <w:tr w:rsidR="007D439C" w:rsidRPr="007D439C" w14:paraId="6E37EE61" w14:textId="77777777" w:rsidTr="004F0679">
        <w:trPr>
          <w:trHeight w:val="221"/>
        </w:trPr>
        <w:tc>
          <w:tcPr>
            <w:tcW w:w="4395" w:type="dxa"/>
            <w:tcBorders>
              <w:right w:val="single" w:sz="24" w:space="0" w:color="FFFFFF"/>
            </w:tcBorders>
            <w:shd w:val="clear" w:color="auto" w:fill="4F81BD" w:themeFill="accent1"/>
          </w:tcPr>
          <w:p w14:paraId="15F1B973" w14:textId="77777777" w:rsidR="007D439C" w:rsidRPr="007D439C" w:rsidRDefault="007D439C" w:rsidP="007D439C">
            <w:pPr>
              <w:widowControl/>
              <w:jc w:val="center"/>
              <w:rPr>
                <w:rFonts w:ascii="Calibri" w:hAnsi="Calibri" w:cs="Calibri"/>
                <w:b/>
                <w:snapToGrid/>
                <w:color w:val="FFFFFF"/>
                <w:sz w:val="22"/>
                <w:szCs w:val="22"/>
                <w:lang w:eastAsia="en-GB"/>
              </w:rPr>
            </w:pPr>
            <w:r w:rsidRPr="007D439C">
              <w:rPr>
                <w:rFonts w:ascii="Calibri" w:hAnsi="Calibri" w:cs="Calibri"/>
                <w:b/>
                <w:snapToGrid/>
                <w:color w:val="FFFFFF"/>
                <w:sz w:val="22"/>
                <w:szCs w:val="22"/>
                <w:lang w:eastAsia="en-GB"/>
              </w:rPr>
              <w:t>Title</w:t>
            </w:r>
          </w:p>
        </w:tc>
        <w:tc>
          <w:tcPr>
            <w:tcW w:w="2693" w:type="dxa"/>
            <w:tcBorders>
              <w:left w:val="single" w:sz="24" w:space="0" w:color="FFFFFF"/>
            </w:tcBorders>
            <w:shd w:val="clear" w:color="auto" w:fill="4F81BD" w:themeFill="accent1"/>
          </w:tcPr>
          <w:p w14:paraId="75642F3A" w14:textId="77777777" w:rsidR="007D439C" w:rsidRPr="007D439C" w:rsidRDefault="007D439C" w:rsidP="007D439C">
            <w:pPr>
              <w:widowControl/>
              <w:jc w:val="center"/>
              <w:rPr>
                <w:rFonts w:ascii="Calibri" w:hAnsi="Calibri" w:cs="Calibri"/>
                <w:b/>
                <w:snapToGrid/>
                <w:color w:val="FFFFFF"/>
                <w:sz w:val="22"/>
                <w:szCs w:val="22"/>
                <w:lang w:eastAsia="en-GB"/>
              </w:rPr>
            </w:pPr>
            <w:r w:rsidRPr="007D439C">
              <w:rPr>
                <w:rFonts w:ascii="Calibri" w:hAnsi="Calibri" w:cs="Calibri"/>
                <w:b/>
                <w:snapToGrid/>
                <w:color w:val="FFFFFF"/>
                <w:sz w:val="22"/>
                <w:szCs w:val="22"/>
                <w:lang w:eastAsia="en-GB"/>
              </w:rPr>
              <w:t>Accountable Lead (SRO)</w:t>
            </w:r>
          </w:p>
        </w:tc>
        <w:tc>
          <w:tcPr>
            <w:tcW w:w="283" w:type="dxa"/>
            <w:tcBorders>
              <w:left w:val="nil"/>
              <w:right w:val="single" w:sz="4" w:space="0" w:color="A6A6A6" w:themeColor="background1" w:themeShade="A6"/>
            </w:tcBorders>
            <w:shd w:val="clear" w:color="auto" w:fill="auto"/>
          </w:tcPr>
          <w:p w14:paraId="1F74C057" w14:textId="77777777" w:rsidR="007D439C" w:rsidRPr="007D439C" w:rsidRDefault="007D439C" w:rsidP="007D439C">
            <w:pPr>
              <w:widowControl/>
              <w:jc w:val="center"/>
              <w:rPr>
                <w:rFonts w:ascii="Calibri" w:hAnsi="Calibri" w:cs="Calibri"/>
                <w:b/>
                <w:snapToGrid/>
                <w:sz w:val="22"/>
                <w:szCs w:val="22"/>
                <w:lang w:eastAsia="en-GB"/>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5D039A01" w14:textId="77777777" w:rsidR="007D439C" w:rsidRPr="007D439C" w:rsidRDefault="007D439C" w:rsidP="007D439C">
            <w:pPr>
              <w:widowControl/>
              <w:jc w:val="center"/>
              <w:rPr>
                <w:rFonts w:ascii="Calibri" w:hAnsi="Calibri" w:cs="Calibri"/>
                <w:b/>
                <w:snapToGrid/>
                <w:color w:val="FFFFFF"/>
                <w:sz w:val="22"/>
                <w:szCs w:val="22"/>
                <w:lang w:eastAsia="en-GB"/>
              </w:rPr>
            </w:pPr>
            <w:r w:rsidRPr="007D439C">
              <w:rPr>
                <w:rFonts w:ascii="Calibri" w:hAnsi="Calibri" w:cs="Calibri"/>
                <w:b/>
                <w:snapToGrid/>
                <w:color w:val="FFFFFF"/>
                <w:sz w:val="22"/>
                <w:szCs w:val="22"/>
                <w:lang w:eastAsia="en-GB"/>
              </w:rPr>
              <w:t>ICB Owner</w:t>
            </w:r>
          </w:p>
        </w:tc>
      </w:tr>
      <w:tr w:rsidR="007D439C" w:rsidRPr="007D439C" w14:paraId="747ECECF" w14:textId="77777777" w:rsidTr="004F0679">
        <w:trPr>
          <w:trHeight w:val="248"/>
        </w:trPr>
        <w:tc>
          <w:tcPr>
            <w:tcW w:w="4395" w:type="dxa"/>
            <w:tcBorders>
              <w:right w:val="single" w:sz="24" w:space="0" w:color="FFFFFF"/>
            </w:tcBorders>
            <w:shd w:val="clear" w:color="auto" w:fill="DBE5F1"/>
          </w:tcPr>
          <w:p w14:paraId="72C0ED28" w14:textId="77777777" w:rsidR="007D439C" w:rsidRPr="007D439C" w:rsidRDefault="007D439C" w:rsidP="007D439C">
            <w:pPr>
              <w:widowControl/>
              <w:jc w:val="center"/>
              <w:rPr>
                <w:rFonts w:ascii="Arial" w:hAnsi="Arial" w:cs="Arial"/>
                <w:bCs/>
                <w:snapToGrid/>
                <w:sz w:val="22"/>
                <w:szCs w:val="22"/>
                <w:lang w:eastAsia="en-GB"/>
              </w:rPr>
            </w:pPr>
            <w:r w:rsidRPr="007D439C">
              <w:rPr>
                <w:rFonts w:ascii="Arial" w:hAnsi="Arial" w:cs="Arial"/>
                <w:bCs/>
                <w:snapToGrid/>
                <w:sz w:val="22"/>
                <w:szCs w:val="22"/>
                <w:lang w:eastAsia="en-GB"/>
              </w:rPr>
              <w:t xml:space="preserve">Personal Health / Wellbeing Budget </w:t>
            </w:r>
          </w:p>
          <w:p w14:paraId="6E57035A" w14:textId="72EC4FD3" w:rsidR="007D439C" w:rsidRPr="007D439C" w:rsidRDefault="007D439C" w:rsidP="007D439C">
            <w:pPr>
              <w:widowControl/>
              <w:jc w:val="center"/>
              <w:rPr>
                <w:rFonts w:asciiTheme="minorHAnsi" w:hAnsiTheme="minorHAnsi" w:cstheme="minorHAnsi"/>
                <w:bCs/>
                <w:snapToGrid/>
                <w:sz w:val="22"/>
                <w:szCs w:val="22"/>
                <w:lang w:eastAsia="en-GB"/>
              </w:rPr>
            </w:pPr>
            <w:r w:rsidRPr="007D439C">
              <w:rPr>
                <w:rFonts w:ascii="Arial" w:hAnsi="Arial" w:cstheme="minorHAnsi"/>
                <w:bCs/>
                <w:snapToGrid/>
                <w:sz w:val="22"/>
                <w:szCs w:val="22"/>
                <w:lang w:eastAsia="en-GB"/>
              </w:rPr>
              <w:t xml:space="preserve">Community </w:t>
            </w:r>
            <w:r>
              <w:rPr>
                <w:rFonts w:ascii="Arial" w:hAnsi="Arial" w:cstheme="minorHAnsi"/>
                <w:bCs/>
                <w:snapToGrid/>
                <w:sz w:val="22"/>
                <w:szCs w:val="22"/>
                <w:lang w:eastAsia="en-GB"/>
              </w:rPr>
              <w:t xml:space="preserve">Wellbeing </w:t>
            </w:r>
            <w:r w:rsidRPr="007D439C">
              <w:rPr>
                <w:rFonts w:ascii="Arial" w:hAnsi="Arial" w:cstheme="minorHAnsi"/>
                <w:bCs/>
                <w:snapToGrid/>
                <w:sz w:val="22"/>
                <w:szCs w:val="22"/>
                <w:lang w:eastAsia="en-GB"/>
              </w:rPr>
              <w:t xml:space="preserve"> </w:t>
            </w:r>
            <w:r w:rsidR="00773080">
              <w:rPr>
                <w:rFonts w:ascii="Arial" w:hAnsi="Arial" w:cstheme="minorHAnsi"/>
                <w:bCs/>
                <w:snapToGrid/>
                <w:sz w:val="22"/>
                <w:szCs w:val="22"/>
                <w:lang w:eastAsia="en-GB"/>
              </w:rPr>
              <w:t>Service</w:t>
            </w:r>
          </w:p>
        </w:tc>
        <w:tc>
          <w:tcPr>
            <w:tcW w:w="2693" w:type="dxa"/>
            <w:tcBorders>
              <w:left w:val="single" w:sz="24" w:space="0" w:color="FFFFFF"/>
            </w:tcBorders>
            <w:shd w:val="clear" w:color="auto" w:fill="DBE5F1"/>
          </w:tcPr>
          <w:p w14:paraId="1B287C39" w14:textId="77777777" w:rsidR="007D439C" w:rsidRPr="007D439C" w:rsidRDefault="007D439C" w:rsidP="007D439C">
            <w:pPr>
              <w:widowControl/>
              <w:jc w:val="center"/>
              <w:rPr>
                <w:rFonts w:ascii="Arial" w:hAnsi="Arial" w:cs="Arial"/>
                <w:bCs/>
                <w:snapToGrid/>
                <w:sz w:val="22"/>
                <w:szCs w:val="22"/>
                <w:lang w:eastAsia="en-GB"/>
              </w:rPr>
            </w:pPr>
            <w:r w:rsidRPr="007D439C">
              <w:rPr>
                <w:rFonts w:ascii="Arial" w:hAnsi="Arial" w:cs="Arial"/>
                <w:bCs/>
                <w:snapToGrid/>
                <w:sz w:val="22"/>
                <w:szCs w:val="22"/>
                <w:lang w:eastAsia="en-GB"/>
              </w:rPr>
              <w:t>Benedict Leigh</w:t>
            </w:r>
          </w:p>
          <w:p w14:paraId="7B32592A" w14:textId="77777777" w:rsidR="007D439C" w:rsidRPr="007D439C" w:rsidRDefault="007D439C" w:rsidP="007D439C">
            <w:pPr>
              <w:widowControl/>
              <w:jc w:val="center"/>
              <w:rPr>
                <w:rFonts w:asciiTheme="minorHAnsi" w:hAnsiTheme="minorHAnsi" w:cstheme="minorHAnsi"/>
                <w:bCs/>
                <w:snapToGrid/>
                <w:sz w:val="22"/>
                <w:szCs w:val="22"/>
                <w:lang w:eastAsia="en-GB"/>
              </w:rPr>
            </w:pPr>
            <w:r w:rsidRPr="007D439C">
              <w:rPr>
                <w:rFonts w:ascii="Arial" w:hAnsi="Arial" w:cs="Arial"/>
                <w:bCs/>
                <w:snapToGrid/>
                <w:sz w:val="22"/>
                <w:szCs w:val="22"/>
                <w:lang w:eastAsia="en-GB"/>
              </w:rPr>
              <w:t>Director of Integration</w:t>
            </w:r>
          </w:p>
        </w:tc>
        <w:tc>
          <w:tcPr>
            <w:tcW w:w="283" w:type="dxa"/>
            <w:tcBorders>
              <w:left w:val="nil"/>
              <w:right w:val="single" w:sz="4" w:space="0" w:color="A6A6A6" w:themeColor="background1" w:themeShade="A6"/>
            </w:tcBorders>
            <w:shd w:val="clear" w:color="auto" w:fill="auto"/>
          </w:tcPr>
          <w:p w14:paraId="5593A4E1" w14:textId="77777777" w:rsidR="007D439C" w:rsidRPr="007D439C" w:rsidRDefault="007D439C" w:rsidP="007D439C">
            <w:pPr>
              <w:widowControl/>
              <w:rPr>
                <w:rFonts w:ascii="Segoe UI" w:hAnsi="Segoe UI" w:cs="Segoe UI"/>
                <w:bCs/>
                <w:snapToGrid/>
                <w:sz w:val="8"/>
                <w:szCs w:val="8"/>
                <w:lang w:eastAsia="en-GB"/>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1C293910" w14:textId="77777777" w:rsidR="007D439C" w:rsidRPr="007D439C" w:rsidRDefault="007D439C" w:rsidP="007D439C">
            <w:pPr>
              <w:widowControl/>
              <w:jc w:val="center"/>
              <w:rPr>
                <w:rFonts w:ascii="Calibri" w:hAnsi="Calibri" w:cs="Calibri"/>
                <w:bCs/>
                <w:snapToGrid/>
                <w:sz w:val="22"/>
                <w:szCs w:val="22"/>
                <w:lang w:eastAsia="en-GB"/>
              </w:rPr>
            </w:pPr>
            <w:r w:rsidRPr="007D439C">
              <w:rPr>
                <w:rFonts w:ascii="Arial" w:hAnsi="Arial" w:cs="Arial"/>
                <w:bCs/>
                <w:snapToGrid/>
                <w:sz w:val="22"/>
                <w:szCs w:val="22"/>
                <w:lang w:eastAsia="en-GB"/>
              </w:rPr>
              <w:t>Gemma Artz                    Director of Clinical Programmes</w:t>
            </w:r>
          </w:p>
        </w:tc>
      </w:tr>
    </w:tbl>
    <w:p w14:paraId="3FD0DDA6" w14:textId="77777777" w:rsidR="007D439C" w:rsidRPr="007D439C" w:rsidRDefault="007D439C" w:rsidP="007D439C">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7D439C" w:rsidRPr="007D439C" w14:paraId="54A36C0F" w14:textId="77777777" w:rsidTr="004F0679">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4AD40C49" w14:textId="77777777" w:rsidR="007D439C" w:rsidRPr="007D439C" w:rsidRDefault="007D439C" w:rsidP="007D439C">
            <w:pPr>
              <w:widowControl/>
              <w:rPr>
                <w:rFonts w:ascii="Calibri" w:eastAsia="Calibri" w:hAnsi="Calibri" w:cs="Calibri"/>
                <w:snapToGrid/>
                <w:color w:val="FFFFFF"/>
                <w:sz w:val="22"/>
                <w:szCs w:val="22"/>
                <w:lang w:eastAsia="en-GB"/>
              </w:rPr>
            </w:pPr>
            <w:r w:rsidRPr="007D439C">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43E82456" w14:textId="77777777" w:rsidR="007D439C" w:rsidRPr="007D439C" w:rsidRDefault="007D439C" w:rsidP="007D439C">
            <w:pPr>
              <w:widowControl/>
              <w:rPr>
                <w:rFonts w:ascii="Calibri" w:eastAsia="Calibri" w:hAnsi="Calibri" w:cs="Calibri"/>
                <w:b/>
                <w:snapToGrid/>
                <w:color w:val="FFFFFF"/>
                <w:sz w:val="22"/>
                <w:szCs w:val="22"/>
                <w:lang w:eastAsia="en-GB"/>
              </w:rPr>
            </w:pPr>
            <w:r w:rsidRPr="007D439C">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3BC6CC96" w14:textId="77777777" w:rsidR="007D439C" w:rsidRPr="007D439C" w:rsidRDefault="007D439C" w:rsidP="007D439C">
            <w:pPr>
              <w:widowControl/>
              <w:jc w:val="right"/>
              <w:rPr>
                <w:rFonts w:ascii="Calibri" w:eastAsia="Calibri" w:hAnsi="Calibri" w:cs="Calibri"/>
                <w:b/>
                <w:snapToGrid/>
                <w:color w:val="FFFFFF"/>
                <w:sz w:val="20"/>
                <w:lang w:eastAsia="en-GB"/>
              </w:rPr>
            </w:pPr>
            <w:r w:rsidRPr="007D439C">
              <w:rPr>
                <w:rFonts w:ascii="Calibri" w:hAnsi="Calibri" w:cs="Arial"/>
                <w:b/>
                <w:snapToGrid/>
                <w:color w:val="FFFFFF"/>
                <w:sz w:val="20"/>
                <w:lang w:eastAsia="en-GB"/>
              </w:rPr>
              <w:t>Issue Date: May 2023</w:t>
            </w:r>
          </w:p>
        </w:tc>
      </w:tr>
      <w:tr w:rsidR="007D439C" w:rsidRPr="007D439C" w14:paraId="0F05624D" w14:textId="77777777" w:rsidTr="004F0679">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1C7565ED" w14:textId="77777777" w:rsidR="007D439C" w:rsidRPr="007D439C" w:rsidRDefault="007D439C" w:rsidP="007D439C">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7D439C" w:rsidRPr="007D439C" w14:paraId="2F454310" w14:textId="77777777" w:rsidTr="004F0679">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ED3ECD8" w14:textId="09DFA09F" w:rsidR="007D439C" w:rsidRPr="007D439C" w:rsidRDefault="00773080" w:rsidP="00773080">
                  <w:pPr>
                    <w:widowControl/>
                    <w:tabs>
                      <w:tab w:val="left" w:pos="0"/>
                    </w:tabs>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1. </w:t>
                  </w:r>
                  <w:r w:rsidR="007D439C" w:rsidRPr="007D439C">
                    <w:rPr>
                      <w:rFonts w:ascii="Calibri" w:eastAsia="Calibri" w:hAnsi="Calibri" w:cs="Calibri"/>
                      <w:snapToGrid/>
                      <w:sz w:val="20"/>
                      <w:lang w:eastAsia="en-GB"/>
                    </w:rPr>
                    <w:t>Introduction</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331F9B5" w14:textId="77777777" w:rsidR="007D439C" w:rsidRPr="007D439C" w:rsidRDefault="007D439C" w:rsidP="007D439C">
                  <w:pPr>
                    <w:widowControl/>
                    <w:tabs>
                      <w:tab w:val="left" w:pos="0"/>
                    </w:tabs>
                    <w:jc w:val="both"/>
                    <w:rPr>
                      <w:rFonts w:ascii="Calibri" w:eastAsia="Calibri" w:hAnsi="Calibri" w:cs="Calibri"/>
                      <w:snapToGrid/>
                      <w:sz w:val="20"/>
                      <w:lang w:eastAsia="en-GB"/>
                    </w:rPr>
                  </w:pPr>
                  <w:r w:rsidRPr="007D439C">
                    <w:rPr>
                      <w:rFonts w:ascii="Calibri" w:eastAsia="Calibri" w:hAnsi="Calibri" w:cs="Calibri"/>
                      <w:snapToGrid/>
                      <w:sz w:val="20"/>
                      <w:lang w:eastAsia="en-GB"/>
                    </w:rPr>
                    <w:t>4. Flowchart</w:t>
                  </w:r>
                </w:p>
              </w:tc>
            </w:tr>
            <w:tr w:rsidR="007D439C" w:rsidRPr="007D439C" w14:paraId="4F77970F" w14:textId="77777777" w:rsidTr="004F0679">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F2A7A09" w14:textId="7319799A" w:rsidR="007D439C" w:rsidRPr="007D439C" w:rsidRDefault="00773080" w:rsidP="00773080">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2.  </w:t>
                  </w:r>
                  <w:r w:rsidR="007D439C" w:rsidRPr="007D439C">
                    <w:rPr>
                      <w:rFonts w:ascii="Calibri" w:eastAsia="Calibri" w:hAnsi="Calibri" w:cs="Calibri"/>
                      <w:snapToGrid/>
                      <w:sz w:val="20"/>
                      <w:lang w:eastAsia="en-GB"/>
                    </w:rPr>
                    <w:t>Criteria</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6B985EBE" w14:textId="77777777" w:rsidR="007D439C" w:rsidRPr="007D439C" w:rsidRDefault="007D439C" w:rsidP="007D439C">
                  <w:pPr>
                    <w:widowControl/>
                    <w:jc w:val="both"/>
                    <w:rPr>
                      <w:rFonts w:ascii="Calibri" w:eastAsia="Calibri" w:hAnsi="Calibri" w:cs="Calibri"/>
                      <w:snapToGrid/>
                      <w:sz w:val="20"/>
                      <w:lang w:eastAsia="en-GB"/>
                    </w:rPr>
                  </w:pPr>
                </w:p>
              </w:tc>
            </w:tr>
            <w:tr w:rsidR="007D439C" w:rsidRPr="007D439C" w14:paraId="41C5556A" w14:textId="77777777" w:rsidTr="004F0679">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9EAF3FD" w14:textId="60A8D6CB" w:rsidR="007D439C" w:rsidRPr="007D439C" w:rsidRDefault="00773080" w:rsidP="00773080">
                  <w:pPr>
                    <w:widowControl/>
                    <w:spacing w:before="120" w:after="120"/>
                    <w:ind w:left="357" w:hanging="357"/>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3. </w:t>
                  </w:r>
                  <w:r w:rsidR="007D439C" w:rsidRPr="007D439C">
                    <w:rPr>
                      <w:rFonts w:ascii="Calibri" w:eastAsia="Calibri" w:hAnsi="Calibri" w:cs="Calibri"/>
                      <w:snapToGrid/>
                      <w:sz w:val="20"/>
                      <w:lang w:eastAsia="en-GB"/>
                    </w:rPr>
                    <w:t>Process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59F0D13" w14:textId="77777777" w:rsidR="007D439C" w:rsidRPr="007D439C" w:rsidRDefault="007D439C" w:rsidP="007D439C">
                  <w:pPr>
                    <w:widowControl/>
                    <w:contextualSpacing/>
                    <w:jc w:val="both"/>
                    <w:rPr>
                      <w:rFonts w:ascii="Calibri" w:eastAsia="Calibri" w:hAnsi="Calibri" w:cs="Calibri"/>
                      <w:snapToGrid/>
                      <w:sz w:val="20"/>
                      <w:lang w:eastAsia="en-GB"/>
                    </w:rPr>
                  </w:pPr>
                </w:p>
              </w:tc>
            </w:tr>
            <w:tr w:rsidR="007D439C" w:rsidRPr="007D439C" w14:paraId="39F969E3" w14:textId="77777777" w:rsidTr="004F0679">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4A6A903C" w14:textId="77777777" w:rsidR="007D439C" w:rsidRPr="007D439C" w:rsidRDefault="007D439C" w:rsidP="007D439C">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52C27A2" w14:textId="77777777" w:rsidR="007D439C" w:rsidRPr="007D439C" w:rsidRDefault="007D439C" w:rsidP="007D439C">
                  <w:pPr>
                    <w:widowControl/>
                    <w:ind w:left="204"/>
                    <w:contextualSpacing/>
                    <w:jc w:val="both"/>
                    <w:rPr>
                      <w:rFonts w:ascii="Calibri" w:eastAsia="Calibri" w:hAnsi="Calibri" w:cs="Calibri"/>
                      <w:snapToGrid/>
                      <w:sz w:val="20"/>
                      <w:lang w:eastAsia="en-GB"/>
                    </w:rPr>
                  </w:pPr>
                </w:p>
              </w:tc>
            </w:tr>
          </w:tbl>
          <w:p w14:paraId="30600301" w14:textId="77777777" w:rsidR="007D439C" w:rsidRPr="007D439C" w:rsidRDefault="007D439C" w:rsidP="007D439C">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6E601986" w14:textId="77777777" w:rsidR="007D439C" w:rsidRPr="007D439C" w:rsidRDefault="007D439C" w:rsidP="007D439C">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7D439C" w:rsidRPr="007D439C" w14:paraId="4CA87457" w14:textId="77777777" w:rsidTr="004F0679">
              <w:trPr>
                <w:trHeight w:val="169"/>
              </w:trPr>
              <w:tc>
                <w:tcPr>
                  <w:tcW w:w="683" w:type="dxa"/>
                  <w:tcBorders>
                    <w:top w:val="nil"/>
                    <w:left w:val="nil"/>
                    <w:bottom w:val="single" w:sz="4" w:space="0" w:color="DCE6F1"/>
                  </w:tcBorders>
                  <w:shd w:val="clear" w:color="auto" w:fill="FFFFFF"/>
                  <w:noWrap/>
                  <w:vAlign w:val="center"/>
                </w:tcPr>
                <w:p w14:paraId="77C0138D" w14:textId="77777777" w:rsidR="007D439C" w:rsidRPr="007D439C" w:rsidRDefault="007D439C" w:rsidP="007D439C">
                  <w:pPr>
                    <w:widowControl/>
                    <w:jc w:val="center"/>
                    <w:rPr>
                      <w:rFonts w:ascii="Calibri" w:hAnsi="Calibri" w:cs="Calibri"/>
                      <w:b/>
                      <w:bCs/>
                      <w:snapToGrid/>
                      <w:color w:val="366092"/>
                      <w:sz w:val="18"/>
                      <w:szCs w:val="18"/>
                      <w:lang w:eastAsia="en-GB"/>
                    </w:rPr>
                  </w:pPr>
                  <w:r w:rsidRPr="007D439C">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1EBAFB64" w14:textId="77777777" w:rsidR="007D439C" w:rsidRPr="007D439C" w:rsidRDefault="007D439C" w:rsidP="007D439C">
                  <w:pPr>
                    <w:widowControl/>
                    <w:jc w:val="center"/>
                    <w:rPr>
                      <w:rFonts w:ascii="Calibri" w:hAnsi="Calibri" w:cs="Calibri"/>
                      <w:b/>
                      <w:snapToGrid/>
                      <w:sz w:val="18"/>
                      <w:szCs w:val="18"/>
                      <w:lang w:eastAsia="en-GB"/>
                    </w:rPr>
                  </w:pPr>
                  <w:r w:rsidRPr="007D439C">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064AE5DA" w14:textId="77777777" w:rsidR="007D439C" w:rsidRPr="007D439C" w:rsidRDefault="007D439C" w:rsidP="007D439C">
                  <w:pPr>
                    <w:widowControl/>
                    <w:jc w:val="center"/>
                    <w:rPr>
                      <w:rFonts w:ascii="Calibri" w:hAnsi="Calibri" w:cs="Calibri"/>
                      <w:b/>
                      <w:snapToGrid/>
                      <w:sz w:val="18"/>
                      <w:szCs w:val="18"/>
                      <w:lang w:eastAsia="en-GB"/>
                    </w:rPr>
                  </w:pPr>
                  <w:r w:rsidRPr="007D439C">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02608A5B" w14:textId="77777777" w:rsidR="007D439C" w:rsidRPr="007D439C" w:rsidRDefault="007D439C" w:rsidP="007D439C">
                  <w:pPr>
                    <w:widowControl/>
                    <w:jc w:val="center"/>
                    <w:rPr>
                      <w:rFonts w:ascii="Calibri" w:hAnsi="Calibri" w:cs="Calibri"/>
                      <w:b/>
                      <w:snapToGrid/>
                      <w:sz w:val="18"/>
                      <w:szCs w:val="18"/>
                      <w:lang w:eastAsia="en-GB"/>
                    </w:rPr>
                  </w:pPr>
                  <w:r w:rsidRPr="007D439C">
                    <w:rPr>
                      <w:rFonts w:ascii="Calibri" w:hAnsi="Calibri" w:cs="Calibri"/>
                      <w:b/>
                      <w:snapToGrid/>
                      <w:sz w:val="18"/>
                      <w:szCs w:val="18"/>
                      <w:lang w:eastAsia="en-GB"/>
                    </w:rPr>
                    <w:t>Lead Author(s)</w:t>
                  </w:r>
                </w:p>
              </w:tc>
            </w:tr>
            <w:tr w:rsidR="007D439C" w:rsidRPr="007D439C" w14:paraId="621BB353" w14:textId="77777777" w:rsidTr="004F0679">
              <w:trPr>
                <w:trHeight w:val="169"/>
              </w:trPr>
              <w:tc>
                <w:tcPr>
                  <w:tcW w:w="683" w:type="dxa"/>
                  <w:shd w:val="clear" w:color="auto" w:fill="FFFFFF"/>
                  <w:noWrap/>
                  <w:vAlign w:val="center"/>
                  <w:hideMark/>
                </w:tcPr>
                <w:p w14:paraId="7583F8AF" w14:textId="77777777" w:rsidR="007D439C" w:rsidRPr="007D439C" w:rsidRDefault="007D439C" w:rsidP="007D439C">
                  <w:pPr>
                    <w:widowControl/>
                    <w:jc w:val="right"/>
                    <w:rPr>
                      <w:rFonts w:ascii="Calibri" w:hAnsi="Calibri" w:cs="Calibri"/>
                      <w:bCs/>
                      <w:snapToGrid/>
                      <w:sz w:val="18"/>
                      <w:szCs w:val="18"/>
                      <w:lang w:eastAsia="en-GB"/>
                    </w:rPr>
                  </w:pPr>
                  <w:r w:rsidRPr="007D439C">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62E84290" w14:textId="77777777" w:rsidR="007D439C" w:rsidRPr="007D439C" w:rsidRDefault="007D439C" w:rsidP="007D439C">
                  <w:pPr>
                    <w:widowControl/>
                    <w:rPr>
                      <w:rFonts w:ascii="Calibri" w:hAnsi="Calibri" w:cs="Calibri"/>
                      <w:snapToGrid/>
                      <w:sz w:val="20"/>
                      <w:lang w:eastAsia="en-GB"/>
                    </w:rPr>
                  </w:pPr>
                  <w:r w:rsidRPr="007D439C">
                    <w:rPr>
                      <w:rFonts w:ascii="Calibri" w:hAnsi="Calibri" w:cs="Calibri"/>
                      <w:snapToGrid/>
                      <w:sz w:val="20"/>
                      <w:lang w:eastAsia="en-GB"/>
                    </w:rPr>
                    <w:t>Mar 23</w:t>
                  </w:r>
                </w:p>
              </w:tc>
              <w:tc>
                <w:tcPr>
                  <w:tcW w:w="2417" w:type="dxa"/>
                  <w:tcBorders>
                    <w:right w:val="single" w:sz="4" w:space="0" w:color="DCE6F1"/>
                  </w:tcBorders>
                  <w:shd w:val="clear" w:color="auto" w:fill="FFFFFF"/>
                </w:tcPr>
                <w:p w14:paraId="034E8B39" w14:textId="77777777" w:rsidR="007D439C" w:rsidRPr="007D439C" w:rsidRDefault="007D439C" w:rsidP="007D439C">
                  <w:pPr>
                    <w:widowControl/>
                    <w:rPr>
                      <w:rFonts w:ascii="Calibri" w:hAnsi="Calibri" w:cs="Calibri"/>
                      <w:snapToGrid/>
                      <w:sz w:val="20"/>
                      <w:lang w:eastAsia="en-GB"/>
                    </w:rPr>
                  </w:pPr>
                  <w:r w:rsidRPr="007D439C">
                    <w:rPr>
                      <w:rFonts w:ascii="Calibri" w:hAnsi="Calibri" w:cs="Calibri"/>
                      <w:snapToGrid/>
                      <w:sz w:val="20"/>
                      <w:lang w:eastAsia="en-GB"/>
                    </w:rPr>
                    <w:t>Scoped V0.1</w:t>
                  </w:r>
                </w:p>
              </w:tc>
              <w:tc>
                <w:tcPr>
                  <w:tcW w:w="2004" w:type="dxa"/>
                  <w:tcBorders>
                    <w:right w:val="single" w:sz="4" w:space="0" w:color="DCE6F1"/>
                  </w:tcBorders>
                  <w:shd w:val="clear" w:color="auto" w:fill="FFFFFF"/>
                </w:tcPr>
                <w:p w14:paraId="773FB550" w14:textId="77777777" w:rsidR="007D439C" w:rsidRPr="007D439C" w:rsidRDefault="007D439C" w:rsidP="007D439C">
                  <w:pPr>
                    <w:widowControl/>
                    <w:rPr>
                      <w:rFonts w:ascii="Calibri" w:hAnsi="Calibri" w:cs="Calibri"/>
                      <w:snapToGrid/>
                      <w:sz w:val="20"/>
                      <w:lang w:eastAsia="en-GB"/>
                    </w:rPr>
                  </w:pPr>
                  <w:r w:rsidRPr="007D439C">
                    <w:rPr>
                      <w:rFonts w:ascii="Calibri" w:hAnsi="Calibri" w:cs="Calibri"/>
                      <w:snapToGrid/>
                      <w:sz w:val="20"/>
                      <w:lang w:eastAsia="en-GB"/>
                    </w:rPr>
                    <w:t>Hannah Gorf</w:t>
                  </w:r>
                </w:p>
              </w:tc>
            </w:tr>
            <w:tr w:rsidR="007D439C" w:rsidRPr="007D439C" w14:paraId="4F8D27E6" w14:textId="77777777" w:rsidTr="004F0679">
              <w:trPr>
                <w:trHeight w:val="206"/>
              </w:trPr>
              <w:tc>
                <w:tcPr>
                  <w:tcW w:w="683" w:type="dxa"/>
                  <w:shd w:val="clear" w:color="auto" w:fill="FFFFFF"/>
                  <w:noWrap/>
                  <w:vAlign w:val="center"/>
                </w:tcPr>
                <w:p w14:paraId="5BBB7242" w14:textId="77777777" w:rsidR="007D439C" w:rsidRPr="007D439C" w:rsidRDefault="007D439C" w:rsidP="007D439C">
                  <w:pPr>
                    <w:widowControl/>
                    <w:jc w:val="right"/>
                    <w:rPr>
                      <w:rFonts w:ascii="Calibri" w:hAnsi="Calibri" w:cs="Calibri"/>
                      <w:bCs/>
                      <w:snapToGrid/>
                      <w:sz w:val="18"/>
                      <w:szCs w:val="18"/>
                      <w:lang w:eastAsia="en-GB"/>
                    </w:rPr>
                  </w:pPr>
                  <w:r w:rsidRPr="007D439C">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411B3886" w14:textId="77777777" w:rsidR="007D439C" w:rsidRPr="007D439C" w:rsidRDefault="007D439C" w:rsidP="007D439C">
                  <w:pPr>
                    <w:widowControl/>
                    <w:rPr>
                      <w:rFonts w:ascii="Calibri" w:hAnsi="Calibri" w:cs="Calibri"/>
                      <w:snapToGrid/>
                      <w:sz w:val="20"/>
                      <w:lang w:eastAsia="en-GB"/>
                    </w:rPr>
                  </w:pPr>
                  <w:r w:rsidRPr="007D439C">
                    <w:rPr>
                      <w:rFonts w:ascii="Calibri" w:hAnsi="Calibri" w:cs="Calibri"/>
                      <w:snapToGrid/>
                      <w:sz w:val="20"/>
                      <w:lang w:eastAsia="en-GB"/>
                    </w:rPr>
                    <w:t>Nov-23</w:t>
                  </w:r>
                </w:p>
              </w:tc>
              <w:tc>
                <w:tcPr>
                  <w:tcW w:w="2417" w:type="dxa"/>
                  <w:tcBorders>
                    <w:right w:val="single" w:sz="4" w:space="0" w:color="DCE6F1"/>
                  </w:tcBorders>
                  <w:shd w:val="clear" w:color="auto" w:fill="FFFFFF"/>
                </w:tcPr>
                <w:p w14:paraId="4C5451C2" w14:textId="55F777CD" w:rsidR="007D439C" w:rsidRPr="007D439C" w:rsidRDefault="007D439C" w:rsidP="007D439C">
                  <w:pPr>
                    <w:widowControl/>
                    <w:rPr>
                      <w:rFonts w:ascii="Calibri" w:hAnsi="Calibri" w:cs="Calibri"/>
                      <w:snapToGrid/>
                      <w:sz w:val="20"/>
                      <w:lang w:eastAsia="en-GB"/>
                    </w:rPr>
                  </w:pPr>
                  <w:r>
                    <w:rPr>
                      <w:rFonts w:ascii="Calibri" w:hAnsi="Calibri" w:cs="Calibri"/>
                      <w:snapToGrid/>
                      <w:sz w:val="20"/>
                      <w:lang w:eastAsia="en-GB"/>
                    </w:rPr>
                    <w:t>Reviewed</w:t>
                  </w:r>
                </w:p>
              </w:tc>
              <w:tc>
                <w:tcPr>
                  <w:tcW w:w="2004" w:type="dxa"/>
                  <w:tcBorders>
                    <w:right w:val="single" w:sz="4" w:space="0" w:color="DCE6F1"/>
                  </w:tcBorders>
                  <w:shd w:val="clear" w:color="auto" w:fill="FFFFFF"/>
                </w:tcPr>
                <w:p w14:paraId="59D15A97" w14:textId="39A61366" w:rsidR="007D439C" w:rsidRPr="007D439C" w:rsidRDefault="007D439C" w:rsidP="007D439C">
                  <w:pPr>
                    <w:widowControl/>
                    <w:rPr>
                      <w:rFonts w:ascii="Calibri" w:hAnsi="Calibri" w:cs="Calibri"/>
                      <w:snapToGrid/>
                      <w:sz w:val="20"/>
                      <w:lang w:eastAsia="en-GB"/>
                    </w:rPr>
                  </w:pPr>
                  <w:r>
                    <w:rPr>
                      <w:rFonts w:ascii="Calibri" w:hAnsi="Calibri" w:cs="Calibri"/>
                      <w:snapToGrid/>
                      <w:sz w:val="20"/>
                      <w:lang w:eastAsia="en-GB"/>
                    </w:rPr>
                    <w:t xml:space="preserve">Alice </w:t>
                  </w:r>
                  <w:proofErr w:type="spellStart"/>
                  <w:r>
                    <w:rPr>
                      <w:rFonts w:ascii="Calibri" w:hAnsi="Calibri" w:cs="Calibri"/>
                      <w:snapToGrid/>
                      <w:sz w:val="20"/>
                      <w:lang w:eastAsia="en-GB"/>
                    </w:rPr>
                    <w:t>Bixley</w:t>
                  </w:r>
                  <w:proofErr w:type="spellEnd"/>
                </w:p>
              </w:tc>
            </w:tr>
            <w:tr w:rsidR="007D439C" w:rsidRPr="007D439C" w14:paraId="1792BDAD" w14:textId="77777777" w:rsidTr="004F0679">
              <w:trPr>
                <w:trHeight w:val="206"/>
              </w:trPr>
              <w:tc>
                <w:tcPr>
                  <w:tcW w:w="683" w:type="dxa"/>
                  <w:shd w:val="clear" w:color="auto" w:fill="FFFFFF"/>
                  <w:noWrap/>
                  <w:vAlign w:val="center"/>
                </w:tcPr>
                <w:p w14:paraId="7540829C" w14:textId="77777777" w:rsidR="007D439C" w:rsidRPr="007D439C" w:rsidRDefault="007D439C" w:rsidP="007D439C">
                  <w:pPr>
                    <w:widowControl/>
                    <w:jc w:val="right"/>
                    <w:rPr>
                      <w:rFonts w:ascii="Calibri" w:hAnsi="Calibri" w:cs="Calibri"/>
                      <w:bCs/>
                      <w:snapToGrid/>
                      <w:sz w:val="18"/>
                      <w:szCs w:val="18"/>
                      <w:lang w:eastAsia="en-GB"/>
                    </w:rPr>
                  </w:pPr>
                </w:p>
              </w:tc>
              <w:tc>
                <w:tcPr>
                  <w:tcW w:w="850" w:type="dxa"/>
                  <w:tcBorders>
                    <w:right w:val="single" w:sz="4" w:space="0" w:color="DCE6F1"/>
                  </w:tcBorders>
                  <w:shd w:val="clear" w:color="auto" w:fill="FFFFFF"/>
                  <w:noWrap/>
                  <w:vAlign w:val="center"/>
                </w:tcPr>
                <w:p w14:paraId="46DF95A1" w14:textId="77777777" w:rsidR="007D439C" w:rsidRPr="007D439C" w:rsidRDefault="007D439C" w:rsidP="007D439C">
                  <w:pPr>
                    <w:widowControl/>
                    <w:rPr>
                      <w:rFonts w:ascii="Calibri" w:hAnsi="Calibri" w:cs="Calibri"/>
                      <w:snapToGrid/>
                      <w:sz w:val="20"/>
                      <w:lang w:eastAsia="en-GB"/>
                    </w:rPr>
                  </w:pPr>
                </w:p>
              </w:tc>
              <w:tc>
                <w:tcPr>
                  <w:tcW w:w="2417" w:type="dxa"/>
                  <w:tcBorders>
                    <w:right w:val="single" w:sz="4" w:space="0" w:color="DCE6F1"/>
                  </w:tcBorders>
                  <w:shd w:val="clear" w:color="auto" w:fill="FFFFFF"/>
                </w:tcPr>
                <w:p w14:paraId="0A7C1E2E" w14:textId="77777777" w:rsidR="007D439C" w:rsidRPr="007D439C" w:rsidRDefault="007D439C" w:rsidP="007D439C">
                  <w:pPr>
                    <w:widowControl/>
                    <w:tabs>
                      <w:tab w:val="right" w:pos="2619"/>
                    </w:tabs>
                    <w:rPr>
                      <w:rFonts w:ascii="Calibri" w:hAnsi="Calibri" w:cs="Calibri"/>
                      <w:snapToGrid/>
                      <w:sz w:val="20"/>
                      <w:lang w:eastAsia="en-GB"/>
                    </w:rPr>
                  </w:pPr>
                </w:p>
              </w:tc>
              <w:tc>
                <w:tcPr>
                  <w:tcW w:w="2004" w:type="dxa"/>
                  <w:tcBorders>
                    <w:right w:val="single" w:sz="4" w:space="0" w:color="DCE6F1"/>
                  </w:tcBorders>
                  <w:shd w:val="clear" w:color="auto" w:fill="FFFFFF"/>
                </w:tcPr>
                <w:p w14:paraId="569E7246" w14:textId="77777777" w:rsidR="007D439C" w:rsidRPr="007D439C" w:rsidRDefault="007D439C" w:rsidP="007D439C">
                  <w:pPr>
                    <w:widowControl/>
                    <w:rPr>
                      <w:rFonts w:ascii="Calibri" w:hAnsi="Calibri" w:cs="Calibri"/>
                      <w:snapToGrid/>
                      <w:sz w:val="20"/>
                      <w:lang w:eastAsia="en-GB"/>
                    </w:rPr>
                  </w:pPr>
                </w:p>
              </w:tc>
            </w:tr>
          </w:tbl>
          <w:p w14:paraId="73834BF1" w14:textId="77777777" w:rsidR="007D439C" w:rsidRPr="007D439C" w:rsidRDefault="007D439C" w:rsidP="007D439C">
            <w:pPr>
              <w:widowControl/>
              <w:contextualSpacing/>
              <w:rPr>
                <w:rFonts w:ascii="Calibri" w:eastAsia="Calibri" w:hAnsi="Calibri" w:cs="Calibri"/>
                <w:snapToGrid/>
                <w:sz w:val="22"/>
                <w:szCs w:val="22"/>
                <w:lang w:eastAsia="en-GB"/>
              </w:rPr>
            </w:pPr>
          </w:p>
        </w:tc>
      </w:tr>
    </w:tbl>
    <w:p w14:paraId="5C98E04A" w14:textId="77777777" w:rsidR="007D439C" w:rsidRPr="007D439C" w:rsidRDefault="007D439C" w:rsidP="007D439C">
      <w:pPr>
        <w:widowControl/>
        <w:rPr>
          <w:rFonts w:ascii="Arial" w:hAnsi="Arial"/>
          <w:snapToGrid/>
          <w:vanish/>
          <w:sz w:val="10"/>
          <w:szCs w:val="10"/>
          <w:lang w:eastAsia="en-GB"/>
        </w:rPr>
      </w:pPr>
    </w:p>
    <w:p w14:paraId="6FE15930" w14:textId="77777777" w:rsidR="007D439C" w:rsidRPr="007D439C" w:rsidRDefault="007D439C" w:rsidP="007D439C">
      <w:pPr>
        <w:widowControl/>
        <w:rPr>
          <w:rFonts w:ascii="Arial" w:hAnsi="Arial"/>
          <w:snapToGrid/>
          <w:sz w:val="16"/>
          <w:szCs w:val="16"/>
          <w:lang w:eastAsia="en-GB"/>
        </w:rPr>
      </w:pPr>
    </w:p>
    <w:p w14:paraId="33276C44" w14:textId="77777777" w:rsidR="007D439C" w:rsidRPr="007D439C" w:rsidRDefault="007D439C" w:rsidP="007D439C">
      <w:pPr>
        <w:widowControl/>
        <w:spacing w:before="120" w:after="120"/>
        <w:rPr>
          <w:rFonts w:ascii="Arial" w:hAnsi="Arial"/>
          <w:snapToGrid/>
          <w:sz w:val="22"/>
          <w:szCs w:val="22"/>
          <w:lang w:eastAsia="en-GB"/>
        </w:rPr>
        <w:sectPr w:rsidR="007D439C" w:rsidRPr="007D439C" w:rsidSect="007D439C">
          <w:headerReference w:type="default" r:id="rId37"/>
          <w:type w:val="continuous"/>
          <w:pgSz w:w="11906" w:h="16838"/>
          <w:pgMar w:top="567" w:right="567" w:bottom="284" w:left="567" w:header="567" w:footer="227" w:gutter="0"/>
          <w:cols w:space="708"/>
          <w:docGrid w:linePitch="360"/>
        </w:sectPr>
      </w:pPr>
    </w:p>
    <w:p w14:paraId="0A7140DA" w14:textId="77777777" w:rsidR="007D439C" w:rsidRPr="007D439C" w:rsidRDefault="007D439C" w:rsidP="007D439C">
      <w:pPr>
        <w:widowControl/>
        <w:numPr>
          <w:ilvl w:val="0"/>
          <w:numId w:val="39"/>
        </w:numPr>
        <w:ind w:left="284" w:hanging="284"/>
        <w:contextualSpacing/>
        <w:rPr>
          <w:rFonts w:ascii="Arial" w:eastAsiaTheme="minorHAnsi" w:hAnsi="Arial" w:cs="Arial"/>
          <w:b/>
          <w:snapToGrid/>
          <w:sz w:val="22"/>
          <w:szCs w:val="22"/>
        </w:rPr>
      </w:pPr>
      <w:r w:rsidRPr="007D439C">
        <w:rPr>
          <w:rFonts w:ascii="Arial" w:eastAsiaTheme="minorHAnsi" w:hAnsi="Arial" w:cs="Arial"/>
          <w:b/>
          <w:snapToGrid/>
          <w:sz w:val="22"/>
          <w:szCs w:val="22"/>
        </w:rPr>
        <w:t>Introduction</w:t>
      </w:r>
    </w:p>
    <w:p w14:paraId="35D19DFF" w14:textId="77777777" w:rsidR="007D439C" w:rsidRPr="007D439C" w:rsidRDefault="007D439C" w:rsidP="007D439C">
      <w:pPr>
        <w:widowControl/>
        <w:contextualSpacing/>
        <w:rPr>
          <w:rFonts w:ascii="Arial" w:hAnsi="Arial" w:cs="Arial"/>
          <w:snapToGrid/>
          <w:sz w:val="22"/>
          <w:szCs w:val="22"/>
          <w:lang w:eastAsia="en-GB"/>
        </w:rPr>
      </w:pPr>
      <w:r w:rsidRPr="007D439C">
        <w:rPr>
          <w:rFonts w:ascii="Arial" w:hAnsi="Arial" w:cs="Arial"/>
          <w:snapToGrid/>
          <w:sz w:val="22"/>
          <w:szCs w:val="22"/>
          <w:lang w:eastAsia="en-GB"/>
        </w:rPr>
        <w:t xml:space="preserve">NHS Long Term Plan aims to deliver personalised care set out in the universal comprehensive model, with commitments by 2023-24 that more than 200,000 people benefit from accessing a Person Health Budget (PHB) / Personal Wellbeing Budget (PWB).  </w:t>
      </w:r>
    </w:p>
    <w:p w14:paraId="45A71F52" w14:textId="77777777" w:rsidR="007D439C" w:rsidRPr="007D439C" w:rsidRDefault="007D439C" w:rsidP="007D439C">
      <w:pPr>
        <w:widowControl/>
        <w:contextualSpacing/>
        <w:rPr>
          <w:rFonts w:ascii="Arial" w:hAnsi="Arial" w:cs="Arial"/>
          <w:snapToGrid/>
          <w:sz w:val="22"/>
          <w:szCs w:val="22"/>
          <w:lang w:eastAsia="en-GB"/>
        </w:rPr>
      </w:pPr>
    </w:p>
    <w:p w14:paraId="376964E8" w14:textId="49238F9D" w:rsidR="007D439C" w:rsidRPr="007D439C" w:rsidRDefault="007D439C" w:rsidP="007D439C">
      <w:pPr>
        <w:widowControl/>
        <w:rPr>
          <w:rFonts w:ascii="Arial" w:hAnsi="Arial" w:cs="Arial"/>
          <w:snapToGrid/>
          <w:sz w:val="22"/>
          <w:szCs w:val="24"/>
          <w:lang w:eastAsia="en-GB"/>
        </w:rPr>
      </w:pPr>
      <w:r w:rsidRPr="007D439C">
        <w:rPr>
          <w:rFonts w:ascii="Arial" w:hAnsi="Arial" w:cs="Arial"/>
          <w:snapToGrid/>
          <w:sz w:val="22"/>
          <w:szCs w:val="24"/>
          <w:lang w:eastAsia="en-GB"/>
        </w:rPr>
        <w:t>The Community Wellbeing Service through a grant agreement with the lead provider will manage the personal health/wellbeing budgets.  Based on ‘what matters’ conversations and the coproduction of a personalised care and support plan (</w:t>
      </w:r>
      <w:proofErr w:type="spellStart"/>
      <w:r w:rsidRPr="007D439C">
        <w:rPr>
          <w:rFonts w:ascii="Arial" w:hAnsi="Arial" w:cs="Arial"/>
          <w:snapToGrid/>
          <w:sz w:val="22"/>
          <w:szCs w:val="24"/>
          <w:lang w:eastAsia="en-GB"/>
        </w:rPr>
        <w:t>pcsp</w:t>
      </w:r>
      <w:proofErr w:type="spellEnd"/>
      <w:r w:rsidRPr="007D439C">
        <w:rPr>
          <w:rFonts w:ascii="Arial" w:hAnsi="Arial" w:cs="Arial"/>
          <w:snapToGrid/>
          <w:sz w:val="22"/>
          <w:szCs w:val="24"/>
          <w:lang w:eastAsia="en-GB"/>
        </w:rPr>
        <w:t xml:space="preserve">) between </w:t>
      </w:r>
      <w:r>
        <w:rPr>
          <w:rFonts w:ascii="Arial" w:hAnsi="Arial" w:cs="Arial"/>
          <w:snapToGrid/>
          <w:sz w:val="22"/>
          <w:szCs w:val="24"/>
          <w:lang w:eastAsia="en-GB"/>
        </w:rPr>
        <w:t>a</w:t>
      </w:r>
      <w:r w:rsidRPr="007D439C">
        <w:rPr>
          <w:rFonts w:ascii="Arial" w:hAnsi="Arial" w:cs="Arial"/>
          <w:snapToGrid/>
          <w:sz w:val="22"/>
          <w:szCs w:val="24"/>
          <w:lang w:eastAsia="en-GB"/>
        </w:rPr>
        <w:t xml:space="preserve"> social prescriber and </w:t>
      </w:r>
      <w:r>
        <w:rPr>
          <w:rFonts w:ascii="Arial" w:hAnsi="Arial" w:cs="Arial"/>
          <w:snapToGrid/>
          <w:sz w:val="22"/>
          <w:szCs w:val="24"/>
          <w:lang w:eastAsia="en-GB"/>
        </w:rPr>
        <w:t xml:space="preserve">an </w:t>
      </w:r>
      <w:r w:rsidRPr="007D439C">
        <w:rPr>
          <w:rFonts w:ascii="Arial" w:hAnsi="Arial" w:cs="Arial"/>
          <w:snapToGrid/>
          <w:sz w:val="22"/>
          <w:szCs w:val="24"/>
          <w:lang w:eastAsia="en-GB"/>
        </w:rPr>
        <w:t>individual that identifies their needs, wishes, preferences and setting goals to support their health and wellbeing outcomes through a personal wellbeing budget (PWB)</w:t>
      </w:r>
    </w:p>
    <w:p w14:paraId="6150E322" w14:textId="77777777" w:rsidR="007D439C" w:rsidRPr="007D439C" w:rsidRDefault="007D439C" w:rsidP="007D439C">
      <w:pPr>
        <w:widowControl/>
        <w:rPr>
          <w:rFonts w:ascii="Arial" w:hAnsi="Arial" w:cs="Arial"/>
          <w:snapToGrid/>
          <w:sz w:val="22"/>
          <w:szCs w:val="24"/>
          <w:lang w:eastAsia="en-GB"/>
        </w:rPr>
      </w:pPr>
      <w:r w:rsidRPr="007D439C">
        <w:rPr>
          <w:rFonts w:ascii="Arial" w:hAnsi="Arial" w:cs="Arial"/>
          <w:snapToGrid/>
          <w:sz w:val="22"/>
          <w:szCs w:val="24"/>
          <w:lang w:eastAsia="en-GB"/>
        </w:rPr>
        <w:t xml:space="preserve"> </w:t>
      </w:r>
    </w:p>
    <w:p w14:paraId="77267ACC" w14:textId="77777777" w:rsidR="007D439C" w:rsidRPr="007D439C" w:rsidRDefault="007D439C" w:rsidP="007D439C">
      <w:pPr>
        <w:widowControl/>
        <w:numPr>
          <w:ilvl w:val="0"/>
          <w:numId w:val="39"/>
        </w:numPr>
        <w:ind w:left="284" w:hanging="284"/>
        <w:contextualSpacing/>
        <w:rPr>
          <w:rFonts w:ascii="Arial" w:hAnsi="Arial" w:cs="Arial"/>
          <w:b/>
          <w:bCs/>
          <w:snapToGrid/>
          <w:color w:val="000000"/>
          <w:sz w:val="22"/>
          <w:szCs w:val="22"/>
          <w:lang w:val="en-US" w:eastAsia="en-GB"/>
        </w:rPr>
      </w:pPr>
      <w:r w:rsidRPr="007D439C">
        <w:rPr>
          <w:rFonts w:ascii="Arial" w:hAnsi="Arial" w:cs="Arial"/>
          <w:b/>
          <w:bCs/>
          <w:snapToGrid/>
          <w:color w:val="000000"/>
          <w:sz w:val="22"/>
          <w:szCs w:val="22"/>
          <w:lang w:val="en-US" w:eastAsia="en-GB"/>
        </w:rPr>
        <w:t>Criteria</w:t>
      </w:r>
    </w:p>
    <w:p w14:paraId="1A41D015" w14:textId="77777777" w:rsidR="007D439C" w:rsidRPr="007D439C" w:rsidRDefault="007D439C" w:rsidP="007D439C">
      <w:pPr>
        <w:widowControl/>
        <w:rPr>
          <w:rFonts w:ascii="Arial" w:hAnsi="Arial" w:cs="Arial"/>
          <w:snapToGrid/>
          <w:color w:val="000000"/>
          <w:sz w:val="22"/>
          <w:szCs w:val="22"/>
          <w:lang w:eastAsia="en-GB"/>
        </w:rPr>
      </w:pPr>
      <w:r w:rsidRPr="007D439C">
        <w:rPr>
          <w:rFonts w:ascii="Arial" w:hAnsi="Arial" w:cs="Arial"/>
          <w:snapToGrid/>
          <w:color w:val="000000"/>
          <w:sz w:val="22"/>
          <w:szCs w:val="22"/>
          <w:lang w:eastAsia="en-GB"/>
        </w:rPr>
        <w:t>The list below provides a range of offers that form part of the eligibility criteria on what a PWB can be used for, but this list is not exhaustive. The Provider</w:t>
      </w:r>
      <w:r w:rsidRPr="007D439C">
        <w:rPr>
          <w:rFonts w:ascii="Arial" w:hAnsi="Arial" w:cs="Arial"/>
          <w:snapToGrid/>
          <w:color w:val="000000"/>
          <w:sz w:val="22"/>
          <w:szCs w:val="22"/>
          <w:lang w:val="en-US" w:eastAsia="en-GB"/>
        </w:rPr>
        <w:t xml:space="preserve"> will ensure that the social prescribers first attempt to source items/funds from charitable organisations or via grants.</w:t>
      </w:r>
    </w:p>
    <w:p w14:paraId="69D885BA" w14:textId="77777777" w:rsidR="007D439C" w:rsidRPr="007D439C" w:rsidRDefault="007D439C" w:rsidP="007D439C">
      <w:pPr>
        <w:widowControl/>
        <w:numPr>
          <w:ilvl w:val="0"/>
          <w:numId w:val="50"/>
        </w:numPr>
        <w:shd w:val="clear" w:color="auto" w:fill="FFFFFF"/>
        <w:tabs>
          <w:tab w:val="clear" w:pos="720"/>
          <w:tab w:val="num" w:pos="284"/>
        </w:tabs>
        <w:ind w:left="284" w:hanging="284"/>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furniture or white goods for their accommodation</w:t>
      </w:r>
    </w:p>
    <w:p w14:paraId="328F1114" w14:textId="77777777" w:rsidR="007D439C" w:rsidRPr="007D439C" w:rsidRDefault="007D439C" w:rsidP="007D439C">
      <w:pPr>
        <w:widowControl/>
        <w:numPr>
          <w:ilvl w:val="0"/>
          <w:numId w:val="50"/>
        </w:numPr>
        <w:shd w:val="clear" w:color="auto" w:fill="FFFFFF"/>
        <w:tabs>
          <w:tab w:val="clear" w:pos="720"/>
          <w:tab w:val="num" w:pos="284"/>
        </w:tabs>
        <w:ind w:left="284" w:hanging="284"/>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gym membership</w:t>
      </w:r>
    </w:p>
    <w:p w14:paraId="358F044F" w14:textId="77777777" w:rsidR="007D439C" w:rsidRPr="007D439C" w:rsidRDefault="007D439C" w:rsidP="007D439C">
      <w:pPr>
        <w:widowControl/>
        <w:numPr>
          <w:ilvl w:val="0"/>
          <w:numId w:val="50"/>
        </w:numPr>
        <w:shd w:val="clear" w:color="auto" w:fill="FFFFFF"/>
        <w:tabs>
          <w:tab w:val="clear" w:pos="720"/>
          <w:tab w:val="num" w:pos="284"/>
        </w:tabs>
        <w:ind w:left="284" w:hanging="284"/>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 xml:space="preserve">equipment to partake in activities that are meaningful to them </w:t>
      </w:r>
      <w:proofErr w:type="gramStart"/>
      <w:r w:rsidRPr="007D439C">
        <w:rPr>
          <w:rFonts w:ascii="Arial" w:hAnsi="Arial" w:cs="Arial"/>
          <w:snapToGrid/>
          <w:color w:val="000000"/>
          <w:sz w:val="22"/>
          <w:szCs w:val="22"/>
          <w:lang w:val="en-US" w:eastAsia="en-GB"/>
        </w:rPr>
        <w:t>e.g.</w:t>
      </w:r>
      <w:proofErr w:type="gramEnd"/>
      <w:r w:rsidRPr="007D439C">
        <w:rPr>
          <w:rFonts w:ascii="Arial" w:hAnsi="Arial" w:cs="Arial"/>
          <w:snapToGrid/>
          <w:color w:val="000000"/>
          <w:sz w:val="22"/>
          <w:szCs w:val="22"/>
          <w:lang w:val="en-US" w:eastAsia="en-GB"/>
        </w:rPr>
        <w:t xml:space="preserve"> trainers/arts and crafts supplies</w:t>
      </w:r>
    </w:p>
    <w:p w14:paraId="4AA50E95" w14:textId="77777777" w:rsidR="007D439C" w:rsidRPr="007D439C" w:rsidRDefault="007D439C" w:rsidP="007D439C">
      <w:pPr>
        <w:widowControl/>
        <w:numPr>
          <w:ilvl w:val="0"/>
          <w:numId w:val="50"/>
        </w:numPr>
        <w:shd w:val="clear" w:color="auto" w:fill="FFFFFF"/>
        <w:tabs>
          <w:tab w:val="clear" w:pos="720"/>
          <w:tab w:val="num" w:pos="284"/>
        </w:tabs>
        <w:ind w:left="284"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membership to recreational activities</w:t>
      </w:r>
    </w:p>
    <w:p w14:paraId="392D59B3" w14:textId="77777777" w:rsidR="007D439C" w:rsidRPr="007D439C" w:rsidRDefault="007D439C" w:rsidP="007D439C">
      <w:pPr>
        <w:widowControl/>
        <w:numPr>
          <w:ilvl w:val="0"/>
          <w:numId w:val="50"/>
        </w:numPr>
        <w:shd w:val="clear" w:color="auto" w:fill="FFFFFF"/>
        <w:tabs>
          <w:tab w:val="clear" w:pos="720"/>
          <w:tab w:val="num" w:pos="284"/>
        </w:tabs>
        <w:ind w:left="284"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items that will provide or add to meaningful employment. For example: </w:t>
      </w:r>
    </w:p>
    <w:p w14:paraId="1BD6ED43" w14:textId="77777777" w:rsidR="007D439C" w:rsidRPr="007D439C" w:rsidRDefault="007D439C" w:rsidP="007D439C">
      <w:pPr>
        <w:widowControl/>
        <w:numPr>
          <w:ilvl w:val="1"/>
          <w:numId w:val="50"/>
        </w:numPr>
        <w:shd w:val="clear" w:color="auto" w:fill="FFFFFF"/>
        <w:tabs>
          <w:tab w:val="num" w:pos="851"/>
        </w:tabs>
        <w:ind w:left="851"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Bus passes</w:t>
      </w:r>
    </w:p>
    <w:p w14:paraId="1F58F6E3" w14:textId="77777777" w:rsidR="007D439C" w:rsidRPr="007D439C" w:rsidRDefault="007D439C" w:rsidP="007D439C">
      <w:pPr>
        <w:widowControl/>
        <w:numPr>
          <w:ilvl w:val="1"/>
          <w:numId w:val="50"/>
        </w:numPr>
        <w:shd w:val="clear" w:color="auto" w:fill="FFFFFF"/>
        <w:tabs>
          <w:tab w:val="num" w:pos="851"/>
        </w:tabs>
        <w:ind w:left="851"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Identity card </w:t>
      </w:r>
    </w:p>
    <w:p w14:paraId="33042A3F" w14:textId="77777777" w:rsidR="007D439C" w:rsidRPr="007D439C" w:rsidRDefault="007D439C" w:rsidP="007D439C">
      <w:pPr>
        <w:widowControl/>
        <w:numPr>
          <w:ilvl w:val="1"/>
          <w:numId w:val="50"/>
        </w:numPr>
        <w:shd w:val="clear" w:color="auto" w:fill="FFFFFF"/>
        <w:tabs>
          <w:tab w:val="num" w:pos="851"/>
        </w:tabs>
        <w:ind w:left="851"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Uniforms or formal wear</w:t>
      </w:r>
    </w:p>
    <w:p w14:paraId="3895CC78" w14:textId="45E646DB" w:rsidR="007D439C" w:rsidRPr="007D439C" w:rsidRDefault="007D439C" w:rsidP="00893AFC">
      <w:pPr>
        <w:widowControl/>
        <w:numPr>
          <w:ilvl w:val="1"/>
          <w:numId w:val="50"/>
        </w:numPr>
        <w:shd w:val="clear" w:color="auto" w:fill="FFFFFF"/>
        <w:tabs>
          <w:tab w:val="num" w:pos="851"/>
        </w:tabs>
        <w:ind w:left="851"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Training course</w:t>
      </w:r>
      <w:r w:rsidR="00773080" w:rsidRPr="00773080">
        <w:rPr>
          <w:rFonts w:ascii="Arial" w:hAnsi="Arial" w:cs="Arial"/>
          <w:snapToGrid/>
          <w:color w:val="000000"/>
          <w:sz w:val="22"/>
          <w:szCs w:val="22"/>
          <w:lang w:val="en-US" w:eastAsia="en-GB"/>
        </w:rPr>
        <w:t xml:space="preserve"> /</w:t>
      </w:r>
      <w:r w:rsidRPr="007D439C">
        <w:rPr>
          <w:rFonts w:ascii="Arial" w:hAnsi="Arial" w:cs="Arial"/>
          <w:snapToGrid/>
          <w:color w:val="000000"/>
          <w:sz w:val="22"/>
          <w:szCs w:val="22"/>
          <w:lang w:val="en-US" w:eastAsia="en-GB"/>
        </w:rPr>
        <w:t>College fees</w:t>
      </w:r>
    </w:p>
    <w:p w14:paraId="65D1D841" w14:textId="77777777" w:rsidR="007D439C" w:rsidRPr="007D439C" w:rsidRDefault="007D439C" w:rsidP="007D439C">
      <w:pPr>
        <w:widowControl/>
        <w:numPr>
          <w:ilvl w:val="1"/>
          <w:numId w:val="50"/>
        </w:numPr>
        <w:shd w:val="clear" w:color="auto" w:fill="FFFFFF"/>
        <w:tabs>
          <w:tab w:val="num" w:pos="851"/>
        </w:tabs>
        <w:ind w:left="851" w:hanging="284"/>
        <w:jc w:val="both"/>
        <w:rPr>
          <w:rFonts w:ascii="Arial" w:hAnsi="Arial" w:cs="Arial"/>
          <w:snapToGrid/>
          <w:color w:val="000000"/>
          <w:sz w:val="22"/>
          <w:szCs w:val="22"/>
          <w:lang w:val="en-US" w:eastAsia="en-GB"/>
        </w:rPr>
      </w:pPr>
      <w:r w:rsidRPr="007D439C">
        <w:rPr>
          <w:rFonts w:ascii="Arial" w:hAnsi="Arial" w:cs="Arial"/>
          <w:snapToGrid/>
          <w:color w:val="000000"/>
          <w:sz w:val="22"/>
          <w:szCs w:val="22"/>
          <w:lang w:val="en-US" w:eastAsia="en-GB"/>
        </w:rPr>
        <w:t>Bicycles</w:t>
      </w:r>
    </w:p>
    <w:p w14:paraId="3E622C73" w14:textId="77777777" w:rsidR="007D439C" w:rsidRPr="007D439C" w:rsidRDefault="007D439C" w:rsidP="007D439C">
      <w:pPr>
        <w:widowControl/>
        <w:shd w:val="clear" w:color="auto" w:fill="FFFFFF"/>
        <w:ind w:left="851"/>
        <w:jc w:val="both"/>
        <w:rPr>
          <w:rFonts w:ascii="Arial" w:hAnsi="Arial" w:cs="Arial"/>
          <w:snapToGrid/>
          <w:color w:val="000000"/>
          <w:sz w:val="22"/>
          <w:szCs w:val="22"/>
          <w:lang w:val="en-US" w:eastAsia="en-GB"/>
        </w:rPr>
      </w:pPr>
    </w:p>
    <w:p w14:paraId="575014C3" w14:textId="77777777" w:rsidR="007D439C" w:rsidRPr="007D439C" w:rsidRDefault="007D439C" w:rsidP="007D439C">
      <w:pPr>
        <w:widowControl/>
        <w:rPr>
          <w:rFonts w:ascii="Arial" w:eastAsiaTheme="minorHAnsi" w:hAnsi="Arial" w:cs="Arial"/>
          <w:b/>
          <w:bCs/>
          <w:snapToGrid/>
          <w:color w:val="000000"/>
          <w:sz w:val="22"/>
          <w:szCs w:val="22"/>
          <w:lang w:val="en-US" w:eastAsia="en-GB"/>
        </w:rPr>
      </w:pPr>
      <w:r w:rsidRPr="007D439C">
        <w:rPr>
          <w:rFonts w:ascii="Arial" w:hAnsi="Arial" w:cs="Arial"/>
          <w:b/>
          <w:bCs/>
          <w:snapToGrid/>
          <w:color w:val="000000"/>
          <w:sz w:val="22"/>
          <w:szCs w:val="22"/>
          <w:lang w:val="en-US" w:eastAsia="en-GB"/>
        </w:rPr>
        <w:t>Exclusion criteria:</w:t>
      </w:r>
    </w:p>
    <w:p w14:paraId="363966A4" w14:textId="77777777" w:rsidR="007D439C" w:rsidRPr="007D439C" w:rsidRDefault="007D439C" w:rsidP="007D439C">
      <w:pPr>
        <w:widowControl/>
        <w:numPr>
          <w:ilvl w:val="0"/>
          <w:numId w:val="51"/>
        </w:numPr>
        <w:contextualSpacing/>
        <w:rPr>
          <w:rFonts w:ascii="Arial" w:hAnsi="Arial" w:cs="Arial"/>
          <w:b/>
          <w:bCs/>
          <w:snapToGrid/>
          <w:color w:val="000000"/>
          <w:sz w:val="22"/>
          <w:szCs w:val="22"/>
          <w:lang w:val="en-US" w:eastAsia="en-GB"/>
        </w:rPr>
      </w:pPr>
      <w:r w:rsidRPr="007D439C">
        <w:rPr>
          <w:rFonts w:ascii="Arial" w:hAnsi="Arial" w:cs="Arial"/>
          <w:snapToGrid/>
          <w:sz w:val="22"/>
          <w:szCs w:val="22"/>
          <w:lang w:eastAsia="en-GB"/>
        </w:rPr>
        <w:t>Anything illegal</w:t>
      </w:r>
    </w:p>
    <w:p w14:paraId="53236756" w14:textId="77777777" w:rsidR="007D439C" w:rsidRPr="007D439C" w:rsidRDefault="007D439C" w:rsidP="007D439C">
      <w:pPr>
        <w:widowControl/>
        <w:numPr>
          <w:ilvl w:val="0"/>
          <w:numId w:val="51"/>
        </w:numPr>
        <w:contextualSpacing/>
        <w:rPr>
          <w:rFonts w:ascii="Arial" w:hAnsi="Arial" w:cs="Arial"/>
          <w:b/>
          <w:bCs/>
          <w:snapToGrid/>
          <w:color w:val="000000"/>
          <w:sz w:val="22"/>
          <w:szCs w:val="22"/>
          <w:lang w:val="en-US" w:eastAsia="en-GB"/>
        </w:rPr>
      </w:pPr>
      <w:r w:rsidRPr="007D439C">
        <w:rPr>
          <w:rFonts w:ascii="Arial" w:hAnsi="Arial" w:cs="Arial"/>
          <w:snapToGrid/>
          <w:sz w:val="22"/>
          <w:szCs w:val="22"/>
          <w:lang w:eastAsia="en-GB"/>
        </w:rPr>
        <w:t>Gambling</w:t>
      </w:r>
    </w:p>
    <w:p w14:paraId="10402C35" w14:textId="77777777" w:rsidR="007D439C" w:rsidRPr="007D439C" w:rsidRDefault="007D439C" w:rsidP="007D439C">
      <w:pPr>
        <w:widowControl/>
        <w:numPr>
          <w:ilvl w:val="0"/>
          <w:numId w:val="51"/>
        </w:numPr>
        <w:contextualSpacing/>
        <w:rPr>
          <w:rFonts w:ascii="Arial" w:hAnsi="Arial" w:cs="Arial"/>
          <w:b/>
          <w:bCs/>
          <w:snapToGrid/>
          <w:color w:val="000000"/>
          <w:sz w:val="22"/>
          <w:szCs w:val="22"/>
          <w:lang w:val="en-US" w:eastAsia="en-GB"/>
        </w:rPr>
      </w:pPr>
      <w:r w:rsidRPr="007D439C">
        <w:rPr>
          <w:rFonts w:ascii="Arial" w:hAnsi="Arial" w:cs="Arial"/>
          <w:snapToGrid/>
          <w:sz w:val="22"/>
          <w:szCs w:val="22"/>
          <w:lang w:eastAsia="en-GB"/>
        </w:rPr>
        <w:t>Debt repayment</w:t>
      </w:r>
    </w:p>
    <w:p w14:paraId="08EC9831" w14:textId="77777777" w:rsidR="007D439C" w:rsidRPr="007D439C" w:rsidRDefault="007D439C" w:rsidP="007D439C">
      <w:pPr>
        <w:widowControl/>
        <w:numPr>
          <w:ilvl w:val="0"/>
          <w:numId w:val="51"/>
        </w:numPr>
        <w:contextualSpacing/>
        <w:rPr>
          <w:rFonts w:ascii="Arial" w:hAnsi="Arial" w:cs="Arial"/>
          <w:b/>
          <w:bCs/>
          <w:snapToGrid/>
          <w:color w:val="000000"/>
          <w:sz w:val="22"/>
          <w:szCs w:val="22"/>
          <w:lang w:val="en-US" w:eastAsia="en-GB"/>
        </w:rPr>
      </w:pPr>
      <w:r w:rsidRPr="007D439C">
        <w:rPr>
          <w:rFonts w:ascii="Arial" w:hAnsi="Arial" w:cs="Arial"/>
          <w:snapToGrid/>
          <w:sz w:val="22"/>
          <w:szCs w:val="22"/>
          <w:lang w:eastAsia="en-GB"/>
        </w:rPr>
        <w:t>Tobacco</w:t>
      </w:r>
    </w:p>
    <w:p w14:paraId="77974658" w14:textId="77777777" w:rsidR="007D439C" w:rsidRPr="007D439C" w:rsidRDefault="007D439C" w:rsidP="007D439C">
      <w:pPr>
        <w:widowControl/>
        <w:numPr>
          <w:ilvl w:val="0"/>
          <w:numId w:val="51"/>
        </w:numPr>
        <w:contextualSpacing/>
        <w:rPr>
          <w:rFonts w:ascii="Arial" w:hAnsi="Arial" w:cs="Arial"/>
          <w:b/>
          <w:bCs/>
          <w:snapToGrid/>
          <w:color w:val="000000"/>
          <w:sz w:val="22"/>
          <w:szCs w:val="22"/>
          <w:lang w:val="en-US" w:eastAsia="en-GB"/>
        </w:rPr>
      </w:pPr>
      <w:r w:rsidRPr="007D439C">
        <w:rPr>
          <w:rFonts w:ascii="Arial" w:hAnsi="Arial" w:cs="Arial"/>
          <w:snapToGrid/>
          <w:sz w:val="22"/>
          <w:szCs w:val="22"/>
          <w:lang w:eastAsia="en-GB"/>
        </w:rPr>
        <w:t>Alcohol</w:t>
      </w:r>
    </w:p>
    <w:p w14:paraId="0172A72B" w14:textId="77777777" w:rsidR="007D439C" w:rsidRPr="007D439C" w:rsidRDefault="007D439C" w:rsidP="007D439C">
      <w:pPr>
        <w:widowControl/>
        <w:numPr>
          <w:ilvl w:val="0"/>
          <w:numId w:val="51"/>
        </w:numPr>
        <w:contextualSpacing/>
        <w:jc w:val="both"/>
        <w:rPr>
          <w:rFonts w:ascii="Arial" w:hAnsi="Arial" w:cs="Arial"/>
          <w:b/>
          <w:bCs/>
          <w:snapToGrid/>
          <w:color w:val="000000"/>
          <w:sz w:val="22"/>
          <w:szCs w:val="22"/>
          <w:lang w:val="en-US" w:eastAsia="en-GB"/>
        </w:rPr>
      </w:pPr>
      <w:r w:rsidRPr="007D439C">
        <w:rPr>
          <w:rFonts w:ascii="Arial" w:hAnsi="Arial" w:cs="Arial"/>
          <w:snapToGrid/>
          <w:sz w:val="22"/>
          <w:szCs w:val="22"/>
          <w:lang w:eastAsia="en-GB"/>
        </w:rPr>
        <w:t>Treatments (like medicines) that the NHS would not normally fund because they are not shown to be cost-effective</w:t>
      </w:r>
    </w:p>
    <w:p w14:paraId="2683C037" w14:textId="77777777" w:rsidR="007D439C" w:rsidRPr="007D439C" w:rsidRDefault="007D439C" w:rsidP="007D439C">
      <w:pPr>
        <w:widowControl/>
        <w:rPr>
          <w:rFonts w:ascii="Arial" w:hAnsi="Arial" w:cs="Arial"/>
          <w:snapToGrid/>
          <w:color w:val="000000"/>
          <w:sz w:val="20"/>
          <w:lang w:eastAsia="en-GB"/>
        </w:rPr>
      </w:pPr>
      <w:r w:rsidRPr="007D439C">
        <w:rPr>
          <w:rFonts w:ascii="Arial" w:hAnsi="Arial" w:cs="Arial"/>
          <w:b/>
          <w:bCs/>
          <w:snapToGrid/>
          <w:color w:val="000000"/>
          <w:sz w:val="22"/>
          <w:szCs w:val="22"/>
          <w:lang w:val="en-US" w:eastAsia="en-GB"/>
        </w:rPr>
        <w:t>3. Process</w:t>
      </w:r>
    </w:p>
    <w:p w14:paraId="2771BC2D" w14:textId="77777777" w:rsidR="007D439C" w:rsidRPr="007D439C" w:rsidRDefault="007D439C" w:rsidP="007D439C">
      <w:pPr>
        <w:widowControl/>
        <w:numPr>
          <w:ilvl w:val="0"/>
          <w:numId w:val="53"/>
        </w:numPr>
        <w:ind w:left="284" w:hanging="284"/>
        <w:contextualSpacing/>
        <w:rPr>
          <w:rFonts w:ascii="Arial" w:hAnsi="Arial" w:cs="Arial"/>
          <w:snapToGrid/>
          <w:color w:val="000000"/>
          <w:sz w:val="20"/>
          <w:lang w:eastAsia="en-GB"/>
        </w:rPr>
      </w:pPr>
      <w:proofErr w:type="gramStart"/>
      <w:r w:rsidRPr="007D439C">
        <w:rPr>
          <w:rFonts w:ascii="Arial" w:hAnsi="Arial" w:cs="Arial"/>
          <w:snapToGrid/>
          <w:color w:val="000000"/>
          <w:sz w:val="22"/>
          <w:szCs w:val="22"/>
          <w:lang w:val="en-US" w:eastAsia="en-GB"/>
        </w:rPr>
        <w:t>Pre Application</w:t>
      </w:r>
      <w:proofErr w:type="gramEnd"/>
      <w:r w:rsidRPr="007D439C">
        <w:rPr>
          <w:rFonts w:ascii="Arial" w:hAnsi="Arial" w:cs="Arial"/>
          <w:snapToGrid/>
          <w:color w:val="000000"/>
          <w:sz w:val="22"/>
          <w:szCs w:val="22"/>
          <w:lang w:val="en-US" w:eastAsia="en-GB"/>
        </w:rPr>
        <w:t xml:space="preserve"> - Individual will need to have held a ‘what matters’ conversation and coproduced a </w:t>
      </w:r>
      <w:proofErr w:type="spellStart"/>
      <w:r w:rsidRPr="007D439C">
        <w:rPr>
          <w:rFonts w:ascii="Arial" w:hAnsi="Arial" w:cs="Arial"/>
          <w:snapToGrid/>
          <w:color w:val="000000"/>
          <w:sz w:val="22"/>
          <w:szCs w:val="22"/>
          <w:lang w:val="en-US" w:eastAsia="en-GB"/>
        </w:rPr>
        <w:t>personalised</w:t>
      </w:r>
      <w:proofErr w:type="spellEnd"/>
      <w:r w:rsidRPr="007D439C">
        <w:rPr>
          <w:rFonts w:ascii="Arial" w:hAnsi="Arial" w:cs="Arial"/>
          <w:snapToGrid/>
          <w:color w:val="000000"/>
          <w:sz w:val="22"/>
          <w:szCs w:val="22"/>
          <w:lang w:val="en-US" w:eastAsia="en-GB"/>
        </w:rPr>
        <w:t xml:space="preserve"> care and support plan with a health &amp; care professional and agree the health and wellbeing outcomes that the PWB will support. Before PWB application submitted, all external sources of funding to be explored including:</w:t>
      </w:r>
    </w:p>
    <w:p w14:paraId="514CC02F" w14:textId="77777777" w:rsidR="007D439C" w:rsidRPr="007D439C" w:rsidRDefault="007D439C" w:rsidP="007D439C">
      <w:pPr>
        <w:widowControl/>
        <w:numPr>
          <w:ilvl w:val="0"/>
          <w:numId w:val="52"/>
        </w:numPr>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charity applications or grants </w:t>
      </w:r>
    </w:p>
    <w:p w14:paraId="0875A541" w14:textId="77777777" w:rsidR="007D439C" w:rsidRPr="007D439C" w:rsidRDefault="007D439C" w:rsidP="007D439C">
      <w:pPr>
        <w:widowControl/>
        <w:numPr>
          <w:ilvl w:val="0"/>
          <w:numId w:val="52"/>
        </w:numPr>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welfare reform application  </w:t>
      </w:r>
    </w:p>
    <w:p w14:paraId="24516610" w14:textId="77777777" w:rsidR="007D439C" w:rsidRPr="007D439C" w:rsidRDefault="007D439C" w:rsidP="007D439C">
      <w:pPr>
        <w:widowControl/>
        <w:numPr>
          <w:ilvl w:val="0"/>
          <w:numId w:val="52"/>
        </w:numPr>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 xml:space="preserve">seek financial support from the client’s family or </w:t>
      </w:r>
      <w:proofErr w:type="gramStart"/>
      <w:r w:rsidRPr="007D439C">
        <w:rPr>
          <w:rFonts w:ascii="Arial" w:hAnsi="Arial" w:cs="Arial"/>
          <w:snapToGrid/>
          <w:color w:val="000000"/>
          <w:sz w:val="22"/>
          <w:szCs w:val="22"/>
          <w:lang w:val="en-US" w:eastAsia="en-GB"/>
        </w:rPr>
        <w:t>friends</w:t>
      </w:r>
      <w:proofErr w:type="gramEnd"/>
      <w:r w:rsidRPr="007D439C">
        <w:rPr>
          <w:rFonts w:ascii="Arial" w:hAnsi="Arial" w:cs="Arial"/>
          <w:snapToGrid/>
          <w:color w:val="000000"/>
          <w:sz w:val="22"/>
          <w:szCs w:val="22"/>
          <w:lang w:val="en-US" w:eastAsia="en-GB"/>
        </w:rPr>
        <w:t xml:space="preserve">  </w:t>
      </w:r>
    </w:p>
    <w:p w14:paraId="61C5372C" w14:textId="77777777" w:rsidR="007D439C" w:rsidRPr="007D439C" w:rsidRDefault="007D439C" w:rsidP="007D439C">
      <w:pPr>
        <w:widowControl/>
        <w:numPr>
          <w:ilvl w:val="0"/>
          <w:numId w:val="52"/>
        </w:numPr>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the client's own savings  </w:t>
      </w:r>
    </w:p>
    <w:p w14:paraId="65E27823" w14:textId="77777777" w:rsidR="007D439C" w:rsidRPr="007D439C" w:rsidRDefault="007D439C" w:rsidP="007D439C">
      <w:pPr>
        <w:widowControl/>
        <w:numPr>
          <w:ilvl w:val="0"/>
          <w:numId w:val="52"/>
        </w:numPr>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Any other option to secure the funds/</w:t>
      </w:r>
      <w:proofErr w:type="gramStart"/>
      <w:r w:rsidRPr="007D439C">
        <w:rPr>
          <w:rFonts w:ascii="Arial" w:hAnsi="Arial" w:cs="Arial"/>
          <w:snapToGrid/>
          <w:color w:val="000000"/>
          <w:sz w:val="22"/>
          <w:szCs w:val="22"/>
          <w:lang w:val="en-US" w:eastAsia="en-GB"/>
        </w:rPr>
        <w:t>goods</w:t>
      </w:r>
      <w:proofErr w:type="gramEnd"/>
    </w:p>
    <w:p w14:paraId="3C27B8CC" w14:textId="77777777" w:rsidR="007D439C" w:rsidRPr="007D439C" w:rsidRDefault="007D439C" w:rsidP="007D439C">
      <w:pPr>
        <w:widowControl/>
        <w:ind w:left="720"/>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 </w:t>
      </w:r>
    </w:p>
    <w:p w14:paraId="5AE93B08" w14:textId="598151C9" w:rsidR="007D439C" w:rsidRPr="007D439C" w:rsidRDefault="007D439C" w:rsidP="007D439C">
      <w:pPr>
        <w:widowControl/>
        <w:jc w:val="both"/>
        <w:rPr>
          <w:rFonts w:ascii="Arial" w:eastAsiaTheme="minorHAnsi" w:hAnsi="Arial" w:cs="Arial"/>
          <w:snapToGrid/>
          <w:color w:val="000000"/>
          <w:sz w:val="20"/>
          <w:lang w:eastAsia="en-GB"/>
        </w:rPr>
      </w:pPr>
      <w:r w:rsidRPr="007D439C">
        <w:rPr>
          <w:rFonts w:ascii="Arial" w:hAnsi="Arial" w:cs="Arial"/>
          <w:snapToGrid/>
          <w:color w:val="000000"/>
          <w:sz w:val="22"/>
          <w:szCs w:val="22"/>
          <w:lang w:val="en-US" w:eastAsia="en-GB"/>
        </w:rPr>
        <w:t>Only once all external options have been exhausted, you may apply for the P</w:t>
      </w:r>
      <w:r w:rsidR="00E276FE">
        <w:rPr>
          <w:rFonts w:ascii="Arial" w:hAnsi="Arial" w:cs="Arial"/>
          <w:snapToGrid/>
          <w:color w:val="000000"/>
          <w:sz w:val="22"/>
          <w:szCs w:val="22"/>
          <w:lang w:val="en-US" w:eastAsia="en-GB"/>
        </w:rPr>
        <w:t>W</w:t>
      </w:r>
      <w:r w:rsidRPr="007D439C">
        <w:rPr>
          <w:rFonts w:ascii="Arial" w:hAnsi="Arial" w:cs="Arial"/>
          <w:snapToGrid/>
          <w:color w:val="000000"/>
          <w:sz w:val="22"/>
          <w:szCs w:val="22"/>
          <w:lang w:val="en-US" w:eastAsia="en-GB"/>
        </w:rPr>
        <w:t>B to provide the necessary finance within the agreed funding guidelines. </w:t>
      </w:r>
    </w:p>
    <w:p w14:paraId="408A8257" w14:textId="77777777" w:rsidR="007D439C" w:rsidRPr="007D439C" w:rsidRDefault="007D439C" w:rsidP="007D439C">
      <w:pPr>
        <w:widowControl/>
        <w:rPr>
          <w:rFonts w:ascii="Arial" w:hAnsi="Arial" w:cs="Arial"/>
          <w:snapToGrid/>
          <w:color w:val="000000"/>
          <w:sz w:val="22"/>
          <w:szCs w:val="22"/>
          <w:lang w:val="en-US" w:eastAsia="en-GB"/>
        </w:rPr>
      </w:pPr>
    </w:p>
    <w:p w14:paraId="1CB714AE" w14:textId="77777777" w:rsidR="007D439C" w:rsidRPr="007D439C" w:rsidRDefault="007D439C" w:rsidP="007D439C">
      <w:pPr>
        <w:widowControl/>
        <w:numPr>
          <w:ilvl w:val="0"/>
          <w:numId w:val="53"/>
        </w:numPr>
        <w:ind w:left="284" w:hanging="284"/>
        <w:contextualSpacing/>
        <w:rPr>
          <w:rFonts w:ascii="Arial" w:hAnsi="Arial" w:cs="Arial"/>
          <w:snapToGrid/>
          <w:color w:val="000000"/>
          <w:sz w:val="20"/>
          <w:lang w:eastAsia="en-GB"/>
        </w:rPr>
      </w:pPr>
      <w:r w:rsidRPr="007D439C">
        <w:rPr>
          <w:rFonts w:ascii="Arial" w:hAnsi="Arial" w:cs="Arial"/>
          <w:snapToGrid/>
          <w:color w:val="000000"/>
          <w:sz w:val="22"/>
          <w:szCs w:val="22"/>
          <w:lang w:val="en-US" w:eastAsia="en-GB"/>
        </w:rPr>
        <w:t xml:space="preserve">Application for Payment – </w:t>
      </w:r>
    </w:p>
    <w:p w14:paraId="36A11F38" w14:textId="77777777" w:rsidR="007D439C" w:rsidRPr="007D439C" w:rsidRDefault="007D439C" w:rsidP="007D439C">
      <w:pPr>
        <w:widowControl/>
        <w:numPr>
          <w:ilvl w:val="0"/>
          <w:numId w:val="54"/>
        </w:numPr>
        <w:ind w:left="567" w:hanging="283"/>
        <w:contextualSpacing/>
        <w:rPr>
          <w:rFonts w:ascii="Arial" w:hAnsi="Arial" w:cs="Arial"/>
          <w:snapToGrid/>
          <w:color w:val="000000"/>
          <w:sz w:val="20"/>
          <w:lang w:eastAsia="en-GB"/>
        </w:rPr>
      </w:pPr>
      <w:r w:rsidRPr="007D439C">
        <w:rPr>
          <w:rFonts w:ascii="Arial" w:hAnsi="Arial" w:cs="Arial"/>
          <w:snapToGrid/>
          <w:color w:val="000000"/>
          <w:sz w:val="22"/>
          <w:szCs w:val="22"/>
          <w:lang w:val="en-US" w:eastAsia="en-GB"/>
        </w:rPr>
        <w:t>All claims for a PWB will be assessed to ensure they meet the relevant eligibility criteria by the Service Manager. There will be a spend limit of</w:t>
      </w:r>
      <w:r w:rsidRPr="007D439C">
        <w:rPr>
          <w:rFonts w:ascii="Arial" w:hAnsi="Arial" w:cs="Arial"/>
          <w:b/>
          <w:bCs/>
          <w:snapToGrid/>
          <w:color w:val="000000"/>
          <w:sz w:val="22"/>
          <w:szCs w:val="22"/>
          <w:lang w:val="en-US" w:eastAsia="en-GB"/>
        </w:rPr>
        <w:t xml:space="preserve"> £150.00</w:t>
      </w:r>
      <w:r w:rsidRPr="007D439C">
        <w:rPr>
          <w:rFonts w:ascii="Arial" w:hAnsi="Arial" w:cs="Arial"/>
          <w:snapToGrid/>
          <w:color w:val="000000"/>
          <w:sz w:val="22"/>
          <w:szCs w:val="22"/>
          <w:lang w:val="en-US" w:eastAsia="en-GB"/>
        </w:rPr>
        <w:t xml:space="preserve"> for each person (client) during any one individual engagement with the CWS.  Any exception to this must be approved by the Service Manager.  </w:t>
      </w:r>
    </w:p>
    <w:p w14:paraId="5E37702C" w14:textId="77777777" w:rsidR="007D439C" w:rsidRPr="007D439C" w:rsidRDefault="007D439C" w:rsidP="007D439C">
      <w:pPr>
        <w:widowControl/>
        <w:numPr>
          <w:ilvl w:val="0"/>
          <w:numId w:val="54"/>
        </w:numPr>
        <w:ind w:left="567" w:hanging="283"/>
        <w:contextualSpacing/>
        <w:rPr>
          <w:rFonts w:ascii="Arial" w:hAnsi="Arial" w:cs="Arial"/>
          <w:snapToGrid/>
          <w:color w:val="000000"/>
          <w:sz w:val="20"/>
          <w:lang w:eastAsia="en-GB"/>
        </w:rPr>
      </w:pPr>
      <w:r w:rsidRPr="007D439C">
        <w:rPr>
          <w:rFonts w:ascii="Arial" w:hAnsi="Arial" w:cs="Arial"/>
          <w:snapToGrid/>
          <w:color w:val="000000"/>
          <w:sz w:val="22"/>
          <w:szCs w:val="22"/>
          <w:lang w:val="en-US" w:eastAsia="en-GB"/>
        </w:rPr>
        <w:t>All applications must evidence other funding sources have been exhausted.  </w:t>
      </w:r>
    </w:p>
    <w:p w14:paraId="0FD7371B" w14:textId="77777777" w:rsidR="007D439C" w:rsidRPr="007D439C" w:rsidRDefault="007D439C" w:rsidP="007D439C">
      <w:pPr>
        <w:widowControl/>
        <w:numPr>
          <w:ilvl w:val="0"/>
          <w:numId w:val="54"/>
        </w:numPr>
        <w:ind w:left="567" w:hanging="283"/>
        <w:contextualSpacing/>
        <w:rPr>
          <w:rFonts w:ascii="Arial" w:hAnsi="Arial" w:cs="Arial"/>
          <w:snapToGrid/>
          <w:color w:val="000000"/>
          <w:sz w:val="20"/>
          <w:lang w:eastAsia="en-GB"/>
        </w:rPr>
      </w:pPr>
      <w:r w:rsidRPr="007D439C">
        <w:rPr>
          <w:rFonts w:ascii="Arial" w:hAnsi="Arial" w:cs="Arial"/>
          <w:snapToGrid/>
          <w:color w:val="000000"/>
          <w:sz w:val="22"/>
          <w:szCs w:val="22"/>
          <w:lang w:val="en-US" w:eastAsia="en-GB"/>
        </w:rPr>
        <w:t>All applications should include delivery/installation costs, if applicable.  </w:t>
      </w:r>
    </w:p>
    <w:p w14:paraId="4E69C898" w14:textId="77777777" w:rsidR="007D439C" w:rsidRPr="007D439C" w:rsidRDefault="007D439C" w:rsidP="007D439C">
      <w:pPr>
        <w:widowControl/>
        <w:numPr>
          <w:ilvl w:val="0"/>
          <w:numId w:val="54"/>
        </w:numPr>
        <w:ind w:left="567" w:hanging="283"/>
        <w:contextualSpacing/>
        <w:rPr>
          <w:rFonts w:ascii="Arial" w:hAnsi="Arial" w:cs="Arial"/>
          <w:snapToGrid/>
          <w:color w:val="000000"/>
          <w:sz w:val="20"/>
          <w:lang w:eastAsia="en-GB"/>
        </w:rPr>
      </w:pPr>
      <w:r w:rsidRPr="007D439C">
        <w:rPr>
          <w:rFonts w:ascii="Arial" w:hAnsi="Arial" w:cs="Arial"/>
          <w:snapToGrid/>
          <w:color w:val="000000"/>
          <w:sz w:val="22"/>
          <w:szCs w:val="22"/>
          <w:lang w:val="en-US" w:eastAsia="en-GB"/>
        </w:rPr>
        <w:t>Any PWB expenditure must be approved by the Service manager.</w:t>
      </w:r>
    </w:p>
    <w:p w14:paraId="4B415B7D" w14:textId="77777777" w:rsidR="007D439C" w:rsidRPr="007D439C" w:rsidRDefault="007D439C" w:rsidP="007D439C">
      <w:pPr>
        <w:widowControl/>
        <w:numPr>
          <w:ilvl w:val="0"/>
          <w:numId w:val="54"/>
        </w:numPr>
        <w:ind w:left="567" w:hanging="283"/>
        <w:contextualSpacing/>
        <w:rPr>
          <w:rFonts w:ascii="Arial" w:hAnsi="Arial" w:cs="Arial"/>
          <w:snapToGrid/>
          <w:color w:val="000000"/>
          <w:sz w:val="22"/>
          <w:szCs w:val="22"/>
          <w:lang w:eastAsia="en-GB"/>
        </w:rPr>
      </w:pPr>
      <w:r w:rsidRPr="007D439C">
        <w:rPr>
          <w:rFonts w:ascii="Arial" w:hAnsi="Arial" w:cs="Arial"/>
          <w:snapToGrid/>
          <w:color w:val="000000"/>
          <w:sz w:val="22"/>
          <w:szCs w:val="22"/>
          <w:lang w:val="en-US" w:eastAsia="en-GB"/>
        </w:rPr>
        <w:t>All social prescribers must complete a Funding Request form and consent form emailed to their Service Manager for approval.   </w:t>
      </w:r>
    </w:p>
    <w:p w14:paraId="255FB64F" w14:textId="77777777" w:rsidR="007D439C" w:rsidRPr="007D439C" w:rsidRDefault="007D439C" w:rsidP="007D439C">
      <w:pPr>
        <w:widowControl/>
        <w:jc w:val="both"/>
        <w:rPr>
          <w:rFonts w:ascii="Arial" w:hAnsi="Arial" w:cs="Arial"/>
          <w:snapToGrid/>
          <w:sz w:val="20"/>
          <w:lang w:eastAsia="en-GB"/>
        </w:rPr>
      </w:pPr>
    </w:p>
    <w:p w14:paraId="63E1BDC1" w14:textId="77777777" w:rsidR="007D439C" w:rsidRPr="007D439C" w:rsidRDefault="007D439C" w:rsidP="007D439C">
      <w:pPr>
        <w:widowControl/>
        <w:jc w:val="both"/>
        <w:rPr>
          <w:rFonts w:ascii="Arial" w:hAnsi="Arial" w:cs="Arial"/>
          <w:snapToGrid/>
          <w:sz w:val="22"/>
          <w:szCs w:val="24"/>
          <w:lang w:eastAsia="en-GB"/>
        </w:rPr>
      </w:pPr>
      <w:r w:rsidRPr="007D439C">
        <w:rPr>
          <w:rFonts w:ascii="Arial" w:hAnsi="Arial" w:cs="Arial"/>
          <w:snapToGrid/>
          <w:sz w:val="22"/>
          <w:szCs w:val="24"/>
          <w:lang w:eastAsia="en-GB"/>
        </w:rPr>
        <w:t>Audit and reporting will be through the quarterly narrative report. These will also be included in our returns to NHS England.</w:t>
      </w:r>
    </w:p>
    <w:p w14:paraId="44F4F1B8" w14:textId="77777777" w:rsidR="007D439C" w:rsidRPr="007D439C" w:rsidRDefault="007D439C" w:rsidP="007D439C">
      <w:pPr>
        <w:widowControl/>
        <w:spacing w:before="120" w:after="120"/>
        <w:rPr>
          <w:rFonts w:ascii="Arial" w:hAnsi="Arial" w:cs="Arial"/>
          <w:snapToGrid/>
          <w:sz w:val="22"/>
          <w:szCs w:val="22"/>
          <w:lang w:eastAsia="en-GB"/>
        </w:rPr>
        <w:sectPr w:rsidR="007D439C" w:rsidRPr="007D439C" w:rsidSect="005604CB">
          <w:type w:val="continuous"/>
          <w:pgSz w:w="11906" w:h="16838"/>
          <w:pgMar w:top="567" w:right="567" w:bottom="284" w:left="567" w:header="567" w:footer="227" w:gutter="0"/>
          <w:cols w:num="2" w:space="708"/>
          <w:docGrid w:linePitch="360"/>
        </w:sectPr>
      </w:pPr>
    </w:p>
    <w:p w14:paraId="03E9E6E1" w14:textId="77777777" w:rsidR="007D439C" w:rsidRPr="007D439C" w:rsidRDefault="007D439C" w:rsidP="007D439C">
      <w:pPr>
        <w:widowControl/>
        <w:spacing w:before="120" w:after="120"/>
        <w:rPr>
          <w:rFonts w:ascii="Arial" w:hAnsi="Arial" w:cs="Arial"/>
          <w:snapToGrid/>
          <w:sz w:val="22"/>
          <w:szCs w:val="22"/>
          <w:lang w:eastAsia="en-GB"/>
        </w:rPr>
      </w:pPr>
    </w:p>
    <w:tbl>
      <w:tblPr>
        <w:tblStyle w:val="TableGrid2"/>
        <w:tblW w:w="1076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761"/>
      </w:tblGrid>
      <w:tr w:rsidR="007D439C" w:rsidRPr="007D439C" w14:paraId="3B66F7B8" w14:textId="77777777" w:rsidTr="004F0679">
        <w:trPr>
          <w:trHeight w:val="224"/>
        </w:trPr>
        <w:tc>
          <w:tcPr>
            <w:tcW w:w="10761" w:type="dxa"/>
            <w:shd w:val="clear" w:color="auto" w:fill="365F91" w:themeFill="accent1" w:themeFillShade="BF"/>
          </w:tcPr>
          <w:p w14:paraId="3F4B00B5" w14:textId="77777777" w:rsidR="007D439C" w:rsidRPr="007D439C" w:rsidRDefault="007D439C" w:rsidP="007D439C">
            <w:pPr>
              <w:numPr>
                <w:ilvl w:val="0"/>
                <w:numId w:val="39"/>
              </w:numPr>
              <w:spacing w:before="120" w:after="120"/>
              <w:contextualSpacing/>
              <w:rPr>
                <w:rFonts w:ascii="Arial" w:hAnsi="Arial"/>
                <w:b/>
                <w:bCs/>
                <w:color w:val="FFFFFF" w:themeColor="background1"/>
                <w:sz w:val="22"/>
                <w:szCs w:val="22"/>
                <w:lang w:eastAsia="en-GB"/>
              </w:rPr>
            </w:pPr>
            <w:r w:rsidRPr="007D439C">
              <w:rPr>
                <w:rFonts w:ascii="Arial" w:hAnsi="Arial"/>
                <w:b/>
                <w:bCs/>
                <w:color w:val="FFFFFF" w:themeColor="background1"/>
                <w:sz w:val="22"/>
                <w:szCs w:val="22"/>
                <w:lang w:eastAsia="en-GB"/>
              </w:rPr>
              <w:t>FLOWCHART</w:t>
            </w:r>
          </w:p>
        </w:tc>
      </w:tr>
      <w:tr w:rsidR="007D439C" w:rsidRPr="007D439C" w14:paraId="7803067F" w14:textId="77777777" w:rsidTr="004F0679">
        <w:trPr>
          <w:trHeight w:val="13285"/>
        </w:trPr>
        <w:tc>
          <w:tcPr>
            <w:tcW w:w="10761" w:type="dxa"/>
          </w:tcPr>
          <w:p w14:paraId="05934644" w14:textId="5BD85138" w:rsidR="00E276FE" w:rsidRPr="00A31152" w:rsidRDefault="00E276FE" w:rsidP="00E276FE">
            <w:pPr>
              <w:tabs>
                <w:tab w:val="left" w:pos="4350"/>
              </w:tabs>
              <w:jc w:val="center"/>
              <w:rPr>
                <w:rFonts w:ascii="Arial" w:hAnsi="Arial"/>
                <w:b/>
                <w:bCs/>
                <w:noProof/>
                <w:color w:val="0070C0"/>
                <w:sz w:val="32"/>
                <w:szCs w:val="32"/>
                <w:lang w:eastAsia="en-GB"/>
              </w:rPr>
            </w:pPr>
            <w:r w:rsidRPr="00A31152">
              <w:rPr>
                <w:rFonts w:ascii="Arial" w:hAnsi="Arial"/>
                <w:b/>
                <w:bCs/>
                <w:noProof/>
                <w:color w:val="0070C0"/>
                <w:sz w:val="32"/>
                <w:szCs w:val="32"/>
                <w:lang w:eastAsia="en-GB"/>
              </w:rPr>
              <mc:AlternateContent>
                <mc:Choice Requires="wps">
                  <w:drawing>
                    <wp:anchor distT="0" distB="0" distL="114300" distR="114300" simplePos="0" relativeHeight="252243456" behindDoc="0" locked="0" layoutInCell="1" allowOverlap="1" wp14:anchorId="7DFB4D9B" wp14:editId="2CDD2846">
                      <wp:simplePos x="0" y="0"/>
                      <wp:positionH relativeFrom="column">
                        <wp:posOffset>1000125</wp:posOffset>
                      </wp:positionH>
                      <wp:positionV relativeFrom="paragraph">
                        <wp:posOffset>3505835</wp:posOffset>
                      </wp:positionV>
                      <wp:extent cx="0" cy="158115"/>
                      <wp:effectExtent l="0" t="0" r="38100" b="32385"/>
                      <wp:wrapNone/>
                      <wp:docPr id="117" name="Straight Connector 37"/>
                      <wp:cNvGraphicFramePr/>
                      <a:graphic xmlns:a="http://schemas.openxmlformats.org/drawingml/2006/main">
                        <a:graphicData uri="http://schemas.microsoft.com/office/word/2010/wordprocessingShape">
                          <wps:wsp>
                            <wps:cNvCnPr/>
                            <wps:spPr>
                              <a:xfrm>
                                <a:off x="0" y="0"/>
                                <a:ext cx="0" cy="158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1EAFE76" id="Straight Connector 37" o:spid="_x0000_s1026" style="position:absolute;z-index:252243456;visibility:visible;mso-wrap-style:square;mso-wrap-distance-left:9pt;mso-wrap-distance-top:0;mso-wrap-distance-right:9pt;mso-wrap-distance-bottom:0;mso-position-horizontal:absolute;mso-position-horizontal-relative:text;mso-position-vertical:absolute;mso-position-vertical-relative:text" from="78.75pt,276.05pt" to="78.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" strokecolor="#4a7ebb"/>
                  </w:pict>
                </mc:Fallback>
              </mc:AlternateContent>
            </w:r>
            <w:r>
              <w:rPr>
                <w:rFonts w:ascii="Arial" w:hAnsi="Arial"/>
                <w:b/>
                <w:bCs/>
                <w:noProof/>
                <w:color w:val="0070C0"/>
                <w:sz w:val="32"/>
                <w:szCs w:val="32"/>
                <w:lang w:eastAsia="en-GB"/>
              </w:rPr>
              <w:t xml:space="preserve">Community Wellbeing Service </w:t>
            </w:r>
            <w:r w:rsidRPr="00A31152">
              <w:rPr>
                <w:rFonts w:ascii="Arial" w:hAnsi="Arial"/>
                <w:b/>
                <w:bCs/>
                <w:noProof/>
                <w:color w:val="0070C0"/>
                <w:sz w:val="32"/>
                <w:szCs w:val="32"/>
                <w:lang w:eastAsia="en-GB"/>
              </w:rPr>
              <w:t>P</w:t>
            </w:r>
            <w:r>
              <w:rPr>
                <w:rFonts w:ascii="Arial" w:hAnsi="Arial"/>
                <w:b/>
                <w:bCs/>
                <w:noProof/>
                <w:color w:val="0070C0"/>
                <w:sz w:val="32"/>
                <w:szCs w:val="32"/>
                <w:lang w:eastAsia="en-GB"/>
              </w:rPr>
              <w:t>W</w:t>
            </w:r>
            <w:r w:rsidRPr="00A31152">
              <w:rPr>
                <w:rFonts w:ascii="Arial" w:hAnsi="Arial"/>
                <w:b/>
                <w:bCs/>
                <w:noProof/>
                <w:color w:val="0070C0"/>
                <w:sz w:val="32"/>
                <w:szCs w:val="32"/>
                <w:lang w:eastAsia="en-GB"/>
              </w:rPr>
              <w:t>B Set Up Process</w:t>
            </w:r>
          </w:p>
          <w:p w14:paraId="65082C2A" w14:textId="77777777" w:rsidR="00E276FE" w:rsidRDefault="00E276FE" w:rsidP="007D439C">
            <w:pPr>
              <w:spacing w:before="2"/>
              <w:jc w:val="both"/>
              <w:rPr>
                <w:rFonts w:ascii="Arial" w:eastAsia="Calibri" w:hAnsi="Arial" w:cs="Arial"/>
                <w:sz w:val="23"/>
                <w:szCs w:val="23"/>
                <w:lang w:eastAsia="en-GB"/>
              </w:rPr>
            </w:pPr>
          </w:p>
          <w:p w14:paraId="783A311F" w14:textId="7E7EE445" w:rsidR="007D439C" w:rsidRPr="007D439C" w:rsidRDefault="007D439C" w:rsidP="007D439C">
            <w:pPr>
              <w:spacing w:before="2"/>
              <w:jc w:val="both"/>
              <w:rPr>
                <w:rFonts w:ascii="Arial" w:eastAsia="Calibri" w:hAnsi="Arial" w:cs="Arial"/>
                <w:sz w:val="23"/>
                <w:szCs w:val="23"/>
                <w:lang w:eastAsia="en-GB"/>
              </w:rPr>
            </w:pPr>
            <w:r w:rsidRPr="007D439C">
              <w:rPr>
                <w:rFonts w:ascii="Arial" w:eastAsia="Calibri" w:hAnsi="Arial" w:cs="Arial"/>
                <w:noProof/>
                <w:sz w:val="23"/>
                <w:szCs w:val="23"/>
                <w:lang w:eastAsia="en-GB"/>
              </w:rPr>
              <mc:AlternateContent>
                <mc:Choice Requires="wps">
                  <w:drawing>
                    <wp:anchor distT="0" distB="0" distL="114300" distR="114300" simplePos="0" relativeHeight="252239360" behindDoc="0" locked="0" layoutInCell="1" allowOverlap="1" wp14:anchorId="2652FE03" wp14:editId="58E76DFD">
                      <wp:simplePos x="0" y="0"/>
                      <wp:positionH relativeFrom="margin">
                        <wp:posOffset>-22225</wp:posOffset>
                      </wp:positionH>
                      <wp:positionV relativeFrom="paragraph">
                        <wp:posOffset>90805</wp:posOffset>
                      </wp:positionV>
                      <wp:extent cx="1800225" cy="1809750"/>
                      <wp:effectExtent l="0" t="0" r="28575" b="19050"/>
                      <wp:wrapNone/>
                      <wp:docPr id="11" name="Flowchart: Terminator 11"/>
                      <wp:cNvGraphicFramePr/>
                      <a:graphic xmlns:a="http://schemas.openxmlformats.org/drawingml/2006/main">
                        <a:graphicData uri="http://schemas.microsoft.com/office/word/2010/wordprocessingShape">
                          <wps:wsp>
                            <wps:cNvSpPr/>
                            <wps:spPr>
                              <a:xfrm>
                                <a:off x="0" y="0"/>
                                <a:ext cx="1800225" cy="1809750"/>
                              </a:xfrm>
                              <a:prstGeom prst="flowChartTerminator">
                                <a:avLst/>
                              </a:prstGeom>
                              <a:solidFill>
                                <a:srgbClr val="4F81BD"/>
                              </a:solidFill>
                              <a:ln w="25400" cap="flat" cmpd="sng" algn="ctr">
                                <a:solidFill>
                                  <a:srgbClr val="4F81BD">
                                    <a:shade val="50000"/>
                                  </a:srgbClr>
                                </a:solidFill>
                                <a:prstDash val="solid"/>
                              </a:ln>
                              <a:effectLst/>
                            </wps:spPr>
                            <wps:txbx>
                              <w:txbxContent>
                                <w:p w14:paraId="233CC03F"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Request or requirement for PWB as a result of a ‘what matters’ conversation held with individual coproducing personalised care &amp; support plan having been medically optimised for discharge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FE03" id="Flowchart: Terminator 11" o:spid="_x0000_s1112" type="#_x0000_t116" style="position:absolute;left:0;text-align:left;margin-left:-1.75pt;margin-top:7.15pt;width:141.75pt;height:142.5pt;z-index:25223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" fillcolor="#4f81bd" strokecolor="#385d8a" strokeweight="2pt">
                      <v:textbox inset="0,0,0,0">
                        <w:txbxContent>
                          <w:p w14:paraId="233CC03F"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Request or requirement for PWB as a result of a ‘what matters’ conversation held with individual coproducing personalised care &amp; support plan having been medically optimised for discharge</w:t>
                            </w:r>
                          </w:p>
                        </w:txbxContent>
                      </v:textbox>
                      <w10:wrap anchorx="margin"/>
                    </v:shape>
                  </w:pict>
                </mc:Fallback>
              </mc:AlternateContent>
            </w:r>
          </w:p>
          <w:p w14:paraId="6B7B65F3" w14:textId="77777777" w:rsidR="007D439C" w:rsidRPr="007D439C" w:rsidRDefault="007D439C" w:rsidP="007D439C">
            <w:pPr>
              <w:jc w:val="center"/>
              <w:rPr>
                <w:rFonts w:ascii="Arial" w:hAnsi="Arial"/>
                <w:sz w:val="20"/>
                <w:lang w:eastAsia="en-GB"/>
              </w:rPr>
            </w:pPr>
            <w:r w:rsidRPr="007D439C">
              <w:rPr>
                <w:rFonts w:ascii="Arial" w:eastAsia="Calibri" w:hAnsi="Arial" w:cs="Arial"/>
                <w:noProof/>
                <w:sz w:val="23"/>
                <w:szCs w:val="23"/>
                <w:lang w:eastAsia="en-GB"/>
              </w:rPr>
              <mc:AlternateContent>
                <mc:Choice Requires="wps">
                  <w:drawing>
                    <wp:anchor distT="0" distB="0" distL="114300" distR="114300" simplePos="0" relativeHeight="252215808" behindDoc="0" locked="0" layoutInCell="1" allowOverlap="1" wp14:anchorId="417365E4" wp14:editId="0318B3A6">
                      <wp:simplePos x="0" y="0"/>
                      <wp:positionH relativeFrom="column">
                        <wp:posOffset>1911350</wp:posOffset>
                      </wp:positionH>
                      <wp:positionV relativeFrom="paragraph">
                        <wp:posOffset>2694940</wp:posOffset>
                      </wp:positionV>
                      <wp:extent cx="1647825" cy="485775"/>
                      <wp:effectExtent l="0" t="0" r="28575" b="28575"/>
                      <wp:wrapNone/>
                      <wp:docPr id="13" name="Flowchart: Decision 13"/>
                      <wp:cNvGraphicFramePr/>
                      <a:graphic xmlns:a="http://schemas.openxmlformats.org/drawingml/2006/main">
                        <a:graphicData uri="http://schemas.microsoft.com/office/word/2010/wordprocessingShape">
                          <wps:wsp>
                            <wps:cNvSpPr/>
                            <wps:spPr>
                              <a:xfrm>
                                <a:off x="0" y="0"/>
                                <a:ext cx="1647825" cy="485775"/>
                              </a:xfrm>
                              <a:prstGeom prst="flowChartDecision">
                                <a:avLst/>
                              </a:prstGeom>
                              <a:solidFill>
                                <a:srgbClr val="4F81BD"/>
                              </a:solidFill>
                              <a:ln w="25400" cap="flat" cmpd="sng" algn="ctr">
                                <a:solidFill>
                                  <a:srgbClr val="4F81BD">
                                    <a:shade val="50000"/>
                                  </a:srgbClr>
                                </a:solidFill>
                                <a:prstDash val="solid"/>
                              </a:ln>
                              <a:effectLst/>
                            </wps:spPr>
                            <wps:txbx>
                              <w:txbxContent>
                                <w:p w14:paraId="03A52AC9"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Offer PWB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65E4" id="Flowchart: Decision 13" o:spid="_x0000_s1113" type="#_x0000_t110" style="position:absolute;left:0;text-align:left;margin-left:150.5pt;margin-top:212.2pt;width:129.75pt;height:38.25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" fillcolor="#4f81bd" strokecolor="#385d8a" strokeweight="2pt">
                      <v:textbox inset="1mm,0,1mm,0">
                        <w:txbxContent>
                          <w:p w14:paraId="03A52AC9"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Offer PWB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5024" behindDoc="0" locked="0" layoutInCell="1" allowOverlap="1" wp14:anchorId="65B09648" wp14:editId="42824417">
                      <wp:simplePos x="0" y="0"/>
                      <wp:positionH relativeFrom="column">
                        <wp:posOffset>1835149</wp:posOffset>
                      </wp:positionH>
                      <wp:positionV relativeFrom="paragraph">
                        <wp:posOffset>5561965</wp:posOffset>
                      </wp:positionV>
                      <wp:extent cx="1724025" cy="485775"/>
                      <wp:effectExtent l="0" t="0" r="28575" b="28575"/>
                      <wp:wrapNone/>
                      <wp:docPr id="14" name="Flowchart: Decision 14"/>
                      <wp:cNvGraphicFramePr/>
                      <a:graphic xmlns:a="http://schemas.openxmlformats.org/drawingml/2006/main">
                        <a:graphicData uri="http://schemas.microsoft.com/office/word/2010/wordprocessingShape">
                          <wps:wsp>
                            <wps:cNvSpPr/>
                            <wps:spPr>
                              <a:xfrm>
                                <a:off x="0" y="0"/>
                                <a:ext cx="1724025" cy="485775"/>
                              </a:xfrm>
                              <a:prstGeom prst="flowChartDecision">
                                <a:avLst/>
                              </a:prstGeom>
                              <a:solidFill>
                                <a:srgbClr val="4F81BD"/>
                              </a:solidFill>
                              <a:ln w="25400" cap="flat" cmpd="sng" algn="ctr">
                                <a:solidFill>
                                  <a:srgbClr val="4F81BD">
                                    <a:shade val="50000"/>
                                  </a:srgbClr>
                                </a:solidFill>
                                <a:prstDash val="solid"/>
                              </a:ln>
                              <a:effectLst/>
                            </wps:spPr>
                            <wps:txbx>
                              <w:txbxContent>
                                <w:p w14:paraId="74E3BC54" w14:textId="77777777" w:rsidR="007D439C" w:rsidRPr="007D439C" w:rsidRDefault="007D439C" w:rsidP="007D439C">
                                  <w:pPr>
                                    <w:rPr>
                                      <w:rFonts w:ascii="Arial" w:hAnsi="Arial" w:cs="Arial"/>
                                      <w:color w:val="FFFFFF" w:themeColor="background1"/>
                                      <w:sz w:val="22"/>
                                      <w:szCs w:val="22"/>
                                    </w:rPr>
                                  </w:pPr>
                                  <w:r w:rsidRPr="007D439C">
                                    <w:rPr>
                                      <w:rFonts w:ascii="Arial" w:hAnsi="Arial" w:cs="Arial"/>
                                      <w:color w:val="FFFFFF" w:themeColor="background1"/>
                                      <w:sz w:val="22"/>
                                      <w:szCs w:val="22"/>
                                    </w:rPr>
                                    <w:t xml:space="preserve">Agree PWB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9648" id="Flowchart: Decision 14" o:spid="_x0000_s1114" type="#_x0000_t110" style="position:absolute;left:0;text-align:left;margin-left:144.5pt;margin-top:437.95pt;width:135.75pt;height:38.25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" fillcolor="#4f81bd" strokecolor="#385d8a" strokeweight="2pt">
                      <v:textbox inset="1mm,0,1mm,0">
                        <w:txbxContent>
                          <w:p w14:paraId="74E3BC54" w14:textId="77777777" w:rsidR="007D439C" w:rsidRPr="007D439C" w:rsidRDefault="007D439C" w:rsidP="007D439C">
                            <w:pPr>
                              <w:rPr>
                                <w:rFonts w:ascii="Arial" w:hAnsi="Arial" w:cs="Arial"/>
                                <w:color w:val="FFFFFF" w:themeColor="background1"/>
                                <w:sz w:val="22"/>
                                <w:szCs w:val="22"/>
                              </w:rPr>
                            </w:pPr>
                            <w:r w:rsidRPr="007D439C">
                              <w:rPr>
                                <w:rFonts w:ascii="Arial" w:hAnsi="Arial" w:cs="Arial"/>
                                <w:color w:val="FFFFFF" w:themeColor="background1"/>
                                <w:sz w:val="22"/>
                                <w:szCs w:val="22"/>
                              </w:rPr>
                              <w:t xml:space="preserve">Agree PWB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6832" behindDoc="0" locked="0" layoutInCell="1" allowOverlap="1" wp14:anchorId="1A7B0179" wp14:editId="7BF42DA2">
                      <wp:simplePos x="0" y="0"/>
                      <wp:positionH relativeFrom="column">
                        <wp:posOffset>473075</wp:posOffset>
                      </wp:positionH>
                      <wp:positionV relativeFrom="paragraph">
                        <wp:posOffset>3866515</wp:posOffset>
                      </wp:positionV>
                      <wp:extent cx="1924050" cy="628650"/>
                      <wp:effectExtent l="0" t="0" r="19050" b="19050"/>
                      <wp:wrapNone/>
                      <wp:docPr id="42" name="Flowchart: Predefined Process 42"/>
                      <wp:cNvGraphicFramePr/>
                      <a:graphic xmlns:a="http://schemas.openxmlformats.org/drawingml/2006/main">
                        <a:graphicData uri="http://schemas.microsoft.com/office/word/2010/wordprocessingShape">
                          <wps:wsp>
                            <wps:cNvSpPr/>
                            <wps:spPr>
                              <a:xfrm>
                                <a:off x="0" y="0"/>
                                <a:ext cx="1924050" cy="62865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688CAA0B" w14:textId="77777777" w:rsidR="007D439C" w:rsidRPr="007D439C" w:rsidRDefault="007D439C" w:rsidP="007D439C">
                                  <w:pPr>
                                    <w:jc w:val="center"/>
                                    <w:rPr>
                                      <w:rFonts w:ascii="Arial" w:hAnsi="Arial" w:cs="Arial"/>
                                      <w:b/>
                                      <w:bCs/>
                                      <w:color w:val="FFFFFF" w:themeColor="background1"/>
                                      <w:sz w:val="22"/>
                                      <w:szCs w:val="22"/>
                                    </w:rPr>
                                  </w:pPr>
                                  <w:r w:rsidRPr="007D439C">
                                    <w:rPr>
                                      <w:rFonts w:ascii="Arial" w:hAnsi="Arial" w:cs="Arial"/>
                                      <w:b/>
                                      <w:bCs/>
                                      <w:color w:val="FFFFFF" w:themeColor="background1"/>
                                      <w:sz w:val="22"/>
                                      <w:szCs w:val="22"/>
                                    </w:rPr>
                                    <w:t xml:space="preserve">Select </w:t>
                                  </w:r>
                                </w:p>
                                <w:p w14:paraId="77644BF3" w14:textId="77777777" w:rsidR="007D439C" w:rsidRPr="007D439C" w:rsidRDefault="007D439C" w:rsidP="007D439C">
                                  <w:pPr>
                                    <w:rPr>
                                      <w:rFonts w:ascii="Arial" w:hAnsi="Arial" w:cs="Arial"/>
                                      <w:b/>
                                      <w:bCs/>
                                      <w:color w:val="FFFFFF" w:themeColor="background1"/>
                                      <w:sz w:val="22"/>
                                      <w:szCs w:val="22"/>
                                    </w:rPr>
                                  </w:pPr>
                                  <w:r w:rsidRPr="007D439C">
                                    <w:rPr>
                                      <w:rFonts w:ascii="Arial" w:hAnsi="Arial" w:cs="Arial"/>
                                      <w:b/>
                                      <w:bCs/>
                                      <w:color w:val="FFFFFF" w:themeColor="background1"/>
                                      <w:sz w:val="22"/>
                                      <w:szCs w:val="22"/>
                                    </w:rPr>
                                    <w:t xml:space="preserve">Third Party 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0179" id="Flowchart: Predefined Process 42" o:spid="_x0000_s1115" type="#_x0000_t112" style="position:absolute;left:0;text-align:left;margin-left:37.25pt;margin-top:304.45pt;width:151.5pt;height:49.5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" fillcolor="#4f81bd" strokecolor="#385d8a" strokeweight="2pt">
                      <v:textbox>
                        <w:txbxContent>
                          <w:p w14:paraId="688CAA0B" w14:textId="77777777" w:rsidR="007D439C" w:rsidRPr="007D439C" w:rsidRDefault="007D439C" w:rsidP="007D439C">
                            <w:pPr>
                              <w:jc w:val="center"/>
                              <w:rPr>
                                <w:rFonts w:ascii="Arial" w:hAnsi="Arial" w:cs="Arial"/>
                                <w:b/>
                                <w:bCs/>
                                <w:color w:val="FFFFFF" w:themeColor="background1"/>
                                <w:sz w:val="22"/>
                                <w:szCs w:val="22"/>
                              </w:rPr>
                            </w:pPr>
                            <w:r w:rsidRPr="007D439C">
                              <w:rPr>
                                <w:rFonts w:ascii="Arial" w:hAnsi="Arial" w:cs="Arial"/>
                                <w:b/>
                                <w:bCs/>
                                <w:color w:val="FFFFFF" w:themeColor="background1"/>
                                <w:sz w:val="22"/>
                                <w:szCs w:val="22"/>
                              </w:rPr>
                              <w:t xml:space="preserve">Select </w:t>
                            </w:r>
                          </w:p>
                          <w:p w14:paraId="77644BF3" w14:textId="77777777" w:rsidR="007D439C" w:rsidRPr="007D439C" w:rsidRDefault="007D439C" w:rsidP="007D439C">
                            <w:pPr>
                              <w:rPr>
                                <w:rFonts w:ascii="Arial" w:hAnsi="Arial" w:cs="Arial"/>
                                <w:b/>
                                <w:bCs/>
                                <w:color w:val="FFFFFF" w:themeColor="background1"/>
                                <w:sz w:val="22"/>
                                <w:szCs w:val="22"/>
                              </w:rPr>
                            </w:pPr>
                            <w:r w:rsidRPr="007D439C">
                              <w:rPr>
                                <w:rFonts w:ascii="Arial" w:hAnsi="Arial" w:cs="Arial"/>
                                <w:b/>
                                <w:bCs/>
                                <w:color w:val="FFFFFF" w:themeColor="background1"/>
                                <w:sz w:val="22"/>
                                <w:szCs w:val="22"/>
                              </w:rPr>
                              <w:t xml:space="preserve">Third Party Offer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7072" behindDoc="0" locked="0" layoutInCell="1" allowOverlap="1" wp14:anchorId="6187A645" wp14:editId="2C02A02D">
                      <wp:simplePos x="0" y="0"/>
                      <wp:positionH relativeFrom="column">
                        <wp:posOffset>2635250</wp:posOffset>
                      </wp:positionH>
                      <wp:positionV relativeFrom="paragraph">
                        <wp:posOffset>6085205</wp:posOffset>
                      </wp:positionV>
                      <wp:extent cx="0" cy="1152525"/>
                      <wp:effectExtent l="76200" t="0" r="57150" b="47625"/>
                      <wp:wrapNone/>
                      <wp:docPr id="15" name="Straight Connector 15"/>
                      <wp:cNvGraphicFramePr/>
                      <a:graphic xmlns:a="http://schemas.openxmlformats.org/drawingml/2006/main">
                        <a:graphicData uri="http://schemas.microsoft.com/office/word/2010/wordprocessingShape">
                          <wps:wsp>
                            <wps:cNvCnPr/>
                            <wps:spPr>
                              <a:xfrm>
                                <a:off x="0" y="0"/>
                                <a:ext cx="0" cy="1152525"/>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42B81E0" id="Straight Connector 15" o:spid="_x0000_s1026" style="position:absolute;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479.15pt" to="207.5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" strokecolor="#4a7ebb">
                      <v:stroke end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5264" behindDoc="0" locked="0" layoutInCell="1" allowOverlap="1" wp14:anchorId="7BC7A287" wp14:editId="34B3207C">
                      <wp:simplePos x="0" y="0"/>
                      <wp:positionH relativeFrom="column">
                        <wp:posOffset>4559300</wp:posOffset>
                      </wp:positionH>
                      <wp:positionV relativeFrom="paragraph">
                        <wp:posOffset>6027420</wp:posOffset>
                      </wp:positionV>
                      <wp:extent cx="1685925" cy="1266825"/>
                      <wp:effectExtent l="0" t="0" r="28575" b="28575"/>
                      <wp:wrapNone/>
                      <wp:docPr id="29" name="Flowchart: Process 29"/>
                      <wp:cNvGraphicFramePr/>
                      <a:graphic xmlns:a="http://schemas.openxmlformats.org/drawingml/2006/main">
                        <a:graphicData uri="http://schemas.microsoft.com/office/word/2010/wordprocessingShape">
                          <wps:wsp>
                            <wps:cNvSpPr/>
                            <wps:spPr>
                              <a:xfrm>
                                <a:off x="0" y="0"/>
                                <a:ext cx="1685925" cy="1266825"/>
                              </a:xfrm>
                              <a:prstGeom prst="flowChartProcess">
                                <a:avLst/>
                              </a:prstGeom>
                              <a:solidFill>
                                <a:srgbClr val="4F81BD"/>
                              </a:solidFill>
                              <a:ln w="25400" cap="flat" cmpd="sng" algn="ctr">
                                <a:solidFill>
                                  <a:srgbClr val="4F81BD">
                                    <a:shade val="50000"/>
                                  </a:srgbClr>
                                </a:solidFill>
                                <a:prstDash val="solid"/>
                              </a:ln>
                              <a:effectLst/>
                            </wps:spPr>
                            <wps:txbx>
                              <w:txbxContent>
                                <w:p w14:paraId="0BF3133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Complete consent with individual and/or family/advocate to access their home to initiate service or delivery of goods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A287" id="Flowchart: Process 29" o:spid="_x0000_s1116" type="#_x0000_t109" style="position:absolute;left:0;text-align:left;margin-left:359pt;margin-top:474.6pt;width:132.75pt;height:99.75p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" fillcolor="#4f81bd" strokecolor="#385d8a" strokeweight="2pt">
                      <v:textbox>
                        <w:txbxContent>
                          <w:p w14:paraId="0BF3133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Complete consent with individual and/or family/advocate to access their home to initiate service or delivery of goods</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9120" behindDoc="0" locked="0" layoutInCell="1" allowOverlap="1" wp14:anchorId="56F2103C" wp14:editId="1F65A9D0">
                      <wp:simplePos x="0" y="0"/>
                      <wp:positionH relativeFrom="column">
                        <wp:posOffset>1673225</wp:posOffset>
                      </wp:positionH>
                      <wp:positionV relativeFrom="paragraph">
                        <wp:posOffset>1512570</wp:posOffset>
                      </wp:positionV>
                      <wp:extent cx="26670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266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2E0F66" id="Straight Connector 34" o:spid="_x0000_s1026" style="position:absolute;flip:y;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119.1pt" to="152.7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" strokecolor="#4a7ebb"/>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2976" behindDoc="0" locked="0" layoutInCell="1" allowOverlap="1" wp14:anchorId="1A304624" wp14:editId="48FF81AF">
                      <wp:simplePos x="0" y="0"/>
                      <wp:positionH relativeFrom="column">
                        <wp:posOffset>168275</wp:posOffset>
                      </wp:positionH>
                      <wp:positionV relativeFrom="paragraph">
                        <wp:posOffset>3627120</wp:posOffset>
                      </wp:positionV>
                      <wp:extent cx="2362200" cy="190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23622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67BA80" id="Straight Connector 40" o:spid="_x0000_s1026" style="position:absolute;flip:y;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85.6pt" to="199.2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" strokecolor="#4a7ebb"/>
                  </w:pict>
                </mc:Fallback>
              </mc:AlternateContent>
            </w:r>
            <w:r w:rsidRPr="007D439C">
              <w:rPr>
                <w:rFonts w:ascii="Arial" w:hAnsi="Arial"/>
                <w:noProof/>
                <w:sz w:val="23"/>
                <w:szCs w:val="23"/>
                <w:lang w:eastAsia="en-GB"/>
              </w:rPr>
              <mc:AlternateContent>
                <mc:Choice Requires="wps">
                  <w:drawing>
                    <wp:anchor distT="0" distB="0" distL="114300" distR="114300" simplePos="0" relativeHeight="252221952" behindDoc="0" locked="0" layoutInCell="1" allowOverlap="1" wp14:anchorId="0D1EEFAB" wp14:editId="76DD2578">
                      <wp:simplePos x="0" y="0"/>
                      <wp:positionH relativeFrom="column">
                        <wp:posOffset>2570480</wp:posOffset>
                      </wp:positionH>
                      <wp:positionV relativeFrom="paragraph">
                        <wp:posOffset>3496310</wp:posOffset>
                      </wp:positionV>
                      <wp:extent cx="381000" cy="352425"/>
                      <wp:effectExtent l="0" t="0" r="19050" b="28575"/>
                      <wp:wrapNone/>
                      <wp:docPr id="48" name="Flowchart: Connector 48"/>
                      <wp:cNvGraphicFramePr/>
                      <a:graphic xmlns:a="http://schemas.openxmlformats.org/drawingml/2006/main">
                        <a:graphicData uri="http://schemas.microsoft.com/office/word/2010/wordprocessingShape">
                          <wps:wsp>
                            <wps:cNvSpPr/>
                            <wps:spPr>
                              <a:xfrm>
                                <a:off x="0" y="0"/>
                                <a:ext cx="381000" cy="352425"/>
                              </a:xfrm>
                              <a:prstGeom prst="flowChartConnector">
                                <a:avLst/>
                              </a:prstGeom>
                              <a:solidFill>
                                <a:srgbClr val="4F81BD"/>
                              </a:solidFill>
                              <a:ln w="25400" cap="flat" cmpd="sng" algn="ctr">
                                <a:solidFill>
                                  <a:srgbClr val="4F81BD">
                                    <a:shade val="50000"/>
                                  </a:srgbClr>
                                </a:solidFill>
                                <a:prstDash val="solid"/>
                              </a:ln>
                              <a:effectLst/>
                            </wps:spPr>
                            <wps:txbx>
                              <w:txbxContent>
                                <w:p w14:paraId="1283251E"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EFAB" id="Flowchart: Connector 48" o:spid="_x0000_s1117" type="#_x0000_t120" style="position:absolute;left:0;text-align:left;margin-left:202.4pt;margin-top:275.3pt;width:30pt;height:27.75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" fillcolor="#4f81bd" strokecolor="#385d8a" strokeweight="2pt">
                      <v:textbox inset="0,0,0,0">
                        <w:txbxContent>
                          <w:p w14:paraId="1283251E"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Yes</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7856" behindDoc="0" locked="0" layoutInCell="1" allowOverlap="1" wp14:anchorId="1CF36F32" wp14:editId="41FD9BB8">
                      <wp:simplePos x="0" y="0"/>
                      <wp:positionH relativeFrom="column">
                        <wp:posOffset>2787650</wp:posOffset>
                      </wp:positionH>
                      <wp:positionV relativeFrom="paragraph">
                        <wp:posOffset>1456055</wp:posOffset>
                      </wp:positionV>
                      <wp:extent cx="0" cy="2000250"/>
                      <wp:effectExtent l="76200" t="0" r="57150" b="57150"/>
                      <wp:wrapNone/>
                      <wp:docPr id="58" name="Straight Connector 58"/>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A9BF88E" id="Straight Connector 58" o:spid="_x0000_s1026" style="position:absolute;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14.65pt" to="219.5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" strokecolor="#4a7ebb">
                      <v:stroke end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1168" behindDoc="0" locked="0" layoutInCell="1" allowOverlap="1" wp14:anchorId="394BB16B" wp14:editId="21F96F24">
                      <wp:simplePos x="0" y="0"/>
                      <wp:positionH relativeFrom="column">
                        <wp:posOffset>1939925</wp:posOffset>
                      </wp:positionH>
                      <wp:positionV relativeFrom="paragraph">
                        <wp:posOffset>1976755</wp:posOffset>
                      </wp:positionV>
                      <wp:extent cx="1947099" cy="516890"/>
                      <wp:effectExtent l="0" t="0" r="15240" b="16510"/>
                      <wp:wrapNone/>
                      <wp:docPr id="64" name="Flowchart: Process 64"/>
                      <wp:cNvGraphicFramePr/>
                      <a:graphic xmlns:a="http://schemas.openxmlformats.org/drawingml/2006/main">
                        <a:graphicData uri="http://schemas.microsoft.com/office/word/2010/wordprocessingShape">
                          <wps:wsp>
                            <wps:cNvSpPr/>
                            <wps:spPr>
                              <a:xfrm>
                                <a:off x="0" y="0"/>
                                <a:ext cx="1947099" cy="516890"/>
                              </a:xfrm>
                              <a:prstGeom prst="flowChartProcess">
                                <a:avLst/>
                              </a:prstGeom>
                              <a:solidFill>
                                <a:srgbClr val="4F81BD"/>
                              </a:solidFill>
                              <a:ln w="25400" cap="flat" cmpd="sng" algn="ctr">
                                <a:solidFill>
                                  <a:srgbClr val="4F81BD">
                                    <a:shade val="50000"/>
                                  </a:srgbClr>
                                </a:solidFill>
                                <a:prstDash val="solid"/>
                              </a:ln>
                              <a:effectLst/>
                            </wps:spPr>
                            <wps:txbx>
                              <w:txbxContent>
                                <w:p w14:paraId="74DB825D"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Provider contacts person to assess PWB needs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B16B" id="Flowchart: Process 64" o:spid="_x0000_s1118" type="#_x0000_t109" style="position:absolute;left:0;text-align:left;margin-left:152.75pt;margin-top:155.65pt;width:153.3pt;height:40.7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" fillcolor="#4f81bd" strokecolor="#385d8a" strokeweight="2pt">
                      <v:textbox>
                        <w:txbxContent>
                          <w:p w14:paraId="74DB825D"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Provider contacts person to assess PWB needs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4784" behindDoc="0" locked="0" layoutInCell="1" allowOverlap="1" wp14:anchorId="2ABD7142" wp14:editId="600E5C57">
                      <wp:simplePos x="0" y="0"/>
                      <wp:positionH relativeFrom="column">
                        <wp:posOffset>1949450</wp:posOffset>
                      </wp:positionH>
                      <wp:positionV relativeFrom="paragraph">
                        <wp:posOffset>1271905</wp:posOffset>
                      </wp:positionV>
                      <wp:extent cx="1905000" cy="516890"/>
                      <wp:effectExtent l="0" t="0" r="19050" b="16510"/>
                      <wp:wrapNone/>
                      <wp:docPr id="65" name="Flowchart: Process 65"/>
                      <wp:cNvGraphicFramePr/>
                      <a:graphic xmlns:a="http://schemas.openxmlformats.org/drawingml/2006/main">
                        <a:graphicData uri="http://schemas.microsoft.com/office/word/2010/wordprocessingShape">
                          <wps:wsp>
                            <wps:cNvSpPr/>
                            <wps:spPr>
                              <a:xfrm>
                                <a:off x="0" y="0"/>
                                <a:ext cx="1905000" cy="516890"/>
                              </a:xfrm>
                              <a:prstGeom prst="flowChartProcess">
                                <a:avLst/>
                              </a:prstGeom>
                              <a:solidFill>
                                <a:srgbClr val="4F81BD"/>
                              </a:solidFill>
                              <a:ln w="25400" cap="flat" cmpd="sng" algn="ctr">
                                <a:solidFill>
                                  <a:srgbClr val="4F81BD">
                                    <a:shade val="50000"/>
                                  </a:srgbClr>
                                </a:solidFill>
                                <a:prstDash val="solid"/>
                              </a:ln>
                              <a:effectLst/>
                            </wps:spPr>
                            <wps:txbx>
                              <w:txbxContent>
                                <w:p w14:paraId="3D1CAADF" w14:textId="1821FDD0"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Referral to Community Wellbeing Service</w:t>
                                  </w:r>
                                  <w:r w:rsidR="00E276FE">
                                    <w:rPr>
                                      <w:rFonts w:ascii="Arial" w:hAnsi="Arial" w:cs="Arial"/>
                                      <w:color w:val="FFFFFF" w:themeColor="background1"/>
                                      <w:sz w:val="22"/>
                                      <w:szCs w:val="22"/>
                                    </w:rPr>
                                    <w:t xml:space="preserv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7142" id="Flowchart: Process 65" o:spid="_x0000_s1119" type="#_x0000_t109" style="position:absolute;left:0;text-align:left;margin-left:153.5pt;margin-top:100.15pt;width:150pt;height:40.7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" fillcolor="#4f81bd" strokecolor="#385d8a" strokeweight="2pt">
                      <v:textbox>
                        <w:txbxContent>
                          <w:p w14:paraId="3D1CAADF" w14:textId="1821FDD0"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Referral to Community Wellbeing Service</w:t>
                            </w:r>
                            <w:r w:rsidR="00E276FE">
                              <w:rPr>
                                <w:rFonts w:ascii="Arial" w:hAnsi="Arial" w:cs="Arial"/>
                                <w:color w:val="FFFFFF" w:themeColor="background1"/>
                                <w:sz w:val="22"/>
                                <w:szCs w:val="22"/>
                              </w:rPr>
                              <w:t xml:space="preserve"> Provider</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8880" behindDoc="0" locked="0" layoutInCell="1" allowOverlap="1" wp14:anchorId="08F8B005" wp14:editId="47856BD5">
                      <wp:simplePos x="0" y="0"/>
                      <wp:positionH relativeFrom="column">
                        <wp:posOffset>3502025</wp:posOffset>
                      </wp:positionH>
                      <wp:positionV relativeFrom="paragraph">
                        <wp:posOffset>2950845</wp:posOffset>
                      </wp:positionV>
                      <wp:extent cx="1066800" cy="9525"/>
                      <wp:effectExtent l="0" t="57150" r="38100" b="85725"/>
                      <wp:wrapNone/>
                      <wp:docPr id="66" name="Straight Connector 66"/>
                      <wp:cNvGraphicFramePr/>
                      <a:graphic xmlns:a="http://schemas.openxmlformats.org/drawingml/2006/main">
                        <a:graphicData uri="http://schemas.microsoft.com/office/word/2010/wordprocessingShape">
                          <wps:wsp>
                            <wps:cNvCnPr/>
                            <wps:spPr>
                              <a:xfrm flipH="1" flipV="1">
                                <a:off x="0" y="0"/>
                                <a:ext cx="1066800"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0F752E3" id="Straight Connector 66" o:spid="_x0000_s1026" style="position:absolute;flip:x y;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232.35pt" to="359.75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" strokecolor="#4a7ebb">
                      <v:stroke start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8336" behindDoc="0" locked="0" layoutInCell="1" allowOverlap="1" wp14:anchorId="6486B72C" wp14:editId="1F2E094C">
                      <wp:simplePos x="0" y="0"/>
                      <wp:positionH relativeFrom="column">
                        <wp:posOffset>701675</wp:posOffset>
                      </wp:positionH>
                      <wp:positionV relativeFrom="paragraph">
                        <wp:posOffset>6922770</wp:posOffset>
                      </wp:positionV>
                      <wp:extent cx="0" cy="152400"/>
                      <wp:effectExtent l="76200" t="0" r="57150" b="57150"/>
                      <wp:wrapNone/>
                      <wp:docPr id="67" name="Straight Arrow Connector 6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026FFA7" id="Straight Arrow Connector 67" o:spid="_x0000_s1026" type="#_x0000_t32" style="position:absolute;margin-left:55.25pt;margin-top:545.1pt;width:0;height:12pt;z-index:25223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" strokecolor="#4a7ebb">
                      <v:stroke endarrow="block"/>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7312" behindDoc="0" locked="0" layoutInCell="1" allowOverlap="1" wp14:anchorId="44277B2E" wp14:editId="39AD73FF">
                      <wp:simplePos x="0" y="0"/>
                      <wp:positionH relativeFrom="column">
                        <wp:posOffset>88900</wp:posOffset>
                      </wp:positionH>
                      <wp:positionV relativeFrom="paragraph">
                        <wp:posOffset>7091680</wp:posOffset>
                      </wp:positionV>
                      <wp:extent cx="1114425" cy="714375"/>
                      <wp:effectExtent l="0" t="0" r="28575" b="28575"/>
                      <wp:wrapNone/>
                      <wp:docPr id="68" name="Flowchart: Data 68"/>
                      <wp:cNvGraphicFramePr/>
                      <a:graphic xmlns:a="http://schemas.openxmlformats.org/drawingml/2006/main">
                        <a:graphicData uri="http://schemas.microsoft.com/office/word/2010/wordprocessingShape">
                          <wps:wsp>
                            <wps:cNvSpPr/>
                            <wps:spPr>
                              <a:xfrm>
                                <a:off x="0" y="0"/>
                                <a:ext cx="1114425" cy="714375"/>
                              </a:xfrm>
                              <a:prstGeom prst="flowChartInputOutput">
                                <a:avLst/>
                              </a:prstGeom>
                              <a:solidFill>
                                <a:srgbClr val="4F81BD"/>
                              </a:solidFill>
                              <a:ln w="25400" cap="flat" cmpd="sng" algn="ctr">
                                <a:solidFill>
                                  <a:srgbClr val="4F81BD">
                                    <a:shade val="50000"/>
                                  </a:srgbClr>
                                </a:solidFill>
                                <a:prstDash val="solid"/>
                              </a:ln>
                              <a:effectLst/>
                            </wps:spPr>
                            <wps:txbx>
                              <w:txbxContent>
                                <w:p w14:paraId="54C1433C"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Data Return</w:t>
                                  </w:r>
                                </w:p>
                                <w:p w14:paraId="153D479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to ICB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7B2E" id="Flowchart: Data 68" o:spid="_x0000_s1120" type="#_x0000_t111" style="position:absolute;left:0;text-align:left;margin-left:7pt;margin-top:558.4pt;width:87.75pt;height:56.25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" fillcolor="#4f81bd" strokecolor="#385d8a" strokeweight="2pt">
                      <v:textbox inset="0,0,0,0">
                        <w:txbxContent>
                          <w:p w14:paraId="54C1433C"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Data Return</w:t>
                            </w:r>
                          </w:p>
                          <w:p w14:paraId="153D479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to ICB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3760" behindDoc="0" locked="0" layoutInCell="1" allowOverlap="1" wp14:anchorId="4E47C0C6" wp14:editId="31BB3C2E">
                      <wp:simplePos x="0" y="0"/>
                      <wp:positionH relativeFrom="column">
                        <wp:posOffset>158750</wp:posOffset>
                      </wp:positionH>
                      <wp:positionV relativeFrom="paragraph">
                        <wp:posOffset>6209030</wp:posOffset>
                      </wp:positionV>
                      <wp:extent cx="1114425" cy="714375"/>
                      <wp:effectExtent l="0" t="0" r="28575" b="28575"/>
                      <wp:wrapNone/>
                      <wp:docPr id="69" name="Flowchart: Data 69"/>
                      <wp:cNvGraphicFramePr/>
                      <a:graphic xmlns:a="http://schemas.openxmlformats.org/drawingml/2006/main">
                        <a:graphicData uri="http://schemas.microsoft.com/office/word/2010/wordprocessingShape">
                          <wps:wsp>
                            <wps:cNvSpPr/>
                            <wps:spPr>
                              <a:xfrm>
                                <a:off x="0" y="0"/>
                                <a:ext cx="1114425" cy="714375"/>
                              </a:xfrm>
                              <a:prstGeom prst="flowChartInputOutput">
                                <a:avLst/>
                              </a:prstGeom>
                              <a:solidFill>
                                <a:srgbClr val="4F81BD"/>
                              </a:solidFill>
                              <a:ln w="25400" cap="flat" cmpd="sng" algn="ctr">
                                <a:solidFill>
                                  <a:srgbClr val="4F81BD">
                                    <a:shade val="50000"/>
                                  </a:srgbClr>
                                </a:solidFill>
                                <a:prstDash val="solid"/>
                              </a:ln>
                              <a:effectLst/>
                            </wps:spPr>
                            <wps:txbx>
                              <w:txbxContent>
                                <w:p w14:paraId="1A813F73"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Record on Provider CRM system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C0C6" id="Flowchart: Data 69" o:spid="_x0000_s1121" type="#_x0000_t111" style="position:absolute;left:0;text-align:left;margin-left:12.5pt;margin-top:488.9pt;width:87.75pt;height:56.2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" fillcolor="#4f81bd" strokecolor="#385d8a" strokeweight="2pt">
                      <v:textbox inset="0,0,0,0">
                        <w:txbxContent>
                          <w:p w14:paraId="1A813F73"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 xml:space="preserve">Record on Provider CRM system </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3216" behindDoc="0" locked="0" layoutInCell="1" allowOverlap="1" wp14:anchorId="770078CA" wp14:editId="6826D38B">
                      <wp:simplePos x="0" y="0"/>
                      <wp:positionH relativeFrom="column">
                        <wp:posOffset>1882775</wp:posOffset>
                      </wp:positionH>
                      <wp:positionV relativeFrom="paragraph">
                        <wp:posOffset>6417945</wp:posOffset>
                      </wp:positionV>
                      <wp:extent cx="1434778" cy="650188"/>
                      <wp:effectExtent l="0" t="0" r="13335" b="17145"/>
                      <wp:wrapNone/>
                      <wp:docPr id="70" name="Flowchart: Process 70"/>
                      <wp:cNvGraphicFramePr/>
                      <a:graphic xmlns:a="http://schemas.openxmlformats.org/drawingml/2006/main">
                        <a:graphicData uri="http://schemas.microsoft.com/office/word/2010/wordprocessingShape">
                          <wps:wsp>
                            <wps:cNvSpPr/>
                            <wps:spPr>
                              <a:xfrm>
                                <a:off x="0" y="0"/>
                                <a:ext cx="1434778" cy="650188"/>
                              </a:xfrm>
                              <a:prstGeom prst="flowChartProcess">
                                <a:avLst/>
                              </a:prstGeom>
                              <a:solidFill>
                                <a:srgbClr val="4F81BD"/>
                              </a:solidFill>
                              <a:ln w="25400" cap="flat" cmpd="sng" algn="ctr">
                                <a:solidFill>
                                  <a:srgbClr val="4F81BD">
                                    <a:shade val="50000"/>
                                  </a:srgbClr>
                                </a:solidFill>
                                <a:prstDash val="solid"/>
                              </a:ln>
                              <a:effectLst/>
                            </wps:spPr>
                            <wps:txbx>
                              <w:txbxContent>
                                <w:p w14:paraId="2228DC64"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Activate PWB offer &amp; procure goods/service</w:t>
                                  </w:r>
                                </w:p>
                                <w:p w14:paraId="149BB1B0" w14:textId="77777777" w:rsidR="007D439C" w:rsidRPr="007D439C" w:rsidRDefault="007D439C" w:rsidP="007D439C">
                                  <w:pPr>
                                    <w:jc w:val="center"/>
                                    <w:rPr>
                                      <w:rFonts w:ascii="Arial" w:hAnsi="Arial" w:cs="Arial"/>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78CA" id="Flowchart: Process 70" o:spid="_x0000_s1122" type="#_x0000_t109" style="position:absolute;left:0;text-align:left;margin-left:148.25pt;margin-top:505.35pt;width:112.95pt;height:51.2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" fillcolor="#4f81bd" strokecolor="#385d8a" strokeweight="2pt">
                      <v:textbox>
                        <w:txbxContent>
                          <w:p w14:paraId="2228DC64"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Activate PWB offer &amp; procure goods/service</w:t>
                            </w:r>
                          </w:p>
                          <w:p w14:paraId="149BB1B0" w14:textId="77777777" w:rsidR="007D439C" w:rsidRPr="007D439C" w:rsidRDefault="007D439C" w:rsidP="007D439C">
                            <w:pPr>
                              <w:jc w:val="center"/>
                              <w:rPr>
                                <w:rFonts w:ascii="Arial" w:hAnsi="Arial" w:cs="Arial"/>
                                <w:color w:val="FFFFFF" w:themeColor="background1"/>
                                <w:sz w:val="22"/>
                                <w:szCs w:val="22"/>
                              </w:rPr>
                            </w:pP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0144" behindDoc="0" locked="0" layoutInCell="1" allowOverlap="1" wp14:anchorId="348E6692" wp14:editId="5601B82B">
                      <wp:simplePos x="0" y="0"/>
                      <wp:positionH relativeFrom="column">
                        <wp:posOffset>720725</wp:posOffset>
                      </wp:positionH>
                      <wp:positionV relativeFrom="paragraph">
                        <wp:posOffset>1445895</wp:posOffset>
                      </wp:positionV>
                      <wp:extent cx="19050" cy="161925"/>
                      <wp:effectExtent l="0" t="0" r="19050" b="28575"/>
                      <wp:wrapNone/>
                      <wp:docPr id="72" name="Straight Connector 72"/>
                      <wp:cNvGraphicFramePr/>
                      <a:graphic xmlns:a="http://schemas.openxmlformats.org/drawingml/2006/main">
                        <a:graphicData uri="http://schemas.microsoft.com/office/word/2010/wordprocessingShape">
                          <wps:wsp>
                            <wps:cNvCnPr/>
                            <wps:spPr>
                              <a:xfrm flipH="1">
                                <a:off x="0" y="0"/>
                                <a:ext cx="19050" cy="161925"/>
                              </a:xfrm>
                              <a:prstGeom prst="line">
                                <a:avLst/>
                              </a:prstGeom>
                              <a:noFill/>
                              <a:ln w="9525"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298C140" id="Straight Connector 72" o:spid="_x0000_s1026" style="position:absolute;flip:x;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113.85pt" to="58.2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" strokecolor="#4a7ebb"/>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2192" behindDoc="0" locked="0" layoutInCell="1" allowOverlap="1" wp14:anchorId="1B032E41" wp14:editId="641224EA">
                      <wp:simplePos x="0" y="0"/>
                      <wp:positionH relativeFrom="column">
                        <wp:posOffset>4606924</wp:posOffset>
                      </wp:positionH>
                      <wp:positionV relativeFrom="paragraph">
                        <wp:posOffset>2474595</wp:posOffset>
                      </wp:positionV>
                      <wp:extent cx="1209313" cy="952500"/>
                      <wp:effectExtent l="0" t="0" r="10160" b="19050"/>
                      <wp:wrapNone/>
                      <wp:docPr id="82" name="Flowchart: Process 82"/>
                      <wp:cNvGraphicFramePr/>
                      <a:graphic xmlns:a="http://schemas.openxmlformats.org/drawingml/2006/main">
                        <a:graphicData uri="http://schemas.microsoft.com/office/word/2010/wordprocessingShape">
                          <wps:wsp>
                            <wps:cNvSpPr/>
                            <wps:spPr>
                              <a:xfrm>
                                <a:off x="0" y="0"/>
                                <a:ext cx="1209313" cy="952500"/>
                              </a:xfrm>
                              <a:prstGeom prst="flowChartProcess">
                                <a:avLst/>
                              </a:prstGeom>
                              <a:solidFill>
                                <a:srgbClr val="4F81BD"/>
                              </a:solidFill>
                              <a:ln w="25400" cap="flat" cmpd="sng" algn="ctr">
                                <a:solidFill>
                                  <a:srgbClr val="4F81BD">
                                    <a:shade val="50000"/>
                                  </a:srgbClr>
                                </a:solidFill>
                                <a:prstDash val="solid"/>
                              </a:ln>
                              <a:effectLst/>
                            </wps:spPr>
                            <wps:txbx>
                              <w:txbxContent>
                                <w:p w14:paraId="730BBFB0"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Inform individual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2E41" id="Flowchart: Process 82" o:spid="_x0000_s1123" type="#_x0000_t109" style="position:absolute;left:0;text-align:left;margin-left:362.75pt;margin-top:194.85pt;width:95.2pt;height:7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" fillcolor="#4f81bd" strokecolor="#385d8a" strokeweight="2pt">
                      <v:textbox>
                        <w:txbxContent>
                          <w:p w14:paraId="730BBFB0"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Inform individual of decision</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6288" behindDoc="0" locked="0" layoutInCell="1" allowOverlap="1" wp14:anchorId="271F12C8" wp14:editId="6E203A1A">
                      <wp:simplePos x="0" y="0"/>
                      <wp:positionH relativeFrom="column">
                        <wp:posOffset>3273424</wp:posOffset>
                      </wp:positionH>
                      <wp:positionV relativeFrom="paragraph">
                        <wp:posOffset>6627494</wp:posOffset>
                      </wp:positionV>
                      <wp:extent cx="1247775" cy="9525"/>
                      <wp:effectExtent l="0" t="76200" r="28575" b="85725"/>
                      <wp:wrapNone/>
                      <wp:docPr id="83" name="Straight Connector 83"/>
                      <wp:cNvGraphicFramePr/>
                      <a:graphic xmlns:a="http://schemas.openxmlformats.org/drawingml/2006/main">
                        <a:graphicData uri="http://schemas.microsoft.com/office/word/2010/wordprocessingShape">
                          <wps:wsp>
                            <wps:cNvCnPr/>
                            <wps:spPr>
                              <a:xfrm flipH="1">
                                <a:off x="0" y="0"/>
                                <a:ext cx="1247775"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593D27E" id="Straight Connector 83" o:spid="_x0000_s1026" style="position:absolute;flip:x;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521.85pt" to="356pt,5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" strokecolor="#4a7ebb">
                      <v:stroke start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8096" behindDoc="0" locked="0" layoutInCell="1" allowOverlap="1" wp14:anchorId="6561E12B" wp14:editId="770813D9">
                      <wp:simplePos x="0" y="0"/>
                      <wp:positionH relativeFrom="column">
                        <wp:posOffset>1158875</wp:posOffset>
                      </wp:positionH>
                      <wp:positionV relativeFrom="paragraph">
                        <wp:posOffset>6675755</wp:posOffset>
                      </wp:positionV>
                      <wp:extent cx="647700" cy="0"/>
                      <wp:effectExtent l="38100" t="76200" r="0" b="95250"/>
                      <wp:wrapNone/>
                      <wp:docPr id="85" name="Straight Connector 85"/>
                      <wp:cNvGraphicFramePr/>
                      <a:graphic xmlns:a="http://schemas.openxmlformats.org/drawingml/2006/main">
                        <a:graphicData uri="http://schemas.microsoft.com/office/word/2010/wordprocessingShape">
                          <wps:wsp>
                            <wps:cNvCnPr/>
                            <wps:spPr>
                              <a:xfrm flipV="1">
                                <a:off x="0" y="0"/>
                                <a:ext cx="647700" cy="0"/>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E56FCE4" id="Straight Connector 85" o:spid="_x0000_s1026" style="position:absolute;flip:y;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5pt,525.65pt" to="142.2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" strokecolor="#4a7ebb">
                      <v:stroke start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0928" behindDoc="0" locked="0" layoutInCell="1" allowOverlap="1" wp14:anchorId="0BEE54E3" wp14:editId="513B2F0D">
                      <wp:simplePos x="0" y="0"/>
                      <wp:positionH relativeFrom="column">
                        <wp:posOffset>3875405</wp:posOffset>
                      </wp:positionH>
                      <wp:positionV relativeFrom="paragraph">
                        <wp:posOffset>2794000</wp:posOffset>
                      </wp:positionV>
                      <wp:extent cx="409575" cy="282575"/>
                      <wp:effectExtent l="0" t="0" r="28575" b="22225"/>
                      <wp:wrapNone/>
                      <wp:docPr id="86" name="Flowchart: Terminator 86"/>
                      <wp:cNvGraphicFramePr/>
                      <a:graphic xmlns:a="http://schemas.openxmlformats.org/drawingml/2006/main">
                        <a:graphicData uri="http://schemas.microsoft.com/office/word/2010/wordprocessingShape">
                          <wps:wsp>
                            <wps:cNvSpPr/>
                            <wps:spPr>
                              <a:xfrm>
                                <a:off x="0" y="0"/>
                                <a:ext cx="409575" cy="282575"/>
                              </a:xfrm>
                              <a:prstGeom prst="flowChartTerminator">
                                <a:avLst/>
                              </a:prstGeom>
                              <a:solidFill>
                                <a:srgbClr val="4F81BD"/>
                              </a:solidFill>
                              <a:ln w="25400" cap="flat" cmpd="sng" algn="ctr">
                                <a:solidFill>
                                  <a:srgbClr val="4F81BD">
                                    <a:shade val="50000"/>
                                  </a:srgbClr>
                                </a:solidFill>
                                <a:prstDash val="solid"/>
                              </a:ln>
                              <a:effectLst/>
                            </wps:spPr>
                            <wps:txbx>
                              <w:txbxContent>
                                <w:p w14:paraId="4F440BA0"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54E3" id="Flowchart: Terminator 86" o:spid="_x0000_s1124" type="#_x0000_t116" style="position:absolute;left:0;text-align:left;margin-left:305.15pt;margin-top:220pt;width:32.25pt;height:22.25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" fillcolor="#4f81bd" strokecolor="#385d8a" strokeweight="2pt">
                      <v:textbox inset="0,0,0,0">
                        <w:txbxContent>
                          <w:p w14:paraId="4F440BA0"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No</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34240" behindDoc="0" locked="0" layoutInCell="1" allowOverlap="1" wp14:anchorId="6688F477" wp14:editId="2F1764E7">
                      <wp:simplePos x="0" y="0"/>
                      <wp:positionH relativeFrom="column">
                        <wp:posOffset>1892300</wp:posOffset>
                      </wp:positionH>
                      <wp:positionV relativeFrom="paragraph">
                        <wp:posOffset>7313295</wp:posOffset>
                      </wp:positionV>
                      <wp:extent cx="1434778" cy="542925"/>
                      <wp:effectExtent l="0" t="0" r="13335" b="28575"/>
                      <wp:wrapNone/>
                      <wp:docPr id="89" name="Flowchart: Process 89"/>
                      <wp:cNvGraphicFramePr/>
                      <a:graphic xmlns:a="http://schemas.openxmlformats.org/drawingml/2006/main">
                        <a:graphicData uri="http://schemas.microsoft.com/office/word/2010/wordprocessingShape">
                          <wps:wsp>
                            <wps:cNvSpPr/>
                            <wps:spPr>
                              <a:xfrm>
                                <a:off x="0" y="0"/>
                                <a:ext cx="1434778" cy="542925"/>
                              </a:xfrm>
                              <a:prstGeom prst="flowChartProcess">
                                <a:avLst/>
                              </a:prstGeom>
                              <a:solidFill>
                                <a:srgbClr val="4F81BD"/>
                              </a:solidFill>
                              <a:ln w="25400" cap="flat" cmpd="sng" algn="ctr">
                                <a:solidFill>
                                  <a:srgbClr val="4F81BD">
                                    <a:shade val="50000"/>
                                  </a:srgbClr>
                                </a:solidFill>
                                <a:prstDash val="solid"/>
                              </a:ln>
                              <a:effectLst/>
                            </wps:spPr>
                            <wps:txbx>
                              <w:txbxContent>
                                <w:p w14:paraId="1B4DCC7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Schedule review and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8F477" id="Flowchart: Process 89" o:spid="_x0000_s1125" type="#_x0000_t109" style="position:absolute;left:0;text-align:left;margin-left:149pt;margin-top:575.85pt;width:112.95pt;height:42.75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" fillcolor="#4f81bd" strokecolor="#385d8a" strokeweight="2pt">
                      <v:textbox>
                        <w:txbxContent>
                          <w:p w14:paraId="1B4DCC77" w14:textId="77777777" w:rsidR="007D439C" w:rsidRPr="007D439C" w:rsidRDefault="007D439C" w:rsidP="007D439C">
                            <w:pPr>
                              <w:jc w:val="center"/>
                              <w:rPr>
                                <w:rFonts w:ascii="Arial" w:hAnsi="Arial" w:cs="Arial"/>
                                <w:color w:val="FFFFFF" w:themeColor="background1"/>
                                <w:sz w:val="22"/>
                                <w:szCs w:val="22"/>
                              </w:rPr>
                            </w:pPr>
                            <w:r w:rsidRPr="007D439C">
                              <w:rPr>
                                <w:rFonts w:ascii="Arial" w:hAnsi="Arial" w:cs="Arial"/>
                                <w:color w:val="FFFFFF" w:themeColor="background1"/>
                                <w:sz w:val="22"/>
                                <w:szCs w:val="22"/>
                              </w:rPr>
                              <w:t>Schedule review and evaluation</w:t>
                            </w:r>
                          </w:p>
                        </w:txbxContent>
                      </v:textbox>
                    </v:shap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6048" behindDoc="0" locked="0" layoutInCell="1" allowOverlap="1" wp14:anchorId="2F86CC6F" wp14:editId="615D81FC">
                      <wp:simplePos x="0" y="0"/>
                      <wp:positionH relativeFrom="column">
                        <wp:posOffset>196850</wp:posOffset>
                      </wp:positionH>
                      <wp:positionV relativeFrom="paragraph">
                        <wp:posOffset>5808344</wp:posOffset>
                      </wp:positionV>
                      <wp:extent cx="1590675" cy="0"/>
                      <wp:effectExtent l="0" t="76200" r="9525" b="95250"/>
                      <wp:wrapNone/>
                      <wp:docPr id="90" name="Straight Connector 90"/>
                      <wp:cNvGraphicFramePr/>
                      <a:graphic xmlns:a="http://schemas.openxmlformats.org/drawingml/2006/main">
                        <a:graphicData uri="http://schemas.microsoft.com/office/word/2010/wordprocessingShape">
                          <wps:wsp>
                            <wps:cNvCnPr/>
                            <wps:spPr>
                              <a:xfrm flipV="1">
                                <a:off x="0" y="0"/>
                                <a:ext cx="1590675" cy="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B9F2D26" id="Straight Connector 90" o:spid="_x0000_s1026" style="position:absolute;flip:y;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57.35pt" to="140.75pt,4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" strokecolor="#4a7ebb">
                      <v:stroke end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24000" behindDoc="0" locked="0" layoutInCell="1" allowOverlap="1" wp14:anchorId="5B507B35" wp14:editId="39939837">
                      <wp:simplePos x="0" y="0"/>
                      <wp:positionH relativeFrom="column">
                        <wp:posOffset>160655</wp:posOffset>
                      </wp:positionH>
                      <wp:positionV relativeFrom="paragraph">
                        <wp:posOffset>4095115</wp:posOffset>
                      </wp:positionV>
                      <wp:extent cx="285750" cy="0"/>
                      <wp:effectExtent l="38100" t="76200" r="19050" b="95250"/>
                      <wp:wrapNone/>
                      <wp:docPr id="95" name="Straight Connector 95"/>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104B72E" id="Straight Connector 95" o:spid="_x0000_s1026" style="position:absolute;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322.45pt" to="35.1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" strokecolor="#4a7ebb">
                      <v:stroke startarrow="block" endarrow="block"/>
                    </v:line>
                  </w:pict>
                </mc:Fallback>
              </mc:AlternateContent>
            </w:r>
            <w:r w:rsidRPr="007D439C">
              <w:rPr>
                <w:rFonts w:ascii="Arial" w:eastAsia="Calibri" w:hAnsi="Arial" w:cs="Arial"/>
                <w:noProof/>
                <w:sz w:val="23"/>
                <w:szCs w:val="23"/>
                <w:lang w:eastAsia="en-GB"/>
              </w:rPr>
              <mc:AlternateContent>
                <mc:Choice Requires="wps">
                  <w:drawing>
                    <wp:anchor distT="0" distB="0" distL="114300" distR="114300" simplePos="0" relativeHeight="252219904" behindDoc="0" locked="0" layoutInCell="1" allowOverlap="1" wp14:anchorId="6E434866" wp14:editId="263D69C4">
                      <wp:simplePos x="0" y="0"/>
                      <wp:positionH relativeFrom="column">
                        <wp:posOffset>160655</wp:posOffset>
                      </wp:positionH>
                      <wp:positionV relativeFrom="paragraph">
                        <wp:posOffset>3676016</wp:posOffset>
                      </wp:positionV>
                      <wp:extent cx="19050" cy="215265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19050" cy="2152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10141" id="Straight Connector 96"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289.45pt" to="14.15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" strokecolor="#4a7ebb"/>
                  </w:pict>
                </mc:Fallback>
              </mc:AlternateContent>
            </w:r>
          </w:p>
        </w:tc>
      </w:tr>
    </w:tbl>
    <w:p w14:paraId="271D33A5" w14:textId="77777777" w:rsidR="007D439C" w:rsidRPr="007D439C" w:rsidRDefault="007D439C" w:rsidP="007D439C">
      <w:pPr>
        <w:widowControl/>
        <w:rPr>
          <w:rFonts w:ascii="Arial" w:hAnsi="Arial"/>
          <w:snapToGrid/>
          <w:sz w:val="10"/>
          <w:szCs w:val="10"/>
          <w:lang w:eastAsia="en-GB"/>
        </w:rPr>
      </w:pPr>
    </w:p>
    <w:p w14:paraId="62319562" w14:textId="77777777" w:rsidR="007D439C" w:rsidRPr="007D439C" w:rsidRDefault="007D439C" w:rsidP="007D439C"/>
    <w:tbl>
      <w:tblPr>
        <w:tblW w:w="10773" w:type="dxa"/>
        <w:tblLook w:val="04A0" w:firstRow="1" w:lastRow="0" w:firstColumn="1" w:lastColumn="0" w:noHBand="0" w:noVBand="1"/>
      </w:tblPr>
      <w:tblGrid>
        <w:gridCol w:w="4395"/>
        <w:gridCol w:w="2693"/>
        <w:gridCol w:w="283"/>
        <w:gridCol w:w="3402"/>
      </w:tblGrid>
      <w:tr w:rsidR="00AF18E8" w:rsidRPr="00085D2B" w14:paraId="5642A749" w14:textId="77777777" w:rsidTr="00DE162F">
        <w:trPr>
          <w:trHeight w:val="221"/>
        </w:trPr>
        <w:tc>
          <w:tcPr>
            <w:tcW w:w="4395" w:type="dxa"/>
            <w:tcBorders>
              <w:right w:val="single" w:sz="24" w:space="0" w:color="FFFFFF"/>
            </w:tcBorders>
            <w:shd w:val="clear" w:color="auto" w:fill="4F81BD" w:themeFill="accent1"/>
          </w:tcPr>
          <w:p w14:paraId="2B9D3AD3" w14:textId="77777777" w:rsidR="00AF18E8" w:rsidRPr="00085D2B" w:rsidRDefault="00AF18E8" w:rsidP="00DE162F">
            <w:pPr>
              <w:widowControl/>
              <w:jc w:val="center"/>
              <w:rPr>
                <w:rFonts w:ascii="Calibri" w:hAnsi="Calibri" w:cs="Calibri"/>
                <w:b/>
                <w:snapToGrid/>
                <w:color w:val="FFFFFF"/>
                <w:sz w:val="22"/>
                <w:szCs w:val="22"/>
                <w:lang w:eastAsia="en-GB"/>
              </w:rPr>
            </w:pPr>
            <w:r w:rsidRPr="00085D2B">
              <w:rPr>
                <w:rFonts w:ascii="Calibri" w:hAnsi="Calibri" w:cs="Calibri"/>
                <w:b/>
                <w:snapToGrid/>
                <w:color w:val="FFFFFF"/>
                <w:sz w:val="22"/>
                <w:szCs w:val="22"/>
                <w:lang w:eastAsia="en-GB"/>
              </w:rPr>
              <w:lastRenderedPageBreak/>
              <w:t>Title</w:t>
            </w:r>
          </w:p>
        </w:tc>
        <w:tc>
          <w:tcPr>
            <w:tcW w:w="2693" w:type="dxa"/>
            <w:tcBorders>
              <w:left w:val="single" w:sz="24" w:space="0" w:color="FFFFFF"/>
            </w:tcBorders>
            <w:shd w:val="clear" w:color="auto" w:fill="4F81BD" w:themeFill="accent1"/>
          </w:tcPr>
          <w:p w14:paraId="49E67583" w14:textId="77777777" w:rsidR="00AF18E8" w:rsidRPr="00085D2B" w:rsidRDefault="00AF18E8" w:rsidP="00DE162F">
            <w:pPr>
              <w:widowControl/>
              <w:jc w:val="center"/>
              <w:rPr>
                <w:rFonts w:ascii="Calibri" w:hAnsi="Calibri" w:cs="Calibri"/>
                <w:b/>
                <w:snapToGrid/>
                <w:color w:val="FFFFFF"/>
                <w:sz w:val="22"/>
                <w:szCs w:val="22"/>
                <w:lang w:eastAsia="en-GB"/>
              </w:rPr>
            </w:pPr>
            <w:r w:rsidRPr="00085D2B">
              <w:rPr>
                <w:rFonts w:ascii="Calibri" w:hAnsi="Calibri" w:cs="Calibri"/>
                <w:b/>
                <w:snapToGrid/>
                <w:color w:val="FFFFFF"/>
                <w:sz w:val="22"/>
                <w:szCs w:val="22"/>
                <w:lang w:eastAsia="en-GB"/>
              </w:rPr>
              <w:t>Accountable Lead (SRO)</w:t>
            </w:r>
          </w:p>
        </w:tc>
        <w:tc>
          <w:tcPr>
            <w:tcW w:w="283" w:type="dxa"/>
            <w:tcBorders>
              <w:left w:val="nil"/>
              <w:right w:val="single" w:sz="4" w:space="0" w:color="A6A6A6" w:themeColor="background1" w:themeShade="A6"/>
            </w:tcBorders>
            <w:shd w:val="clear" w:color="auto" w:fill="auto"/>
          </w:tcPr>
          <w:p w14:paraId="2936F9A9" w14:textId="77777777" w:rsidR="00AF18E8" w:rsidRPr="00085D2B" w:rsidRDefault="00AF18E8" w:rsidP="00DE162F">
            <w:pPr>
              <w:widowControl/>
              <w:jc w:val="center"/>
              <w:rPr>
                <w:rFonts w:ascii="Calibri" w:hAnsi="Calibri" w:cs="Calibri"/>
                <w:b/>
                <w:snapToGrid/>
                <w:sz w:val="22"/>
                <w:szCs w:val="22"/>
                <w:lang w:eastAsia="en-GB"/>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14:paraId="3D147E6B" w14:textId="77777777" w:rsidR="00AF18E8" w:rsidRPr="00085D2B" w:rsidRDefault="00AF18E8" w:rsidP="00DE162F">
            <w:pPr>
              <w:widowControl/>
              <w:jc w:val="center"/>
              <w:rPr>
                <w:rFonts w:ascii="Calibri" w:hAnsi="Calibri" w:cs="Calibri"/>
                <w:b/>
                <w:snapToGrid/>
                <w:color w:val="FFFFFF"/>
                <w:sz w:val="22"/>
                <w:szCs w:val="22"/>
                <w:lang w:eastAsia="en-GB"/>
              </w:rPr>
            </w:pPr>
            <w:r w:rsidRPr="00085D2B">
              <w:rPr>
                <w:rFonts w:ascii="Calibri" w:hAnsi="Calibri" w:cs="Calibri"/>
                <w:b/>
                <w:snapToGrid/>
                <w:color w:val="FFFFFF"/>
                <w:sz w:val="22"/>
                <w:szCs w:val="22"/>
                <w:lang w:eastAsia="en-GB"/>
              </w:rPr>
              <w:t>ICB Owner</w:t>
            </w:r>
          </w:p>
        </w:tc>
      </w:tr>
      <w:tr w:rsidR="00AF18E8" w:rsidRPr="00085D2B" w14:paraId="4EB160BA" w14:textId="77777777" w:rsidTr="00DE162F">
        <w:trPr>
          <w:trHeight w:val="248"/>
        </w:trPr>
        <w:tc>
          <w:tcPr>
            <w:tcW w:w="4395" w:type="dxa"/>
            <w:tcBorders>
              <w:right w:val="single" w:sz="24" w:space="0" w:color="FFFFFF"/>
            </w:tcBorders>
            <w:shd w:val="clear" w:color="auto" w:fill="DBE5F1"/>
          </w:tcPr>
          <w:p w14:paraId="5618823F" w14:textId="783E2FBC" w:rsidR="00AF18E8" w:rsidRPr="00085D2B" w:rsidRDefault="00AF18E8" w:rsidP="00DE162F">
            <w:pPr>
              <w:widowControl/>
              <w:jc w:val="center"/>
              <w:rPr>
                <w:rFonts w:ascii="Arial" w:hAnsi="Arial" w:cs="Arial"/>
                <w:bCs/>
                <w:snapToGrid/>
                <w:sz w:val="22"/>
                <w:szCs w:val="22"/>
                <w:lang w:eastAsia="en-GB"/>
              </w:rPr>
            </w:pPr>
            <w:r w:rsidRPr="00085D2B">
              <w:rPr>
                <w:rFonts w:ascii="Arial" w:hAnsi="Arial" w:cs="Arial"/>
                <w:bCs/>
                <w:snapToGrid/>
                <w:sz w:val="22"/>
                <w:szCs w:val="22"/>
                <w:lang w:eastAsia="en-GB"/>
              </w:rPr>
              <w:t>Persona</w:t>
            </w:r>
            <w:r w:rsidR="00E276FE">
              <w:rPr>
                <w:rFonts w:ascii="Arial" w:hAnsi="Arial" w:cs="Arial"/>
                <w:bCs/>
                <w:snapToGrid/>
                <w:sz w:val="22"/>
                <w:szCs w:val="22"/>
                <w:lang w:eastAsia="en-GB"/>
              </w:rPr>
              <w:t>l Wellbeing Budgets</w:t>
            </w:r>
            <w:r w:rsidRPr="00085D2B">
              <w:rPr>
                <w:rFonts w:ascii="Arial" w:hAnsi="Arial" w:cs="Arial"/>
                <w:bCs/>
                <w:snapToGrid/>
                <w:sz w:val="22"/>
                <w:szCs w:val="22"/>
                <w:lang w:eastAsia="en-GB"/>
              </w:rPr>
              <w:t xml:space="preserve">  </w:t>
            </w:r>
          </w:p>
          <w:p w14:paraId="054985DB" w14:textId="23B1A104" w:rsidR="00AF18E8" w:rsidRPr="00085D2B" w:rsidRDefault="00AF18E8" w:rsidP="00DE162F">
            <w:pPr>
              <w:widowControl/>
              <w:jc w:val="center"/>
              <w:rPr>
                <w:rFonts w:asciiTheme="minorHAnsi" w:hAnsiTheme="minorHAnsi" w:cstheme="minorHAnsi"/>
                <w:bCs/>
                <w:snapToGrid/>
                <w:sz w:val="22"/>
                <w:szCs w:val="22"/>
                <w:lang w:eastAsia="en-GB"/>
              </w:rPr>
            </w:pPr>
            <w:r w:rsidRPr="00085D2B">
              <w:rPr>
                <w:rFonts w:ascii="Arial" w:hAnsi="Arial" w:cstheme="minorHAnsi"/>
                <w:bCs/>
                <w:snapToGrid/>
                <w:sz w:val="22"/>
                <w:szCs w:val="22"/>
                <w:lang w:eastAsia="en-GB"/>
              </w:rPr>
              <w:t>1-off Hospital Discharge</w:t>
            </w:r>
            <w:r w:rsidR="00E276FE">
              <w:rPr>
                <w:rFonts w:ascii="Arial" w:hAnsi="Arial" w:cstheme="minorHAnsi"/>
                <w:bCs/>
                <w:snapToGrid/>
                <w:sz w:val="22"/>
                <w:szCs w:val="22"/>
                <w:lang w:eastAsia="en-GB"/>
              </w:rPr>
              <w:t>s</w:t>
            </w:r>
          </w:p>
        </w:tc>
        <w:tc>
          <w:tcPr>
            <w:tcW w:w="2693" w:type="dxa"/>
            <w:tcBorders>
              <w:left w:val="single" w:sz="24" w:space="0" w:color="FFFFFF"/>
            </w:tcBorders>
            <w:shd w:val="clear" w:color="auto" w:fill="DBE5F1"/>
          </w:tcPr>
          <w:p w14:paraId="70A0C34D" w14:textId="77777777" w:rsidR="00AF18E8" w:rsidRPr="00085D2B" w:rsidRDefault="00AF18E8" w:rsidP="00DE162F">
            <w:pPr>
              <w:widowControl/>
              <w:jc w:val="center"/>
              <w:rPr>
                <w:rFonts w:ascii="Arial" w:hAnsi="Arial" w:cs="Arial"/>
                <w:bCs/>
                <w:snapToGrid/>
                <w:sz w:val="22"/>
                <w:szCs w:val="22"/>
                <w:lang w:eastAsia="en-GB"/>
              </w:rPr>
            </w:pPr>
            <w:r w:rsidRPr="00085D2B">
              <w:rPr>
                <w:rFonts w:ascii="Arial" w:hAnsi="Arial" w:cs="Arial"/>
                <w:bCs/>
                <w:snapToGrid/>
                <w:sz w:val="22"/>
                <w:szCs w:val="22"/>
                <w:lang w:eastAsia="en-GB"/>
              </w:rPr>
              <w:t>Benedict Leigh</w:t>
            </w:r>
          </w:p>
          <w:p w14:paraId="62714945" w14:textId="77777777" w:rsidR="00AF18E8" w:rsidRPr="00085D2B" w:rsidRDefault="00AF18E8" w:rsidP="00DE162F">
            <w:pPr>
              <w:widowControl/>
              <w:jc w:val="center"/>
              <w:rPr>
                <w:rFonts w:asciiTheme="minorHAnsi" w:hAnsiTheme="minorHAnsi" w:cstheme="minorHAnsi"/>
                <w:bCs/>
                <w:snapToGrid/>
                <w:sz w:val="22"/>
                <w:szCs w:val="22"/>
                <w:lang w:eastAsia="en-GB"/>
              </w:rPr>
            </w:pPr>
            <w:r w:rsidRPr="00085D2B">
              <w:rPr>
                <w:rFonts w:ascii="Arial" w:hAnsi="Arial" w:cs="Arial"/>
                <w:bCs/>
                <w:snapToGrid/>
                <w:sz w:val="22"/>
                <w:szCs w:val="22"/>
                <w:lang w:eastAsia="en-GB"/>
              </w:rPr>
              <w:t>Director of Integration</w:t>
            </w:r>
          </w:p>
        </w:tc>
        <w:tc>
          <w:tcPr>
            <w:tcW w:w="283" w:type="dxa"/>
            <w:tcBorders>
              <w:left w:val="nil"/>
              <w:right w:val="single" w:sz="4" w:space="0" w:color="A6A6A6" w:themeColor="background1" w:themeShade="A6"/>
            </w:tcBorders>
            <w:shd w:val="clear" w:color="auto" w:fill="auto"/>
          </w:tcPr>
          <w:p w14:paraId="2F14D647" w14:textId="77777777" w:rsidR="00AF18E8" w:rsidRPr="00085D2B" w:rsidRDefault="00AF18E8" w:rsidP="00DE162F">
            <w:pPr>
              <w:widowControl/>
              <w:rPr>
                <w:rFonts w:ascii="Segoe UI" w:hAnsi="Segoe UI" w:cs="Segoe UI"/>
                <w:bCs/>
                <w:snapToGrid/>
                <w:sz w:val="8"/>
                <w:szCs w:val="8"/>
                <w:lang w:eastAsia="en-GB"/>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4D6D1F15" w14:textId="77777777" w:rsidR="00AF18E8" w:rsidRPr="00085D2B" w:rsidRDefault="00AF18E8" w:rsidP="00DE162F">
            <w:pPr>
              <w:widowControl/>
              <w:jc w:val="center"/>
              <w:rPr>
                <w:rFonts w:ascii="Arial" w:hAnsi="Arial" w:cs="Arial"/>
                <w:bCs/>
                <w:snapToGrid/>
                <w:sz w:val="22"/>
                <w:szCs w:val="22"/>
                <w:lang w:eastAsia="en-GB"/>
              </w:rPr>
            </w:pPr>
            <w:r w:rsidRPr="00085D2B">
              <w:rPr>
                <w:rFonts w:ascii="Arial" w:hAnsi="Arial" w:cs="Arial"/>
                <w:bCs/>
                <w:snapToGrid/>
                <w:sz w:val="22"/>
                <w:szCs w:val="22"/>
                <w:lang w:eastAsia="en-GB"/>
              </w:rPr>
              <w:t>Gary Mack, Head of Integration</w:t>
            </w:r>
          </w:p>
          <w:p w14:paraId="6E4E58CB" w14:textId="77777777" w:rsidR="00AF18E8" w:rsidRPr="00085D2B" w:rsidRDefault="00AF18E8" w:rsidP="00DE162F">
            <w:pPr>
              <w:widowControl/>
              <w:jc w:val="center"/>
              <w:rPr>
                <w:rFonts w:ascii="Calibri" w:hAnsi="Calibri" w:cs="Calibri"/>
                <w:bCs/>
                <w:snapToGrid/>
                <w:sz w:val="22"/>
                <w:szCs w:val="22"/>
                <w:lang w:eastAsia="en-GB"/>
              </w:rPr>
            </w:pPr>
            <w:r w:rsidRPr="00085D2B">
              <w:rPr>
                <w:rFonts w:ascii="Arial" w:hAnsi="Arial" w:cs="Arial"/>
                <w:bCs/>
                <w:snapToGrid/>
                <w:sz w:val="18"/>
                <w:szCs w:val="18"/>
                <w:lang w:eastAsia="en-GB"/>
              </w:rPr>
              <w:t>Intermediate Care, Rehab, Equip &amp; Tech Enabled Care</w:t>
            </w:r>
          </w:p>
        </w:tc>
      </w:tr>
    </w:tbl>
    <w:p w14:paraId="05D89884" w14:textId="77777777" w:rsidR="00AF18E8" w:rsidRPr="00085D2B" w:rsidRDefault="00AF18E8" w:rsidP="00AF18E8">
      <w:pPr>
        <w:widowControl/>
        <w:rPr>
          <w:rFonts w:ascii="Arial" w:hAnsi="Arial"/>
          <w:bCs/>
          <w:snapToGrid/>
          <w:sz w:val="16"/>
          <w:szCs w:val="16"/>
          <w:lang w:eastAsia="en-GB"/>
        </w:rPr>
      </w:pPr>
    </w:p>
    <w:tbl>
      <w:tblPr>
        <w:tblW w:w="10802"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24"/>
        <w:gridCol w:w="4252"/>
        <w:gridCol w:w="2126"/>
      </w:tblGrid>
      <w:tr w:rsidR="00AF18E8" w:rsidRPr="00085D2B" w14:paraId="75F8B3FD" w14:textId="77777777" w:rsidTr="00DE162F">
        <w:trPr>
          <w:trHeight w:val="156"/>
        </w:trPr>
        <w:tc>
          <w:tcPr>
            <w:tcW w:w="4424" w:type="dxa"/>
            <w:tcBorders>
              <w:top w:val="single" w:sz="4" w:space="0" w:color="D9D9D9"/>
              <w:left w:val="single" w:sz="4" w:space="0" w:color="BFBFBF"/>
              <w:bottom w:val="single" w:sz="4" w:space="0" w:color="D9D9D9"/>
              <w:right w:val="nil"/>
            </w:tcBorders>
            <w:shd w:val="clear" w:color="auto" w:fill="4F81BD" w:themeFill="accent1"/>
          </w:tcPr>
          <w:p w14:paraId="615FA45E" w14:textId="77777777" w:rsidR="00AF18E8" w:rsidRPr="00085D2B" w:rsidRDefault="00AF18E8" w:rsidP="00DE162F">
            <w:pPr>
              <w:widowControl/>
              <w:rPr>
                <w:rFonts w:ascii="Calibri" w:eastAsia="Calibri" w:hAnsi="Calibri" w:cs="Calibri"/>
                <w:snapToGrid/>
                <w:color w:val="FFFFFF"/>
                <w:sz w:val="22"/>
                <w:szCs w:val="22"/>
                <w:lang w:eastAsia="en-GB"/>
              </w:rPr>
            </w:pPr>
            <w:r w:rsidRPr="00085D2B">
              <w:rPr>
                <w:rFonts w:ascii="Calibri" w:eastAsia="Calibri" w:hAnsi="Calibri" w:cs="Calibri"/>
                <w:b/>
                <w:snapToGrid/>
                <w:color w:val="FFFFFF"/>
                <w:sz w:val="22"/>
                <w:szCs w:val="22"/>
                <w:lang w:eastAsia="en-GB"/>
              </w:rPr>
              <w:t>Content</w:t>
            </w:r>
          </w:p>
        </w:tc>
        <w:tc>
          <w:tcPr>
            <w:tcW w:w="4252" w:type="dxa"/>
            <w:tcBorders>
              <w:top w:val="single" w:sz="4" w:space="0" w:color="D9D9D9"/>
              <w:left w:val="nil"/>
              <w:bottom w:val="dashed" w:sz="4" w:space="0" w:color="D9D9D9"/>
              <w:right w:val="nil"/>
            </w:tcBorders>
            <w:shd w:val="clear" w:color="auto" w:fill="4F81BD" w:themeFill="accent1"/>
          </w:tcPr>
          <w:p w14:paraId="2D318EA1" w14:textId="77777777" w:rsidR="00AF18E8" w:rsidRPr="00085D2B" w:rsidRDefault="00AF18E8" w:rsidP="00DE162F">
            <w:pPr>
              <w:widowControl/>
              <w:rPr>
                <w:rFonts w:ascii="Calibri" w:eastAsia="Calibri" w:hAnsi="Calibri" w:cs="Calibri"/>
                <w:b/>
                <w:snapToGrid/>
                <w:color w:val="FFFFFF"/>
                <w:sz w:val="22"/>
                <w:szCs w:val="22"/>
                <w:lang w:eastAsia="en-GB"/>
              </w:rPr>
            </w:pPr>
            <w:r w:rsidRPr="00085D2B">
              <w:rPr>
                <w:rFonts w:ascii="Calibri" w:eastAsia="Calibri" w:hAnsi="Calibri" w:cs="Calibri"/>
                <w:b/>
                <w:snapToGrid/>
                <w:color w:val="FFFFFF"/>
                <w:sz w:val="22"/>
                <w:szCs w:val="22"/>
                <w:lang w:eastAsia="en-GB"/>
              </w:rPr>
              <w:t>Document Configuration</w:t>
            </w:r>
          </w:p>
        </w:tc>
        <w:tc>
          <w:tcPr>
            <w:tcW w:w="2126" w:type="dxa"/>
            <w:tcBorders>
              <w:top w:val="single" w:sz="4" w:space="0" w:color="D9D9D9"/>
              <w:left w:val="nil"/>
              <w:bottom w:val="dashed" w:sz="4" w:space="0" w:color="D9D9D9"/>
            </w:tcBorders>
            <w:shd w:val="clear" w:color="auto" w:fill="F79646" w:themeFill="accent6"/>
          </w:tcPr>
          <w:p w14:paraId="61398037" w14:textId="4AC69DAC" w:rsidR="00AF18E8" w:rsidRPr="00085D2B" w:rsidRDefault="00AF18E8" w:rsidP="00DE162F">
            <w:pPr>
              <w:widowControl/>
              <w:jc w:val="right"/>
              <w:rPr>
                <w:rFonts w:ascii="Calibri" w:eastAsia="Calibri" w:hAnsi="Calibri" w:cs="Calibri"/>
                <w:b/>
                <w:snapToGrid/>
                <w:color w:val="FFFFFF"/>
                <w:sz w:val="20"/>
                <w:lang w:eastAsia="en-GB"/>
              </w:rPr>
            </w:pPr>
            <w:r w:rsidRPr="00085D2B">
              <w:rPr>
                <w:rFonts w:ascii="Calibri" w:hAnsi="Calibri" w:cs="Arial"/>
                <w:b/>
                <w:snapToGrid/>
                <w:color w:val="FFFFFF"/>
                <w:sz w:val="20"/>
                <w:lang w:eastAsia="en-GB"/>
              </w:rPr>
              <w:t xml:space="preserve">Issue Date: </w:t>
            </w:r>
            <w:r w:rsidR="00773080">
              <w:rPr>
                <w:rFonts w:ascii="Calibri" w:hAnsi="Calibri" w:cs="Arial"/>
                <w:b/>
                <w:snapToGrid/>
                <w:color w:val="FFFFFF"/>
                <w:sz w:val="20"/>
                <w:lang w:eastAsia="en-GB"/>
              </w:rPr>
              <w:t>Nov</w:t>
            </w:r>
            <w:r w:rsidRPr="00085D2B">
              <w:rPr>
                <w:rFonts w:ascii="Calibri" w:hAnsi="Calibri" w:cs="Arial"/>
                <w:b/>
                <w:snapToGrid/>
                <w:color w:val="FFFFFF"/>
                <w:sz w:val="20"/>
                <w:lang w:eastAsia="en-GB"/>
              </w:rPr>
              <w:t xml:space="preserve"> 2023</w:t>
            </w:r>
          </w:p>
        </w:tc>
      </w:tr>
      <w:tr w:rsidR="00AF18E8" w:rsidRPr="00085D2B" w14:paraId="4E004499" w14:textId="77777777" w:rsidTr="00DE162F">
        <w:trPr>
          <w:trHeight w:hRule="exact" w:val="1260"/>
        </w:trPr>
        <w:tc>
          <w:tcPr>
            <w:tcW w:w="4424" w:type="dxa"/>
            <w:tcBorders>
              <w:top w:val="single" w:sz="4" w:space="0" w:color="D9D9D9"/>
              <w:bottom w:val="single" w:sz="4" w:space="0" w:color="BFBFBF"/>
              <w:right w:val="single" w:sz="4" w:space="0" w:color="BFBFBF"/>
            </w:tcBorders>
            <w:shd w:val="clear" w:color="auto" w:fill="auto"/>
          </w:tcPr>
          <w:p w14:paraId="611DF455" w14:textId="77777777" w:rsidR="00AF18E8" w:rsidRPr="00085D2B" w:rsidRDefault="00AF18E8" w:rsidP="00DE162F">
            <w:pPr>
              <w:widowControl/>
              <w:contextualSpacing/>
              <w:rPr>
                <w:rFonts w:ascii="Calibri" w:eastAsia="Calibri" w:hAnsi="Calibri" w:cs="Calibri"/>
                <w:b/>
                <w:snapToGrid/>
                <w:sz w:val="8"/>
                <w:szCs w:val="8"/>
                <w:lang w:eastAsia="en-GB"/>
              </w:rPr>
            </w:pPr>
          </w:p>
          <w:tbl>
            <w:tblPr>
              <w:tblW w:w="4134" w:type="dxa"/>
              <w:tblInd w:w="2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067"/>
              <w:gridCol w:w="2067"/>
            </w:tblGrid>
            <w:tr w:rsidR="00AF18E8" w:rsidRPr="00085D2B" w14:paraId="2166E5AB"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53351CB" w14:textId="77777777" w:rsidR="00AF18E8" w:rsidRPr="00085D2B" w:rsidRDefault="00AF18E8" w:rsidP="00DE162F">
                  <w:pPr>
                    <w:widowControl/>
                    <w:tabs>
                      <w:tab w:val="left" w:pos="0"/>
                    </w:tabs>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1. </w:t>
                  </w:r>
                  <w:r w:rsidRPr="00085D2B">
                    <w:rPr>
                      <w:rFonts w:ascii="Calibri" w:eastAsia="Calibri" w:hAnsi="Calibri" w:cs="Calibri"/>
                      <w:snapToGrid/>
                      <w:sz w:val="20"/>
                      <w:lang w:eastAsia="en-GB"/>
                    </w:rPr>
                    <w:t>Introduction</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2CD5CEAF" w14:textId="100A4A3C" w:rsidR="00AF18E8" w:rsidRPr="00085D2B" w:rsidRDefault="00A467DB" w:rsidP="00DE162F">
                  <w:pPr>
                    <w:widowControl/>
                    <w:tabs>
                      <w:tab w:val="left" w:pos="0"/>
                    </w:tabs>
                    <w:jc w:val="both"/>
                    <w:rPr>
                      <w:rFonts w:ascii="Calibri" w:eastAsia="Calibri" w:hAnsi="Calibri" w:cs="Calibri"/>
                      <w:snapToGrid/>
                      <w:sz w:val="20"/>
                      <w:lang w:eastAsia="en-GB"/>
                    </w:rPr>
                  </w:pPr>
                  <w:r>
                    <w:rPr>
                      <w:rFonts w:ascii="Calibri" w:eastAsia="Calibri" w:hAnsi="Calibri" w:cs="Calibri"/>
                      <w:snapToGrid/>
                      <w:sz w:val="20"/>
                      <w:lang w:eastAsia="en-GB"/>
                    </w:rPr>
                    <w:t>4. Flowchart</w:t>
                  </w:r>
                </w:p>
              </w:tc>
            </w:tr>
            <w:tr w:rsidR="00AF18E8" w:rsidRPr="00085D2B" w14:paraId="1900F089"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03859FA6" w14:textId="61652AC1" w:rsidR="00AF18E8" w:rsidRPr="00085D2B" w:rsidRDefault="00AF18E8" w:rsidP="00DE162F">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2.</w:t>
                  </w:r>
                  <w:r w:rsidRPr="00085D2B">
                    <w:rPr>
                      <w:rFonts w:ascii="Calibri" w:eastAsia="Calibri" w:hAnsi="Calibri" w:cs="Calibri"/>
                      <w:snapToGrid/>
                      <w:sz w:val="20"/>
                      <w:lang w:eastAsia="en-GB"/>
                    </w:rPr>
                    <w:t xml:space="preserve">PHB </w:t>
                  </w:r>
                  <w:r w:rsidR="00A467DB">
                    <w:rPr>
                      <w:rFonts w:ascii="Calibri" w:eastAsia="Calibri" w:hAnsi="Calibri" w:cs="Calibri"/>
                      <w:snapToGrid/>
                      <w:sz w:val="20"/>
                      <w:lang w:eastAsia="en-GB"/>
                    </w:rPr>
                    <w:t>Criteria</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384A6491" w14:textId="77777777" w:rsidR="00AF18E8" w:rsidRPr="00085D2B" w:rsidRDefault="00AF18E8" w:rsidP="00DE162F">
                  <w:pPr>
                    <w:widowControl/>
                    <w:jc w:val="both"/>
                    <w:rPr>
                      <w:rFonts w:ascii="Calibri" w:eastAsia="Calibri" w:hAnsi="Calibri" w:cs="Calibri"/>
                      <w:snapToGrid/>
                      <w:sz w:val="20"/>
                      <w:lang w:eastAsia="en-GB"/>
                    </w:rPr>
                  </w:pPr>
                </w:p>
              </w:tc>
            </w:tr>
            <w:tr w:rsidR="00AF18E8" w:rsidRPr="00085D2B" w14:paraId="3E8A6BE0"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41873C9" w14:textId="0FED9756" w:rsidR="00AF18E8" w:rsidRPr="00085D2B" w:rsidRDefault="00AF18E8" w:rsidP="00DE162F">
                  <w:pPr>
                    <w:widowControl/>
                    <w:spacing w:before="120" w:after="120"/>
                    <w:contextualSpacing/>
                    <w:jc w:val="both"/>
                    <w:rPr>
                      <w:rFonts w:ascii="Calibri" w:eastAsia="Calibri" w:hAnsi="Calibri" w:cs="Calibri"/>
                      <w:snapToGrid/>
                      <w:sz w:val="20"/>
                      <w:lang w:eastAsia="en-GB"/>
                    </w:rPr>
                  </w:pPr>
                  <w:r>
                    <w:rPr>
                      <w:rFonts w:ascii="Calibri" w:eastAsia="Calibri" w:hAnsi="Calibri" w:cs="Calibri"/>
                      <w:snapToGrid/>
                      <w:sz w:val="20"/>
                      <w:lang w:eastAsia="en-GB"/>
                    </w:rPr>
                    <w:t xml:space="preserve">3. </w:t>
                  </w:r>
                  <w:r w:rsidR="00A467DB">
                    <w:rPr>
                      <w:rFonts w:ascii="Calibri" w:eastAsia="Calibri" w:hAnsi="Calibri" w:cs="Calibri"/>
                      <w:snapToGrid/>
                      <w:sz w:val="20"/>
                      <w:lang w:eastAsia="en-GB"/>
                    </w:rPr>
                    <w:t>Process</w:t>
                  </w: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491ED2D1" w14:textId="77777777" w:rsidR="00AF18E8" w:rsidRPr="00085D2B" w:rsidRDefault="00AF18E8" w:rsidP="00DE162F">
                  <w:pPr>
                    <w:widowControl/>
                    <w:contextualSpacing/>
                    <w:jc w:val="both"/>
                    <w:rPr>
                      <w:rFonts w:ascii="Calibri" w:eastAsia="Calibri" w:hAnsi="Calibri" w:cs="Calibri"/>
                      <w:snapToGrid/>
                      <w:sz w:val="20"/>
                      <w:lang w:eastAsia="en-GB"/>
                    </w:rPr>
                  </w:pPr>
                </w:p>
              </w:tc>
            </w:tr>
            <w:tr w:rsidR="00AF18E8" w:rsidRPr="00085D2B" w14:paraId="48154DAA" w14:textId="77777777" w:rsidTr="00DE162F">
              <w:trPr>
                <w:trHeight w:val="227"/>
              </w:trPr>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5F5942F2" w14:textId="7104E810" w:rsidR="00AF18E8" w:rsidRPr="00085D2B" w:rsidRDefault="00AF18E8" w:rsidP="00DE162F">
                  <w:pPr>
                    <w:widowControl/>
                    <w:jc w:val="both"/>
                    <w:rPr>
                      <w:rFonts w:ascii="Calibri" w:eastAsia="Calibri" w:hAnsi="Calibri" w:cs="Calibri"/>
                      <w:snapToGrid/>
                      <w:sz w:val="20"/>
                      <w:lang w:eastAsia="en-GB"/>
                    </w:rPr>
                  </w:pPr>
                </w:p>
              </w:tc>
              <w:tc>
                <w:tcPr>
                  <w:tcW w:w="2067" w:type="dxa"/>
                  <w:tcBorders>
                    <w:top w:val="single" w:sz="4" w:space="0" w:color="F2F2F2"/>
                    <w:left w:val="single" w:sz="4" w:space="0" w:color="F2F2F2"/>
                    <w:bottom w:val="single" w:sz="4" w:space="0" w:color="F2F2F2"/>
                    <w:right w:val="single" w:sz="4" w:space="0" w:color="DBE5F1"/>
                  </w:tcBorders>
                  <w:shd w:val="clear" w:color="auto" w:fill="FFFFFF"/>
                </w:tcPr>
                <w:p w14:paraId="7E6A1E32" w14:textId="77777777" w:rsidR="00AF18E8" w:rsidRPr="00085D2B" w:rsidRDefault="00AF18E8" w:rsidP="00DE162F">
                  <w:pPr>
                    <w:widowControl/>
                    <w:ind w:left="204"/>
                    <w:contextualSpacing/>
                    <w:jc w:val="both"/>
                    <w:rPr>
                      <w:rFonts w:ascii="Calibri" w:eastAsia="Calibri" w:hAnsi="Calibri" w:cs="Calibri"/>
                      <w:snapToGrid/>
                      <w:sz w:val="20"/>
                      <w:lang w:eastAsia="en-GB"/>
                    </w:rPr>
                  </w:pPr>
                </w:p>
              </w:tc>
            </w:tr>
          </w:tbl>
          <w:p w14:paraId="74514301" w14:textId="77777777" w:rsidR="00AF18E8" w:rsidRPr="00085D2B" w:rsidRDefault="00AF18E8" w:rsidP="00DE162F">
            <w:pPr>
              <w:widowControl/>
              <w:contextualSpacing/>
              <w:rPr>
                <w:rFonts w:ascii="Calibri" w:eastAsia="Calibri" w:hAnsi="Calibri" w:cs="Calibri"/>
                <w:snapToGrid/>
                <w:sz w:val="22"/>
                <w:szCs w:val="22"/>
                <w:lang w:eastAsia="en-GB"/>
              </w:rPr>
            </w:pPr>
          </w:p>
        </w:tc>
        <w:tc>
          <w:tcPr>
            <w:tcW w:w="6378" w:type="dxa"/>
            <w:gridSpan w:val="2"/>
            <w:tcBorders>
              <w:top w:val="dashed" w:sz="4" w:space="0" w:color="D9D9D9"/>
              <w:bottom w:val="single" w:sz="4" w:space="0" w:color="BFBFBF"/>
            </w:tcBorders>
            <w:shd w:val="clear" w:color="auto" w:fill="auto"/>
          </w:tcPr>
          <w:p w14:paraId="6C846BCE" w14:textId="77777777" w:rsidR="00AF18E8" w:rsidRPr="00085D2B" w:rsidRDefault="00AF18E8" w:rsidP="00DE162F">
            <w:pPr>
              <w:widowControl/>
              <w:rPr>
                <w:rFonts w:ascii="Arial" w:hAnsi="Arial"/>
                <w:snapToGrid/>
                <w:sz w:val="8"/>
                <w:szCs w:val="8"/>
                <w:lang w:eastAsia="en-GB"/>
              </w:rPr>
            </w:pPr>
          </w:p>
          <w:tbl>
            <w:tblPr>
              <w:tblW w:w="5954" w:type="dxa"/>
              <w:tblInd w:w="178" w:type="dxa"/>
              <w:tblBorders>
                <w:top w:val="single" w:sz="4" w:space="0" w:color="DCE6F1"/>
                <w:left w:val="single" w:sz="4" w:space="0" w:color="DCE6F1"/>
                <w:bottom w:val="single" w:sz="4" w:space="0" w:color="DCE6F1"/>
                <w:insideH w:val="single" w:sz="4" w:space="0" w:color="DCE6F1"/>
                <w:insideV w:val="single" w:sz="4" w:space="0" w:color="DCE6F1"/>
              </w:tblBorders>
              <w:shd w:val="clear" w:color="auto" w:fill="D9D9D9"/>
              <w:tblLayout w:type="fixed"/>
              <w:tblLook w:val="04A0" w:firstRow="1" w:lastRow="0" w:firstColumn="1" w:lastColumn="0" w:noHBand="0" w:noVBand="1"/>
            </w:tblPr>
            <w:tblGrid>
              <w:gridCol w:w="683"/>
              <w:gridCol w:w="850"/>
              <w:gridCol w:w="2417"/>
              <w:gridCol w:w="2004"/>
            </w:tblGrid>
            <w:tr w:rsidR="00AF18E8" w:rsidRPr="00085D2B" w14:paraId="53AABE5B" w14:textId="77777777" w:rsidTr="00DE162F">
              <w:trPr>
                <w:trHeight w:val="169"/>
              </w:trPr>
              <w:tc>
                <w:tcPr>
                  <w:tcW w:w="683" w:type="dxa"/>
                  <w:tcBorders>
                    <w:top w:val="nil"/>
                    <w:left w:val="nil"/>
                    <w:bottom w:val="single" w:sz="4" w:space="0" w:color="DCE6F1"/>
                  </w:tcBorders>
                  <w:shd w:val="clear" w:color="auto" w:fill="FFFFFF"/>
                  <w:noWrap/>
                  <w:vAlign w:val="center"/>
                </w:tcPr>
                <w:p w14:paraId="2F28B426" w14:textId="77777777" w:rsidR="00AF18E8" w:rsidRPr="00085D2B" w:rsidRDefault="00AF18E8" w:rsidP="00DE162F">
                  <w:pPr>
                    <w:widowControl/>
                    <w:jc w:val="center"/>
                    <w:rPr>
                      <w:rFonts w:ascii="Calibri" w:hAnsi="Calibri" w:cs="Calibri"/>
                      <w:b/>
                      <w:bCs/>
                      <w:snapToGrid/>
                      <w:color w:val="366092"/>
                      <w:sz w:val="18"/>
                      <w:szCs w:val="18"/>
                      <w:lang w:eastAsia="en-GB"/>
                    </w:rPr>
                  </w:pPr>
                  <w:r w:rsidRPr="00085D2B">
                    <w:rPr>
                      <w:rFonts w:ascii="Calibri" w:hAnsi="Calibri" w:cs="Calibri"/>
                      <w:b/>
                      <w:bCs/>
                      <w:snapToGrid/>
                      <w:color w:val="366092"/>
                      <w:sz w:val="18"/>
                      <w:szCs w:val="18"/>
                      <w:lang w:eastAsia="en-GB"/>
                    </w:rPr>
                    <w:t>Ref</w:t>
                  </w:r>
                </w:p>
              </w:tc>
              <w:tc>
                <w:tcPr>
                  <w:tcW w:w="850" w:type="dxa"/>
                  <w:tcBorders>
                    <w:bottom w:val="single" w:sz="4" w:space="0" w:color="DCE6F1"/>
                    <w:right w:val="single" w:sz="4" w:space="0" w:color="DCE6F1"/>
                  </w:tcBorders>
                  <w:shd w:val="clear" w:color="auto" w:fill="F2F2F2"/>
                  <w:noWrap/>
                  <w:vAlign w:val="center"/>
                </w:tcPr>
                <w:p w14:paraId="4793E873" w14:textId="77777777" w:rsidR="00AF18E8" w:rsidRPr="00085D2B" w:rsidRDefault="00AF18E8" w:rsidP="00DE162F">
                  <w:pPr>
                    <w:widowControl/>
                    <w:jc w:val="center"/>
                    <w:rPr>
                      <w:rFonts w:ascii="Calibri" w:hAnsi="Calibri" w:cs="Calibri"/>
                      <w:b/>
                      <w:snapToGrid/>
                      <w:sz w:val="18"/>
                      <w:szCs w:val="18"/>
                      <w:lang w:eastAsia="en-GB"/>
                    </w:rPr>
                  </w:pPr>
                  <w:r w:rsidRPr="00085D2B">
                    <w:rPr>
                      <w:rFonts w:ascii="Calibri" w:hAnsi="Calibri" w:cs="Calibri"/>
                      <w:b/>
                      <w:snapToGrid/>
                      <w:sz w:val="18"/>
                      <w:szCs w:val="18"/>
                      <w:lang w:eastAsia="en-GB"/>
                    </w:rPr>
                    <w:t>Date</w:t>
                  </w:r>
                </w:p>
              </w:tc>
              <w:tc>
                <w:tcPr>
                  <w:tcW w:w="2417" w:type="dxa"/>
                  <w:tcBorders>
                    <w:bottom w:val="single" w:sz="4" w:space="0" w:color="DCE6F1"/>
                    <w:right w:val="single" w:sz="4" w:space="0" w:color="DCE6F1"/>
                  </w:tcBorders>
                  <w:shd w:val="clear" w:color="auto" w:fill="F2F2F2"/>
                  <w:vAlign w:val="center"/>
                </w:tcPr>
                <w:p w14:paraId="10496B08" w14:textId="77777777" w:rsidR="00AF18E8" w:rsidRPr="00085D2B" w:rsidRDefault="00AF18E8" w:rsidP="00DE162F">
                  <w:pPr>
                    <w:widowControl/>
                    <w:jc w:val="center"/>
                    <w:rPr>
                      <w:rFonts w:ascii="Calibri" w:hAnsi="Calibri" w:cs="Calibri"/>
                      <w:b/>
                      <w:snapToGrid/>
                      <w:sz w:val="18"/>
                      <w:szCs w:val="18"/>
                      <w:lang w:eastAsia="en-GB"/>
                    </w:rPr>
                  </w:pPr>
                  <w:r w:rsidRPr="00085D2B">
                    <w:rPr>
                      <w:rFonts w:ascii="Calibri" w:hAnsi="Calibri" w:cs="Calibri"/>
                      <w:b/>
                      <w:snapToGrid/>
                      <w:sz w:val="18"/>
                      <w:szCs w:val="18"/>
                      <w:lang w:eastAsia="en-GB"/>
                    </w:rPr>
                    <w:t>Summary of Change</w:t>
                  </w:r>
                </w:p>
              </w:tc>
              <w:tc>
                <w:tcPr>
                  <w:tcW w:w="2004" w:type="dxa"/>
                  <w:tcBorders>
                    <w:bottom w:val="single" w:sz="4" w:space="0" w:color="DCE6F1"/>
                    <w:right w:val="single" w:sz="4" w:space="0" w:color="DCE6F1"/>
                  </w:tcBorders>
                  <w:shd w:val="clear" w:color="auto" w:fill="F2F2F2"/>
                  <w:vAlign w:val="center"/>
                </w:tcPr>
                <w:p w14:paraId="6B9BD0EB" w14:textId="77777777" w:rsidR="00AF18E8" w:rsidRPr="00085D2B" w:rsidRDefault="00AF18E8" w:rsidP="00DE162F">
                  <w:pPr>
                    <w:widowControl/>
                    <w:jc w:val="center"/>
                    <w:rPr>
                      <w:rFonts w:ascii="Calibri" w:hAnsi="Calibri" w:cs="Calibri"/>
                      <w:b/>
                      <w:snapToGrid/>
                      <w:sz w:val="18"/>
                      <w:szCs w:val="18"/>
                      <w:lang w:eastAsia="en-GB"/>
                    </w:rPr>
                  </w:pPr>
                  <w:r w:rsidRPr="00085D2B">
                    <w:rPr>
                      <w:rFonts w:ascii="Calibri" w:hAnsi="Calibri" w:cs="Calibri"/>
                      <w:b/>
                      <w:snapToGrid/>
                      <w:sz w:val="18"/>
                      <w:szCs w:val="18"/>
                      <w:lang w:eastAsia="en-GB"/>
                    </w:rPr>
                    <w:t>Lead Author(s)</w:t>
                  </w:r>
                </w:p>
              </w:tc>
            </w:tr>
            <w:tr w:rsidR="00AF18E8" w:rsidRPr="00085D2B" w14:paraId="6CCE869A" w14:textId="77777777" w:rsidTr="00DE162F">
              <w:trPr>
                <w:trHeight w:val="169"/>
              </w:trPr>
              <w:tc>
                <w:tcPr>
                  <w:tcW w:w="683" w:type="dxa"/>
                  <w:shd w:val="clear" w:color="auto" w:fill="FFFFFF"/>
                  <w:noWrap/>
                  <w:vAlign w:val="center"/>
                  <w:hideMark/>
                </w:tcPr>
                <w:p w14:paraId="585593FB" w14:textId="77777777" w:rsidR="00AF18E8" w:rsidRPr="00085D2B" w:rsidRDefault="00AF18E8" w:rsidP="00DE162F">
                  <w:pPr>
                    <w:widowControl/>
                    <w:jc w:val="right"/>
                    <w:rPr>
                      <w:rFonts w:ascii="Calibri" w:hAnsi="Calibri" w:cs="Calibri"/>
                      <w:bCs/>
                      <w:snapToGrid/>
                      <w:sz w:val="18"/>
                      <w:szCs w:val="18"/>
                      <w:lang w:eastAsia="en-GB"/>
                    </w:rPr>
                  </w:pPr>
                  <w:r w:rsidRPr="00085D2B">
                    <w:rPr>
                      <w:rFonts w:ascii="Calibri" w:hAnsi="Calibri" w:cs="Calibri"/>
                      <w:bCs/>
                      <w:snapToGrid/>
                      <w:sz w:val="18"/>
                      <w:szCs w:val="18"/>
                      <w:lang w:eastAsia="en-GB"/>
                    </w:rPr>
                    <w:t>V0.1</w:t>
                  </w:r>
                </w:p>
              </w:tc>
              <w:tc>
                <w:tcPr>
                  <w:tcW w:w="850" w:type="dxa"/>
                  <w:tcBorders>
                    <w:right w:val="single" w:sz="4" w:space="0" w:color="DCE6F1"/>
                  </w:tcBorders>
                  <w:shd w:val="clear" w:color="auto" w:fill="FFFFFF"/>
                  <w:noWrap/>
                  <w:vAlign w:val="center"/>
                </w:tcPr>
                <w:p w14:paraId="661AE5BD"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Mar 23</w:t>
                  </w:r>
                </w:p>
              </w:tc>
              <w:tc>
                <w:tcPr>
                  <w:tcW w:w="2417" w:type="dxa"/>
                  <w:tcBorders>
                    <w:right w:val="single" w:sz="4" w:space="0" w:color="DCE6F1"/>
                  </w:tcBorders>
                  <w:shd w:val="clear" w:color="auto" w:fill="FFFFFF"/>
                </w:tcPr>
                <w:p w14:paraId="30EC7088"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Scoped V0.1</w:t>
                  </w:r>
                </w:p>
              </w:tc>
              <w:tc>
                <w:tcPr>
                  <w:tcW w:w="2004" w:type="dxa"/>
                  <w:tcBorders>
                    <w:right w:val="single" w:sz="4" w:space="0" w:color="DCE6F1"/>
                  </w:tcBorders>
                  <w:shd w:val="clear" w:color="auto" w:fill="FFFFFF"/>
                </w:tcPr>
                <w:p w14:paraId="79A5E852"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L Carr - ICB</w:t>
                  </w:r>
                </w:p>
              </w:tc>
            </w:tr>
            <w:tr w:rsidR="00AF18E8" w:rsidRPr="00085D2B" w14:paraId="11A912F3" w14:textId="77777777" w:rsidTr="00DE162F">
              <w:trPr>
                <w:trHeight w:val="206"/>
              </w:trPr>
              <w:tc>
                <w:tcPr>
                  <w:tcW w:w="683" w:type="dxa"/>
                  <w:shd w:val="clear" w:color="auto" w:fill="FFFFFF"/>
                  <w:noWrap/>
                  <w:vAlign w:val="center"/>
                </w:tcPr>
                <w:p w14:paraId="4A0EA2AD" w14:textId="77777777" w:rsidR="00AF18E8" w:rsidRPr="00085D2B" w:rsidRDefault="00AF18E8" w:rsidP="00DE162F">
                  <w:pPr>
                    <w:widowControl/>
                    <w:jc w:val="right"/>
                    <w:rPr>
                      <w:rFonts w:ascii="Calibri" w:hAnsi="Calibri" w:cs="Calibri"/>
                      <w:bCs/>
                      <w:snapToGrid/>
                      <w:sz w:val="18"/>
                      <w:szCs w:val="18"/>
                      <w:lang w:eastAsia="en-GB"/>
                    </w:rPr>
                  </w:pPr>
                  <w:r w:rsidRPr="00085D2B">
                    <w:rPr>
                      <w:rFonts w:ascii="Calibri" w:hAnsi="Calibri" w:cs="Calibri"/>
                      <w:bCs/>
                      <w:snapToGrid/>
                      <w:sz w:val="18"/>
                      <w:szCs w:val="18"/>
                      <w:lang w:eastAsia="en-GB"/>
                    </w:rPr>
                    <w:t>V0.2</w:t>
                  </w:r>
                </w:p>
              </w:tc>
              <w:tc>
                <w:tcPr>
                  <w:tcW w:w="850" w:type="dxa"/>
                  <w:tcBorders>
                    <w:right w:val="single" w:sz="4" w:space="0" w:color="DCE6F1"/>
                  </w:tcBorders>
                  <w:shd w:val="clear" w:color="auto" w:fill="FFFFFF"/>
                  <w:noWrap/>
                  <w:vAlign w:val="center"/>
                </w:tcPr>
                <w:p w14:paraId="2E83B3DF"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Jul-23</w:t>
                  </w:r>
                </w:p>
              </w:tc>
              <w:tc>
                <w:tcPr>
                  <w:tcW w:w="2417" w:type="dxa"/>
                  <w:tcBorders>
                    <w:right w:val="single" w:sz="4" w:space="0" w:color="DCE6F1"/>
                  </w:tcBorders>
                  <w:shd w:val="clear" w:color="auto" w:fill="FFFFFF"/>
                </w:tcPr>
                <w:p w14:paraId="0D983081"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Modification</w:t>
                  </w:r>
                </w:p>
              </w:tc>
              <w:tc>
                <w:tcPr>
                  <w:tcW w:w="2004" w:type="dxa"/>
                  <w:tcBorders>
                    <w:right w:val="single" w:sz="4" w:space="0" w:color="DCE6F1"/>
                  </w:tcBorders>
                  <w:shd w:val="clear" w:color="auto" w:fill="FFFFFF"/>
                </w:tcPr>
                <w:p w14:paraId="22898B13"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J Murray - AGEUK</w:t>
                  </w:r>
                </w:p>
              </w:tc>
            </w:tr>
            <w:tr w:rsidR="00AF18E8" w:rsidRPr="00085D2B" w14:paraId="487D1F5B" w14:textId="77777777" w:rsidTr="00DE162F">
              <w:trPr>
                <w:trHeight w:val="206"/>
              </w:trPr>
              <w:tc>
                <w:tcPr>
                  <w:tcW w:w="683" w:type="dxa"/>
                  <w:shd w:val="clear" w:color="auto" w:fill="FFFFFF"/>
                  <w:noWrap/>
                  <w:vAlign w:val="center"/>
                </w:tcPr>
                <w:p w14:paraId="1E48ACDA" w14:textId="77777777" w:rsidR="00AF18E8" w:rsidRPr="00085D2B" w:rsidRDefault="00AF18E8" w:rsidP="00DE162F">
                  <w:pPr>
                    <w:widowControl/>
                    <w:jc w:val="right"/>
                    <w:rPr>
                      <w:rFonts w:ascii="Calibri" w:hAnsi="Calibri" w:cs="Calibri"/>
                      <w:bCs/>
                      <w:snapToGrid/>
                      <w:sz w:val="18"/>
                      <w:szCs w:val="18"/>
                      <w:lang w:eastAsia="en-GB"/>
                    </w:rPr>
                  </w:pPr>
                  <w:r w:rsidRPr="00085D2B">
                    <w:rPr>
                      <w:rFonts w:ascii="Calibri" w:hAnsi="Calibri" w:cs="Calibri"/>
                      <w:bCs/>
                      <w:snapToGrid/>
                      <w:sz w:val="18"/>
                      <w:szCs w:val="18"/>
                      <w:lang w:eastAsia="en-GB"/>
                    </w:rPr>
                    <w:t>V0.3</w:t>
                  </w:r>
                </w:p>
              </w:tc>
              <w:tc>
                <w:tcPr>
                  <w:tcW w:w="850" w:type="dxa"/>
                  <w:tcBorders>
                    <w:right w:val="single" w:sz="4" w:space="0" w:color="DCE6F1"/>
                  </w:tcBorders>
                  <w:shd w:val="clear" w:color="auto" w:fill="FFFFFF"/>
                  <w:noWrap/>
                  <w:vAlign w:val="center"/>
                </w:tcPr>
                <w:p w14:paraId="651BDFFD"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Nov-23</w:t>
                  </w:r>
                </w:p>
              </w:tc>
              <w:tc>
                <w:tcPr>
                  <w:tcW w:w="2417" w:type="dxa"/>
                  <w:tcBorders>
                    <w:right w:val="single" w:sz="4" w:space="0" w:color="DCE6F1"/>
                  </w:tcBorders>
                  <w:shd w:val="clear" w:color="auto" w:fill="FFFFFF"/>
                </w:tcPr>
                <w:p w14:paraId="796CE0F9" w14:textId="77777777" w:rsidR="00AF18E8" w:rsidRPr="00085D2B" w:rsidRDefault="00AF18E8" w:rsidP="00DE162F">
                  <w:pPr>
                    <w:widowControl/>
                    <w:tabs>
                      <w:tab w:val="right" w:pos="2619"/>
                    </w:tabs>
                    <w:rPr>
                      <w:rFonts w:ascii="Calibri" w:hAnsi="Calibri" w:cs="Calibri"/>
                      <w:snapToGrid/>
                      <w:sz w:val="20"/>
                      <w:lang w:eastAsia="en-GB"/>
                    </w:rPr>
                  </w:pPr>
                  <w:r w:rsidRPr="00085D2B">
                    <w:rPr>
                      <w:rFonts w:ascii="Calibri" w:hAnsi="Calibri" w:cs="Calibri"/>
                      <w:snapToGrid/>
                      <w:sz w:val="20"/>
                      <w:lang w:eastAsia="en-GB"/>
                    </w:rPr>
                    <w:t>Reviewed and Updated</w:t>
                  </w:r>
                </w:p>
              </w:tc>
              <w:tc>
                <w:tcPr>
                  <w:tcW w:w="2004" w:type="dxa"/>
                  <w:tcBorders>
                    <w:right w:val="single" w:sz="4" w:space="0" w:color="DCE6F1"/>
                  </w:tcBorders>
                  <w:shd w:val="clear" w:color="auto" w:fill="FFFFFF"/>
                </w:tcPr>
                <w:p w14:paraId="60FF9828" w14:textId="77777777" w:rsidR="00AF18E8" w:rsidRPr="00085D2B" w:rsidRDefault="00AF18E8" w:rsidP="00DE162F">
                  <w:pPr>
                    <w:widowControl/>
                    <w:rPr>
                      <w:rFonts w:ascii="Calibri" w:hAnsi="Calibri" w:cs="Calibri"/>
                      <w:snapToGrid/>
                      <w:sz w:val="20"/>
                      <w:lang w:eastAsia="en-GB"/>
                    </w:rPr>
                  </w:pPr>
                  <w:r w:rsidRPr="00085D2B">
                    <w:rPr>
                      <w:rFonts w:ascii="Calibri" w:hAnsi="Calibri" w:cs="Calibri"/>
                      <w:snapToGrid/>
                      <w:sz w:val="20"/>
                      <w:lang w:eastAsia="en-GB"/>
                    </w:rPr>
                    <w:t>M Nelson - AGEUKG</w:t>
                  </w:r>
                </w:p>
              </w:tc>
            </w:tr>
          </w:tbl>
          <w:p w14:paraId="0328C453" w14:textId="77777777" w:rsidR="00AF18E8" w:rsidRPr="00085D2B" w:rsidRDefault="00AF18E8" w:rsidP="00DE162F">
            <w:pPr>
              <w:widowControl/>
              <w:contextualSpacing/>
              <w:rPr>
                <w:rFonts w:ascii="Calibri" w:eastAsia="Calibri" w:hAnsi="Calibri" w:cs="Calibri"/>
                <w:snapToGrid/>
                <w:sz w:val="22"/>
                <w:szCs w:val="22"/>
                <w:lang w:eastAsia="en-GB"/>
              </w:rPr>
            </w:pPr>
          </w:p>
        </w:tc>
      </w:tr>
    </w:tbl>
    <w:p w14:paraId="7B546E02" w14:textId="77777777" w:rsidR="00AF18E8" w:rsidRPr="00085D2B" w:rsidRDefault="00AF18E8" w:rsidP="00AF18E8">
      <w:pPr>
        <w:widowControl/>
        <w:rPr>
          <w:rFonts w:ascii="Arial" w:hAnsi="Arial"/>
          <w:snapToGrid/>
          <w:vanish/>
          <w:sz w:val="10"/>
          <w:szCs w:val="10"/>
          <w:lang w:eastAsia="en-GB"/>
        </w:rPr>
      </w:pPr>
    </w:p>
    <w:p w14:paraId="710D3E0E" w14:textId="77777777" w:rsidR="00AF18E8" w:rsidRPr="00085D2B" w:rsidRDefault="00AF18E8" w:rsidP="00AF18E8">
      <w:pPr>
        <w:widowControl/>
        <w:rPr>
          <w:rFonts w:ascii="Arial" w:hAnsi="Arial"/>
          <w:snapToGrid/>
          <w:sz w:val="16"/>
          <w:szCs w:val="16"/>
          <w:lang w:eastAsia="en-GB"/>
        </w:rPr>
      </w:pPr>
    </w:p>
    <w:p w14:paraId="24129EB1" w14:textId="77777777" w:rsidR="00AF18E8" w:rsidRPr="00085D2B" w:rsidRDefault="00AF18E8" w:rsidP="00AF18E8">
      <w:pPr>
        <w:widowControl/>
        <w:spacing w:before="120" w:after="120"/>
        <w:rPr>
          <w:rFonts w:ascii="Arial" w:hAnsi="Arial"/>
          <w:snapToGrid/>
          <w:sz w:val="22"/>
          <w:szCs w:val="22"/>
          <w:lang w:eastAsia="en-GB"/>
        </w:rPr>
        <w:sectPr w:rsidR="00AF18E8" w:rsidRPr="00085D2B" w:rsidSect="00B74E27">
          <w:type w:val="continuous"/>
          <w:pgSz w:w="11906" w:h="16838"/>
          <w:pgMar w:top="567" w:right="567" w:bottom="284" w:left="567" w:header="850" w:footer="227" w:gutter="0"/>
          <w:cols w:space="708"/>
          <w:docGrid w:linePitch="360"/>
        </w:sectPr>
      </w:pPr>
    </w:p>
    <w:p w14:paraId="795EACA9" w14:textId="77777777" w:rsidR="00AF18E8" w:rsidRPr="00855F20" w:rsidRDefault="00AF18E8" w:rsidP="009D587E">
      <w:pPr>
        <w:pStyle w:val="ListParagraph"/>
        <w:widowControl/>
        <w:numPr>
          <w:ilvl w:val="6"/>
          <w:numId w:val="36"/>
        </w:numPr>
        <w:spacing w:before="120" w:after="120" w:line="276" w:lineRule="auto"/>
        <w:ind w:left="284" w:hanging="284"/>
        <w:rPr>
          <w:rFonts w:ascii="Arial" w:eastAsiaTheme="minorHAnsi" w:hAnsi="Arial" w:cs="Arial"/>
          <w:b/>
          <w:snapToGrid/>
          <w:sz w:val="22"/>
          <w:szCs w:val="22"/>
        </w:rPr>
      </w:pPr>
      <w:r w:rsidRPr="00855F20">
        <w:rPr>
          <w:rFonts w:ascii="Arial" w:eastAsiaTheme="minorHAnsi" w:hAnsi="Arial" w:cs="Arial"/>
          <w:b/>
          <w:snapToGrid/>
          <w:sz w:val="22"/>
          <w:szCs w:val="22"/>
        </w:rPr>
        <w:t>Introduction</w:t>
      </w:r>
    </w:p>
    <w:p w14:paraId="7120824F" w14:textId="136D0856"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NHS Long Term Plan aims to deliver personalised care set out in the universal comprehensive model, with commitments by 2023-24 that more than 200,000 people benefit from accessing a Person Health Budget (PHB</w:t>
      </w:r>
      <w:r w:rsidR="00E276FE">
        <w:rPr>
          <w:rStyle w:val="normaltextrun"/>
          <w:rFonts w:ascii="Arial" w:hAnsi="Arial" w:cs="Arial"/>
          <w:sz w:val="22"/>
          <w:szCs w:val="22"/>
        </w:rPr>
        <w:t xml:space="preserve">) / </w:t>
      </w:r>
      <w:r>
        <w:rPr>
          <w:rStyle w:val="normaltextrun"/>
          <w:rFonts w:ascii="Arial" w:hAnsi="Arial" w:cs="Arial"/>
          <w:sz w:val="22"/>
          <w:szCs w:val="22"/>
        </w:rPr>
        <w:t>Personal Wellbeing Budget (PWB).  </w:t>
      </w:r>
      <w:r>
        <w:rPr>
          <w:rStyle w:val="eop"/>
          <w:rFonts w:ascii="Arial" w:hAnsi="Arial" w:cs="Arial"/>
          <w:sz w:val="22"/>
          <w:szCs w:val="22"/>
        </w:rPr>
        <w:t> </w:t>
      </w:r>
    </w:p>
    <w:p w14:paraId="07340644" w14:textId="77777777"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E11207" w14:textId="467D10E4"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Out of Hospital Service through a grant agreement with the lead VSC partner will manage the personal health/wellbeing budgets. Based on ‘what matters’ conversations and the coproduction of a personalised care and support plan (</w:t>
      </w:r>
      <w:proofErr w:type="spellStart"/>
      <w:r>
        <w:rPr>
          <w:rStyle w:val="normaltextrun"/>
          <w:rFonts w:ascii="Arial" w:hAnsi="Arial" w:cs="Arial"/>
          <w:sz w:val="22"/>
          <w:szCs w:val="22"/>
        </w:rPr>
        <w:t>pcsp</w:t>
      </w:r>
      <w:proofErr w:type="spellEnd"/>
      <w:r>
        <w:rPr>
          <w:rStyle w:val="normaltextrun"/>
          <w:rFonts w:ascii="Arial" w:hAnsi="Arial" w:cs="Arial"/>
          <w:sz w:val="22"/>
          <w:szCs w:val="22"/>
        </w:rPr>
        <w:t>) between the Out of Hospital lead and individual that identifies their needs, wishes, preferences and setting goals to support their health and wellbeing outcomes through a (PWB)</w:t>
      </w:r>
      <w:r w:rsidR="00E276FE">
        <w:rPr>
          <w:rStyle w:val="normaltextrun"/>
          <w:rFonts w:ascii="Arial" w:hAnsi="Arial" w:cs="Arial"/>
          <w:sz w:val="22"/>
          <w:szCs w:val="22"/>
        </w:rPr>
        <w:t>.</w:t>
      </w:r>
      <w:r>
        <w:rPr>
          <w:rStyle w:val="eop"/>
          <w:rFonts w:ascii="Arial" w:hAnsi="Arial" w:cs="Arial"/>
          <w:sz w:val="22"/>
          <w:szCs w:val="22"/>
        </w:rPr>
        <w:t> </w:t>
      </w:r>
    </w:p>
    <w:p w14:paraId="627D80A4" w14:textId="77777777"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3BCF537" w14:textId="1B71A5F5" w:rsidR="00773080" w:rsidRDefault="00773080" w:rsidP="00E276FE">
      <w:pPr>
        <w:pStyle w:val="paragraph"/>
        <w:numPr>
          <w:ilvl w:val="6"/>
          <w:numId w:val="36"/>
        </w:numPr>
        <w:spacing w:before="0" w:beforeAutospacing="0" w:after="0" w:afterAutospacing="0"/>
        <w:ind w:left="284" w:hanging="284"/>
        <w:textAlignment w:val="baseline"/>
        <w:rPr>
          <w:rFonts w:ascii="Segoe UI" w:hAnsi="Segoe UI" w:cs="Segoe UI"/>
          <w:sz w:val="18"/>
          <w:szCs w:val="18"/>
        </w:rPr>
      </w:pPr>
      <w:r>
        <w:rPr>
          <w:rStyle w:val="normaltextrun"/>
          <w:rFonts w:ascii="Arial" w:hAnsi="Arial" w:cs="Arial"/>
          <w:b/>
          <w:bCs/>
          <w:color w:val="000000"/>
          <w:sz w:val="22"/>
          <w:szCs w:val="22"/>
          <w:lang w:val="en-US"/>
        </w:rPr>
        <w:t>Criteria</w:t>
      </w:r>
      <w:r>
        <w:rPr>
          <w:rStyle w:val="eop"/>
          <w:rFonts w:ascii="Arial" w:hAnsi="Arial" w:cs="Arial"/>
          <w:color w:val="000000"/>
          <w:sz w:val="22"/>
          <w:szCs w:val="22"/>
        </w:rPr>
        <w:t> </w:t>
      </w:r>
    </w:p>
    <w:p w14:paraId="0317E619" w14:textId="0FC6BA83"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list below provides a range of offers that form part of the eligibility criteria on what a PWB can be used for, but this list is not exhaustive. The VCS partner</w:t>
      </w:r>
      <w:r>
        <w:rPr>
          <w:rStyle w:val="normaltextrun"/>
          <w:rFonts w:ascii="Arial" w:hAnsi="Arial" w:cs="Arial"/>
          <w:color w:val="000000"/>
          <w:sz w:val="22"/>
          <w:szCs w:val="22"/>
          <w:lang w:val="en-US"/>
        </w:rPr>
        <w:t xml:space="preserve"> will ensure that the Out of Hospital leads first attempt to source items/funds from charitable organisations or via grants.</w:t>
      </w:r>
      <w:r>
        <w:rPr>
          <w:rStyle w:val="eop"/>
          <w:rFonts w:ascii="Arial" w:hAnsi="Arial" w:cs="Arial"/>
          <w:color w:val="000000"/>
          <w:sz w:val="22"/>
          <w:szCs w:val="22"/>
        </w:rPr>
        <w:t> </w:t>
      </w:r>
    </w:p>
    <w:p w14:paraId="46E2F984" w14:textId="77777777" w:rsidR="00773080" w:rsidRDefault="00773080" w:rsidP="00773080">
      <w:pPr>
        <w:pStyle w:val="paragraph"/>
        <w:numPr>
          <w:ilvl w:val="0"/>
          <w:numId w:val="60"/>
        </w:numPr>
        <w:shd w:val="clear" w:color="auto" w:fill="FFFFFF"/>
        <w:spacing w:before="0" w:beforeAutospacing="0" w:after="0" w:afterAutospacing="0"/>
        <w:ind w:left="284" w:hanging="142"/>
        <w:textAlignment w:val="baseline"/>
        <w:rPr>
          <w:rFonts w:ascii="Arial" w:hAnsi="Arial" w:cs="Arial"/>
          <w:sz w:val="22"/>
          <w:szCs w:val="22"/>
        </w:rPr>
      </w:pPr>
      <w:r>
        <w:rPr>
          <w:rStyle w:val="normaltextrun"/>
          <w:rFonts w:ascii="Arial" w:hAnsi="Arial" w:cs="Arial"/>
          <w:color w:val="000000"/>
          <w:sz w:val="22"/>
          <w:szCs w:val="22"/>
          <w:lang w:val="en-US"/>
        </w:rPr>
        <w:t>furniture or white goods for their accommodation</w:t>
      </w:r>
      <w:r>
        <w:rPr>
          <w:rStyle w:val="eop"/>
          <w:rFonts w:ascii="Arial" w:hAnsi="Arial" w:cs="Arial"/>
          <w:color w:val="000000"/>
          <w:sz w:val="22"/>
          <w:szCs w:val="22"/>
        </w:rPr>
        <w:t> </w:t>
      </w:r>
    </w:p>
    <w:p w14:paraId="0C8B0BC9" w14:textId="77777777" w:rsidR="00773080" w:rsidRDefault="00773080" w:rsidP="00773080">
      <w:pPr>
        <w:pStyle w:val="paragraph"/>
        <w:numPr>
          <w:ilvl w:val="0"/>
          <w:numId w:val="60"/>
        </w:numPr>
        <w:shd w:val="clear" w:color="auto" w:fill="FFFFFF"/>
        <w:spacing w:before="0" w:beforeAutospacing="0" w:after="0" w:afterAutospacing="0"/>
        <w:ind w:left="284" w:hanging="142"/>
        <w:textAlignment w:val="baseline"/>
        <w:rPr>
          <w:rFonts w:ascii="Arial" w:hAnsi="Arial" w:cs="Arial"/>
          <w:sz w:val="22"/>
          <w:szCs w:val="22"/>
        </w:rPr>
      </w:pPr>
      <w:r>
        <w:rPr>
          <w:rStyle w:val="normaltextrun"/>
          <w:rFonts w:ascii="Arial" w:hAnsi="Arial" w:cs="Arial"/>
          <w:color w:val="000000"/>
          <w:sz w:val="22"/>
          <w:szCs w:val="22"/>
          <w:lang w:val="en-US"/>
        </w:rPr>
        <w:t xml:space="preserve">one off emergency shopping </w:t>
      </w:r>
      <w:proofErr w:type="gramStart"/>
      <w:r>
        <w:rPr>
          <w:rStyle w:val="normaltextrun"/>
          <w:rFonts w:ascii="Arial" w:hAnsi="Arial" w:cs="Arial"/>
          <w:color w:val="000000"/>
          <w:sz w:val="22"/>
          <w:szCs w:val="22"/>
          <w:lang w:val="en-US"/>
        </w:rPr>
        <w:t>e.g.</w:t>
      </w:r>
      <w:proofErr w:type="gramEnd"/>
      <w:r>
        <w:rPr>
          <w:rStyle w:val="normaltextrun"/>
          <w:rFonts w:ascii="Arial" w:hAnsi="Arial" w:cs="Arial"/>
          <w:color w:val="000000"/>
          <w:sz w:val="22"/>
          <w:szCs w:val="22"/>
          <w:lang w:val="en-US"/>
        </w:rPr>
        <w:t xml:space="preserve"> groceries, bedding, toiletries</w:t>
      </w:r>
      <w:r>
        <w:rPr>
          <w:rStyle w:val="eop"/>
          <w:rFonts w:ascii="Arial" w:hAnsi="Arial" w:cs="Arial"/>
          <w:color w:val="000000"/>
          <w:sz w:val="22"/>
          <w:szCs w:val="22"/>
        </w:rPr>
        <w:t> </w:t>
      </w:r>
    </w:p>
    <w:p w14:paraId="4D4FC56E" w14:textId="77777777" w:rsidR="00773080" w:rsidRDefault="00773080" w:rsidP="00773080">
      <w:pPr>
        <w:pStyle w:val="paragraph"/>
        <w:numPr>
          <w:ilvl w:val="0"/>
          <w:numId w:val="60"/>
        </w:numPr>
        <w:shd w:val="clear" w:color="auto" w:fill="FFFFFF"/>
        <w:spacing w:before="0" w:beforeAutospacing="0" w:after="0" w:afterAutospacing="0"/>
        <w:ind w:left="284" w:hanging="142"/>
        <w:textAlignment w:val="baseline"/>
        <w:rPr>
          <w:rFonts w:ascii="Arial" w:hAnsi="Arial" w:cs="Arial"/>
          <w:sz w:val="22"/>
          <w:szCs w:val="22"/>
        </w:rPr>
      </w:pPr>
      <w:r>
        <w:rPr>
          <w:rStyle w:val="normaltextrun"/>
          <w:rFonts w:ascii="Arial" w:hAnsi="Arial" w:cs="Arial"/>
          <w:color w:val="000000"/>
          <w:sz w:val="22"/>
          <w:szCs w:val="22"/>
          <w:lang w:val="en-US"/>
        </w:rPr>
        <w:t xml:space="preserve">transport to help participate in meaningful activities to promote wellbeing and </w:t>
      </w:r>
      <w:proofErr w:type="gramStart"/>
      <w:r>
        <w:rPr>
          <w:rStyle w:val="normaltextrun"/>
          <w:rFonts w:ascii="Arial" w:hAnsi="Arial" w:cs="Arial"/>
          <w:color w:val="000000"/>
          <w:sz w:val="22"/>
          <w:szCs w:val="22"/>
          <w:lang w:val="en-US"/>
        </w:rPr>
        <w:t>build</w:t>
      </w:r>
      <w:proofErr w:type="gramEnd"/>
      <w:r>
        <w:rPr>
          <w:rStyle w:val="eop"/>
          <w:rFonts w:ascii="Arial" w:hAnsi="Arial" w:cs="Arial"/>
          <w:color w:val="000000"/>
          <w:sz w:val="22"/>
          <w:szCs w:val="22"/>
        </w:rPr>
        <w:t> </w:t>
      </w:r>
    </w:p>
    <w:p w14:paraId="0855FBA2" w14:textId="77777777" w:rsidR="00773080" w:rsidRDefault="00773080" w:rsidP="00773080">
      <w:pPr>
        <w:pStyle w:val="paragraph"/>
        <w:numPr>
          <w:ilvl w:val="0"/>
          <w:numId w:val="60"/>
        </w:numPr>
        <w:shd w:val="clear" w:color="auto" w:fill="FFFFFF"/>
        <w:spacing w:before="0" w:beforeAutospacing="0" w:after="0" w:afterAutospacing="0"/>
        <w:ind w:left="284" w:hanging="142"/>
        <w:textAlignment w:val="baseline"/>
        <w:rPr>
          <w:rFonts w:ascii="Arial" w:hAnsi="Arial" w:cs="Arial"/>
          <w:sz w:val="22"/>
          <w:szCs w:val="22"/>
        </w:rPr>
      </w:pPr>
      <w:r>
        <w:rPr>
          <w:rStyle w:val="normaltextrun"/>
          <w:rFonts w:ascii="Arial" w:hAnsi="Arial" w:cs="Arial"/>
          <w:color w:val="000000"/>
          <w:sz w:val="22"/>
          <w:szCs w:val="22"/>
          <w:lang w:val="en-US"/>
        </w:rPr>
        <w:t>deep clean / de-clutter of property to promote wellbeing and/or prevent falls.</w:t>
      </w:r>
      <w:r>
        <w:rPr>
          <w:rStyle w:val="eop"/>
          <w:rFonts w:ascii="Arial" w:hAnsi="Arial" w:cs="Arial"/>
          <w:color w:val="000000"/>
          <w:sz w:val="22"/>
          <w:szCs w:val="22"/>
        </w:rPr>
        <w:t> </w:t>
      </w:r>
    </w:p>
    <w:p w14:paraId="65A33431" w14:textId="77777777" w:rsidR="00773080" w:rsidRDefault="00773080" w:rsidP="00773080">
      <w:pPr>
        <w:pStyle w:val="paragraph"/>
        <w:shd w:val="clear" w:color="auto" w:fill="FFFFFF"/>
        <w:spacing w:before="0" w:beforeAutospacing="0" w:after="0" w:afterAutospacing="0"/>
        <w:ind w:left="840"/>
        <w:jc w:val="both"/>
        <w:textAlignment w:val="baseline"/>
        <w:rPr>
          <w:rFonts w:ascii="Segoe UI" w:hAnsi="Segoe UI" w:cs="Segoe UI"/>
          <w:sz w:val="18"/>
          <w:szCs w:val="18"/>
        </w:rPr>
      </w:pPr>
      <w:r>
        <w:rPr>
          <w:rStyle w:val="eop"/>
          <w:rFonts w:ascii="Arial" w:hAnsi="Arial" w:cs="Arial"/>
          <w:color w:val="000000"/>
          <w:sz w:val="22"/>
          <w:szCs w:val="22"/>
        </w:rPr>
        <w:t> </w:t>
      </w:r>
    </w:p>
    <w:p w14:paraId="41161A6F" w14:textId="77777777"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Exclusion criteria:</w:t>
      </w:r>
      <w:r>
        <w:rPr>
          <w:rStyle w:val="eop"/>
          <w:rFonts w:ascii="Arial" w:hAnsi="Arial" w:cs="Arial"/>
          <w:color w:val="000000"/>
          <w:sz w:val="22"/>
          <w:szCs w:val="22"/>
        </w:rPr>
        <w:t> </w:t>
      </w:r>
    </w:p>
    <w:p w14:paraId="0800FDFA"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textAlignment w:val="baseline"/>
        <w:rPr>
          <w:rFonts w:ascii="Arial" w:hAnsi="Arial" w:cs="Arial"/>
          <w:sz w:val="22"/>
          <w:szCs w:val="22"/>
        </w:rPr>
      </w:pPr>
      <w:r>
        <w:rPr>
          <w:rStyle w:val="normaltextrun"/>
          <w:rFonts w:ascii="Arial" w:hAnsi="Arial" w:cs="Arial"/>
          <w:sz w:val="22"/>
          <w:szCs w:val="22"/>
        </w:rPr>
        <w:t>Anything illegal</w:t>
      </w:r>
      <w:r>
        <w:rPr>
          <w:rStyle w:val="eop"/>
          <w:rFonts w:ascii="Arial" w:hAnsi="Arial" w:cs="Arial"/>
          <w:sz w:val="22"/>
          <w:szCs w:val="22"/>
        </w:rPr>
        <w:t> </w:t>
      </w:r>
    </w:p>
    <w:p w14:paraId="291C17A5"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textAlignment w:val="baseline"/>
        <w:rPr>
          <w:rFonts w:ascii="Arial" w:hAnsi="Arial" w:cs="Arial"/>
          <w:sz w:val="22"/>
          <w:szCs w:val="22"/>
        </w:rPr>
      </w:pPr>
      <w:r>
        <w:rPr>
          <w:rStyle w:val="normaltextrun"/>
          <w:rFonts w:ascii="Arial" w:hAnsi="Arial" w:cs="Arial"/>
          <w:sz w:val="22"/>
          <w:szCs w:val="22"/>
        </w:rPr>
        <w:t>Gambling</w:t>
      </w:r>
      <w:r>
        <w:rPr>
          <w:rStyle w:val="eop"/>
          <w:rFonts w:ascii="Arial" w:hAnsi="Arial" w:cs="Arial"/>
          <w:sz w:val="22"/>
          <w:szCs w:val="22"/>
        </w:rPr>
        <w:t> </w:t>
      </w:r>
    </w:p>
    <w:p w14:paraId="35C3D4C8"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textAlignment w:val="baseline"/>
        <w:rPr>
          <w:rFonts w:ascii="Arial" w:hAnsi="Arial" w:cs="Arial"/>
          <w:sz w:val="22"/>
          <w:szCs w:val="22"/>
        </w:rPr>
      </w:pPr>
      <w:r>
        <w:rPr>
          <w:rStyle w:val="normaltextrun"/>
          <w:rFonts w:ascii="Arial" w:hAnsi="Arial" w:cs="Arial"/>
          <w:sz w:val="22"/>
          <w:szCs w:val="22"/>
        </w:rPr>
        <w:t>Debt repayment</w:t>
      </w:r>
      <w:r>
        <w:rPr>
          <w:rStyle w:val="eop"/>
          <w:rFonts w:ascii="Arial" w:hAnsi="Arial" w:cs="Arial"/>
          <w:sz w:val="22"/>
          <w:szCs w:val="22"/>
        </w:rPr>
        <w:t> </w:t>
      </w:r>
    </w:p>
    <w:p w14:paraId="34C6CD35"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textAlignment w:val="baseline"/>
        <w:rPr>
          <w:rFonts w:ascii="Arial" w:hAnsi="Arial" w:cs="Arial"/>
          <w:sz w:val="22"/>
          <w:szCs w:val="22"/>
        </w:rPr>
      </w:pPr>
      <w:r>
        <w:rPr>
          <w:rStyle w:val="normaltextrun"/>
          <w:rFonts w:ascii="Arial" w:hAnsi="Arial" w:cs="Arial"/>
          <w:sz w:val="22"/>
          <w:szCs w:val="22"/>
        </w:rPr>
        <w:t>Tobacco</w:t>
      </w:r>
      <w:r>
        <w:rPr>
          <w:rStyle w:val="eop"/>
          <w:rFonts w:ascii="Arial" w:hAnsi="Arial" w:cs="Arial"/>
          <w:sz w:val="22"/>
          <w:szCs w:val="22"/>
        </w:rPr>
        <w:t> </w:t>
      </w:r>
    </w:p>
    <w:p w14:paraId="49BB27D8"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textAlignment w:val="baseline"/>
        <w:rPr>
          <w:rFonts w:ascii="Arial" w:hAnsi="Arial" w:cs="Arial"/>
          <w:sz w:val="22"/>
          <w:szCs w:val="22"/>
        </w:rPr>
      </w:pPr>
      <w:r>
        <w:rPr>
          <w:rStyle w:val="normaltextrun"/>
          <w:rFonts w:ascii="Arial" w:hAnsi="Arial" w:cs="Arial"/>
          <w:sz w:val="22"/>
          <w:szCs w:val="22"/>
        </w:rPr>
        <w:t>Alcohol</w:t>
      </w:r>
      <w:r>
        <w:rPr>
          <w:rStyle w:val="eop"/>
          <w:rFonts w:ascii="Arial" w:hAnsi="Arial" w:cs="Arial"/>
          <w:sz w:val="22"/>
          <w:szCs w:val="22"/>
        </w:rPr>
        <w:t> </w:t>
      </w:r>
    </w:p>
    <w:p w14:paraId="2BF46F26" w14:textId="77777777" w:rsidR="00773080" w:rsidRDefault="00773080" w:rsidP="00773080">
      <w:pPr>
        <w:pStyle w:val="paragraph"/>
        <w:numPr>
          <w:ilvl w:val="0"/>
          <w:numId w:val="55"/>
        </w:numPr>
        <w:tabs>
          <w:tab w:val="clear" w:pos="720"/>
          <w:tab w:val="num" w:pos="426"/>
          <w:tab w:val="left" w:pos="993"/>
        </w:tabs>
        <w:spacing w:before="0" w:beforeAutospacing="0" w:after="0" w:afterAutospacing="0"/>
        <w:ind w:left="142" w:firstLine="0"/>
        <w:jc w:val="both"/>
        <w:textAlignment w:val="baseline"/>
        <w:rPr>
          <w:rFonts w:ascii="Arial" w:hAnsi="Arial" w:cs="Arial"/>
          <w:sz w:val="22"/>
          <w:szCs w:val="22"/>
        </w:rPr>
      </w:pPr>
      <w:r>
        <w:rPr>
          <w:rStyle w:val="normaltextrun"/>
          <w:rFonts w:ascii="Arial" w:hAnsi="Arial" w:cs="Arial"/>
          <w:sz w:val="22"/>
          <w:szCs w:val="22"/>
        </w:rPr>
        <w:t>Treatments (like medicines) that the NHS would not normally fund because they are not shown to be cost-effective</w:t>
      </w:r>
      <w:r>
        <w:rPr>
          <w:rStyle w:val="eop"/>
          <w:rFonts w:ascii="Arial" w:hAnsi="Arial" w:cs="Arial"/>
          <w:sz w:val="22"/>
          <w:szCs w:val="22"/>
        </w:rPr>
        <w:t> </w:t>
      </w:r>
    </w:p>
    <w:p w14:paraId="5B58CAF0" w14:textId="77777777" w:rsidR="00773080" w:rsidRDefault="00773080" w:rsidP="00E276FE">
      <w:pPr>
        <w:pStyle w:val="paragraph"/>
        <w:numPr>
          <w:ilvl w:val="0"/>
          <w:numId w:val="55"/>
        </w:numPr>
        <w:tabs>
          <w:tab w:val="clear" w:pos="720"/>
          <w:tab w:val="num" w:pos="426"/>
        </w:tabs>
        <w:spacing w:before="0" w:beforeAutospacing="0" w:after="0" w:afterAutospacing="0"/>
        <w:ind w:left="142" w:firstLine="0"/>
        <w:jc w:val="both"/>
        <w:textAlignment w:val="baseline"/>
        <w:rPr>
          <w:rFonts w:ascii="Arial" w:hAnsi="Arial" w:cs="Arial"/>
          <w:sz w:val="22"/>
          <w:szCs w:val="22"/>
        </w:rPr>
      </w:pPr>
      <w:r>
        <w:rPr>
          <w:rStyle w:val="normaltextrun"/>
          <w:rFonts w:ascii="Arial" w:hAnsi="Arial" w:cs="Arial"/>
          <w:sz w:val="22"/>
          <w:szCs w:val="22"/>
        </w:rPr>
        <w:t>Mobility scooter purchase</w:t>
      </w:r>
      <w:r>
        <w:rPr>
          <w:rStyle w:val="eop"/>
          <w:rFonts w:ascii="Arial" w:hAnsi="Arial" w:cs="Arial"/>
          <w:sz w:val="22"/>
          <w:szCs w:val="22"/>
        </w:rPr>
        <w:t> </w:t>
      </w:r>
    </w:p>
    <w:p w14:paraId="36BF642E" w14:textId="7B336C9B" w:rsidR="00773080" w:rsidRDefault="00773080" w:rsidP="00E276FE">
      <w:pPr>
        <w:pStyle w:val="paragraph"/>
        <w:numPr>
          <w:ilvl w:val="6"/>
          <w:numId w:val="36"/>
        </w:numPr>
        <w:spacing w:before="0" w:beforeAutospacing="0" w:after="0" w:afterAutospacing="0"/>
        <w:ind w:left="284" w:hanging="284"/>
        <w:textAlignment w:val="baseline"/>
        <w:rPr>
          <w:rFonts w:ascii="Segoe UI" w:hAnsi="Segoe UI" w:cs="Segoe UI"/>
          <w:sz w:val="18"/>
          <w:szCs w:val="18"/>
        </w:rPr>
      </w:pPr>
      <w:r>
        <w:rPr>
          <w:rStyle w:val="normaltextrun"/>
          <w:rFonts w:ascii="Arial" w:hAnsi="Arial" w:cs="Arial"/>
          <w:b/>
          <w:bCs/>
          <w:color w:val="000000"/>
          <w:sz w:val="22"/>
          <w:szCs w:val="22"/>
          <w:lang w:val="en-US"/>
        </w:rPr>
        <w:t>Process</w:t>
      </w:r>
      <w:r>
        <w:rPr>
          <w:rStyle w:val="eop"/>
          <w:rFonts w:ascii="Arial" w:hAnsi="Arial" w:cs="Arial"/>
          <w:color w:val="000000"/>
          <w:sz w:val="22"/>
          <w:szCs w:val="22"/>
        </w:rPr>
        <w:t> </w:t>
      </w:r>
    </w:p>
    <w:p w14:paraId="677317A5" w14:textId="16FF652B" w:rsidR="00773080" w:rsidRDefault="0001423A" w:rsidP="0001423A">
      <w:pPr>
        <w:pStyle w:val="paragraph"/>
        <w:spacing w:before="0" w:beforeAutospacing="0" w:after="0" w:afterAutospacing="0"/>
        <w:ind w:left="284"/>
        <w:textAlignment w:val="baseline"/>
        <w:rPr>
          <w:rFonts w:ascii="Arial" w:hAnsi="Arial" w:cs="Arial"/>
          <w:sz w:val="20"/>
          <w:szCs w:val="20"/>
        </w:rPr>
      </w:pPr>
      <w:r>
        <w:rPr>
          <w:rStyle w:val="normaltextrun"/>
          <w:rFonts w:ascii="Arial" w:hAnsi="Arial" w:cs="Arial"/>
          <w:color w:val="000000"/>
          <w:sz w:val="22"/>
          <w:szCs w:val="22"/>
          <w:lang w:val="en-US"/>
        </w:rPr>
        <w:t xml:space="preserve">1. </w:t>
      </w:r>
      <w:proofErr w:type="gramStart"/>
      <w:r w:rsidR="00773080">
        <w:rPr>
          <w:rStyle w:val="normaltextrun"/>
          <w:rFonts w:ascii="Arial" w:hAnsi="Arial" w:cs="Arial"/>
          <w:color w:val="000000"/>
          <w:sz w:val="22"/>
          <w:szCs w:val="22"/>
          <w:lang w:val="en-US"/>
        </w:rPr>
        <w:t>Pre Application</w:t>
      </w:r>
      <w:proofErr w:type="gramEnd"/>
      <w:r w:rsidR="00773080">
        <w:rPr>
          <w:rStyle w:val="normaltextrun"/>
          <w:rFonts w:ascii="Arial" w:hAnsi="Arial" w:cs="Arial"/>
          <w:color w:val="000000"/>
          <w:sz w:val="22"/>
          <w:szCs w:val="22"/>
          <w:lang w:val="en-US"/>
        </w:rPr>
        <w:t xml:space="preserve"> - Individuals referred from GHR, CGH and Community Hospitals to the Age UK Gloucestershire Out of Hospital and System Flow Services will need to have held a ‘what matters’ conversation and My CAW survey to identify priorities and coproduced a </w:t>
      </w:r>
      <w:proofErr w:type="spellStart"/>
      <w:r w:rsidR="00773080">
        <w:rPr>
          <w:rStyle w:val="normaltextrun"/>
          <w:rFonts w:ascii="Arial" w:hAnsi="Arial" w:cs="Arial"/>
          <w:color w:val="000000"/>
          <w:sz w:val="22"/>
          <w:szCs w:val="22"/>
          <w:lang w:val="en-US"/>
        </w:rPr>
        <w:t>personalised</w:t>
      </w:r>
      <w:proofErr w:type="spellEnd"/>
      <w:r w:rsidR="00773080">
        <w:rPr>
          <w:rStyle w:val="normaltextrun"/>
          <w:rFonts w:ascii="Arial" w:hAnsi="Arial" w:cs="Arial"/>
          <w:color w:val="000000"/>
          <w:sz w:val="22"/>
          <w:szCs w:val="22"/>
          <w:lang w:val="en-US"/>
        </w:rPr>
        <w:t xml:space="preserve"> plan and agree the health and wellbeing outcomes that the PWB will support. Before PWB application submitted, all external sources of funding to be explored including:</w:t>
      </w:r>
      <w:r w:rsidR="00773080">
        <w:rPr>
          <w:rStyle w:val="eop"/>
          <w:rFonts w:ascii="Arial" w:hAnsi="Arial" w:cs="Arial"/>
          <w:color w:val="000000"/>
          <w:sz w:val="22"/>
          <w:szCs w:val="22"/>
        </w:rPr>
        <w:t> </w:t>
      </w:r>
    </w:p>
    <w:p w14:paraId="455EF41A" w14:textId="77777777" w:rsidR="00773080" w:rsidRDefault="00773080" w:rsidP="00E276FE">
      <w:pPr>
        <w:pStyle w:val="paragraph"/>
        <w:numPr>
          <w:ilvl w:val="0"/>
          <w:numId w:val="57"/>
        </w:numPr>
        <w:spacing w:before="0" w:beforeAutospacing="0" w:after="0" w:afterAutospacing="0"/>
        <w:ind w:left="284" w:firstLine="0"/>
        <w:textAlignment w:val="baseline"/>
        <w:rPr>
          <w:rFonts w:ascii="Arial" w:hAnsi="Arial" w:cs="Arial"/>
          <w:sz w:val="22"/>
          <w:szCs w:val="22"/>
        </w:rPr>
      </w:pPr>
      <w:r>
        <w:rPr>
          <w:rStyle w:val="normaltextrun"/>
          <w:rFonts w:ascii="Arial" w:hAnsi="Arial" w:cs="Arial"/>
          <w:color w:val="000000"/>
          <w:sz w:val="22"/>
          <w:szCs w:val="22"/>
          <w:lang w:val="en-US"/>
        </w:rPr>
        <w:t>charity applications or grants </w:t>
      </w:r>
      <w:r>
        <w:rPr>
          <w:rStyle w:val="eop"/>
          <w:rFonts w:ascii="Arial" w:hAnsi="Arial" w:cs="Arial"/>
          <w:color w:val="000000"/>
          <w:sz w:val="22"/>
          <w:szCs w:val="22"/>
        </w:rPr>
        <w:t> </w:t>
      </w:r>
    </w:p>
    <w:p w14:paraId="66C75725" w14:textId="77777777" w:rsidR="00773080" w:rsidRDefault="00773080" w:rsidP="00E276FE">
      <w:pPr>
        <w:pStyle w:val="paragraph"/>
        <w:numPr>
          <w:ilvl w:val="0"/>
          <w:numId w:val="57"/>
        </w:numPr>
        <w:spacing w:before="0" w:beforeAutospacing="0" w:after="0" w:afterAutospacing="0"/>
        <w:ind w:left="284" w:firstLine="0"/>
        <w:textAlignment w:val="baseline"/>
        <w:rPr>
          <w:rFonts w:ascii="Arial" w:hAnsi="Arial" w:cs="Arial"/>
          <w:sz w:val="22"/>
          <w:szCs w:val="22"/>
        </w:rPr>
      </w:pPr>
      <w:r>
        <w:rPr>
          <w:rStyle w:val="normaltextrun"/>
          <w:rFonts w:ascii="Arial" w:hAnsi="Arial" w:cs="Arial"/>
          <w:color w:val="000000"/>
          <w:sz w:val="22"/>
          <w:szCs w:val="22"/>
          <w:lang w:val="en-US"/>
        </w:rPr>
        <w:t>the client's own savings  </w:t>
      </w:r>
      <w:r>
        <w:rPr>
          <w:rStyle w:val="eop"/>
          <w:rFonts w:ascii="Arial" w:hAnsi="Arial" w:cs="Arial"/>
          <w:color w:val="000000"/>
          <w:sz w:val="22"/>
          <w:szCs w:val="22"/>
        </w:rPr>
        <w:t> </w:t>
      </w:r>
    </w:p>
    <w:p w14:paraId="08670E25" w14:textId="77777777" w:rsidR="00773080" w:rsidRDefault="00773080" w:rsidP="00E276FE">
      <w:pPr>
        <w:pStyle w:val="paragraph"/>
        <w:numPr>
          <w:ilvl w:val="0"/>
          <w:numId w:val="57"/>
        </w:numPr>
        <w:spacing w:before="0" w:beforeAutospacing="0" w:after="0" w:afterAutospacing="0"/>
        <w:ind w:left="284" w:firstLine="0"/>
        <w:textAlignment w:val="baseline"/>
        <w:rPr>
          <w:rFonts w:ascii="Arial" w:hAnsi="Arial" w:cs="Arial"/>
          <w:sz w:val="22"/>
          <w:szCs w:val="22"/>
        </w:rPr>
      </w:pPr>
      <w:r>
        <w:rPr>
          <w:rStyle w:val="normaltextrun"/>
          <w:rFonts w:ascii="Arial" w:hAnsi="Arial" w:cs="Arial"/>
          <w:color w:val="000000"/>
          <w:sz w:val="22"/>
          <w:szCs w:val="22"/>
          <w:lang w:val="en-US"/>
        </w:rPr>
        <w:t>any other option to secure the funds/goods.</w:t>
      </w:r>
      <w:r>
        <w:rPr>
          <w:rStyle w:val="eop"/>
          <w:rFonts w:ascii="Arial" w:hAnsi="Arial" w:cs="Arial"/>
          <w:color w:val="000000"/>
          <w:sz w:val="22"/>
          <w:szCs w:val="22"/>
        </w:rPr>
        <w:t> </w:t>
      </w:r>
    </w:p>
    <w:p w14:paraId="749663E6" w14:textId="77777777" w:rsidR="00773080" w:rsidRDefault="00773080" w:rsidP="0077308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4883732D" w14:textId="67053542" w:rsidR="00773080" w:rsidRDefault="00773080" w:rsidP="00773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US"/>
        </w:rPr>
        <w:t>Only once all external options have been exhausted, you may apply for the P</w:t>
      </w:r>
      <w:r w:rsidR="00E276FE">
        <w:rPr>
          <w:rStyle w:val="normaltextrun"/>
          <w:rFonts w:ascii="Arial" w:hAnsi="Arial" w:cs="Arial"/>
          <w:color w:val="000000"/>
          <w:sz w:val="22"/>
          <w:szCs w:val="22"/>
          <w:lang w:val="en-US"/>
        </w:rPr>
        <w:t>W</w:t>
      </w:r>
      <w:r>
        <w:rPr>
          <w:rStyle w:val="normaltextrun"/>
          <w:rFonts w:ascii="Arial" w:hAnsi="Arial" w:cs="Arial"/>
          <w:color w:val="000000"/>
          <w:sz w:val="22"/>
          <w:szCs w:val="22"/>
          <w:lang w:val="en-US"/>
        </w:rPr>
        <w:t>B to provide the necessary finance within the agreed funding guidelines. </w:t>
      </w:r>
      <w:r>
        <w:rPr>
          <w:rStyle w:val="eop"/>
          <w:rFonts w:ascii="Arial" w:hAnsi="Arial" w:cs="Arial"/>
          <w:color w:val="000000"/>
          <w:sz w:val="22"/>
          <w:szCs w:val="22"/>
        </w:rPr>
        <w:t> </w:t>
      </w:r>
    </w:p>
    <w:p w14:paraId="75E672AA" w14:textId="77777777" w:rsidR="00773080" w:rsidRDefault="00773080" w:rsidP="0077308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4C9E47D" w14:textId="77777777" w:rsidR="00773080" w:rsidRDefault="00773080" w:rsidP="00773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US"/>
        </w:rPr>
        <w:t>For Out of Hospital, PWB expenditure can be made during a 4-week period post discharge. For System Flow clients, this period is limited to 72 hours.</w:t>
      </w:r>
      <w:r>
        <w:rPr>
          <w:rStyle w:val="eop"/>
          <w:rFonts w:ascii="Arial" w:hAnsi="Arial" w:cs="Arial"/>
          <w:color w:val="000000"/>
          <w:sz w:val="22"/>
          <w:szCs w:val="22"/>
        </w:rPr>
        <w:t> </w:t>
      </w:r>
    </w:p>
    <w:p w14:paraId="704F4548" w14:textId="77777777" w:rsidR="00773080" w:rsidRDefault="00773080" w:rsidP="007730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C21CC00" w14:textId="706746CC" w:rsidR="00773080" w:rsidRDefault="00E276FE" w:rsidP="00E276FE">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2"/>
          <w:szCs w:val="22"/>
          <w:lang w:val="en-US"/>
        </w:rPr>
        <w:t xml:space="preserve">2. </w:t>
      </w:r>
      <w:r w:rsidR="00773080">
        <w:rPr>
          <w:rStyle w:val="normaltextrun"/>
          <w:rFonts w:ascii="Arial" w:hAnsi="Arial" w:cs="Arial"/>
          <w:color w:val="000000"/>
          <w:sz w:val="22"/>
          <w:szCs w:val="22"/>
          <w:lang w:val="en-US"/>
        </w:rPr>
        <w:t>Application for Payment – </w:t>
      </w:r>
      <w:r w:rsidR="00773080">
        <w:rPr>
          <w:rStyle w:val="eop"/>
          <w:rFonts w:ascii="Arial" w:hAnsi="Arial" w:cs="Arial"/>
          <w:color w:val="000000"/>
          <w:sz w:val="22"/>
          <w:szCs w:val="22"/>
        </w:rPr>
        <w:t> </w:t>
      </w:r>
    </w:p>
    <w:p w14:paraId="279BE4C2" w14:textId="77777777" w:rsidR="00773080" w:rsidRDefault="00773080" w:rsidP="00E276FE">
      <w:pPr>
        <w:pStyle w:val="paragraph"/>
        <w:numPr>
          <w:ilvl w:val="0"/>
          <w:numId w:val="59"/>
        </w:numPr>
        <w:tabs>
          <w:tab w:val="clear" w:pos="720"/>
          <w:tab w:val="num" w:pos="567"/>
        </w:tabs>
        <w:spacing w:before="0" w:beforeAutospacing="0" w:after="0" w:afterAutospacing="0"/>
        <w:ind w:left="284" w:firstLine="0"/>
        <w:textAlignment w:val="baseline"/>
        <w:rPr>
          <w:rFonts w:ascii="Arial" w:hAnsi="Arial" w:cs="Arial"/>
          <w:sz w:val="20"/>
          <w:szCs w:val="20"/>
        </w:rPr>
      </w:pPr>
      <w:r>
        <w:rPr>
          <w:rStyle w:val="normaltextrun"/>
          <w:rFonts w:ascii="Arial" w:hAnsi="Arial" w:cs="Arial"/>
          <w:color w:val="000000"/>
          <w:sz w:val="22"/>
          <w:szCs w:val="22"/>
          <w:lang w:val="en-US"/>
        </w:rPr>
        <w:t>All claims for a PWB will be assessed to ensure they meet the relevant eligibility criteria by the Out of Hospital Service Manager. There will be a spend limit of</w:t>
      </w:r>
      <w:r>
        <w:rPr>
          <w:rStyle w:val="normaltextrun"/>
          <w:rFonts w:ascii="Arial" w:hAnsi="Arial" w:cs="Arial"/>
          <w:b/>
          <w:bCs/>
          <w:color w:val="000000"/>
          <w:sz w:val="22"/>
          <w:szCs w:val="22"/>
          <w:lang w:val="en-US"/>
        </w:rPr>
        <w:t xml:space="preserve"> £1,200.00</w:t>
      </w:r>
      <w:r>
        <w:rPr>
          <w:rStyle w:val="normaltextrun"/>
          <w:rFonts w:ascii="Arial" w:hAnsi="Arial" w:cs="Arial"/>
          <w:color w:val="000000"/>
          <w:sz w:val="22"/>
          <w:szCs w:val="22"/>
          <w:lang w:val="en-US"/>
        </w:rPr>
        <w:t xml:space="preserve"> for each person (client) during any one individual engagement with AUK Gloucestershire.  Any exception to this must be approved by the Service Manager. </w:t>
      </w:r>
      <w:r>
        <w:rPr>
          <w:rStyle w:val="eop"/>
          <w:rFonts w:ascii="Arial" w:hAnsi="Arial" w:cs="Arial"/>
          <w:color w:val="000000"/>
          <w:sz w:val="22"/>
          <w:szCs w:val="22"/>
        </w:rPr>
        <w:t> </w:t>
      </w:r>
    </w:p>
    <w:p w14:paraId="22A3A844" w14:textId="77777777" w:rsidR="00773080" w:rsidRDefault="00773080" w:rsidP="00E276FE">
      <w:pPr>
        <w:pStyle w:val="paragraph"/>
        <w:numPr>
          <w:ilvl w:val="0"/>
          <w:numId w:val="59"/>
        </w:numPr>
        <w:tabs>
          <w:tab w:val="clear" w:pos="720"/>
          <w:tab w:val="num" w:pos="567"/>
        </w:tabs>
        <w:spacing w:before="0" w:beforeAutospacing="0" w:after="0" w:afterAutospacing="0"/>
        <w:ind w:left="284" w:firstLine="0"/>
        <w:textAlignment w:val="baseline"/>
        <w:rPr>
          <w:rFonts w:ascii="Arial" w:hAnsi="Arial" w:cs="Arial"/>
          <w:sz w:val="20"/>
          <w:szCs w:val="20"/>
        </w:rPr>
      </w:pPr>
      <w:r>
        <w:rPr>
          <w:rStyle w:val="normaltextrun"/>
          <w:rFonts w:ascii="Arial" w:hAnsi="Arial" w:cs="Arial"/>
          <w:color w:val="000000"/>
          <w:sz w:val="22"/>
          <w:szCs w:val="22"/>
          <w:lang w:val="en-US"/>
        </w:rPr>
        <w:t>All PWB expenditure must be recorded on the CRM.</w:t>
      </w:r>
      <w:r>
        <w:rPr>
          <w:rStyle w:val="eop"/>
          <w:rFonts w:ascii="Arial" w:hAnsi="Arial" w:cs="Arial"/>
          <w:color w:val="000000"/>
          <w:sz w:val="22"/>
          <w:szCs w:val="22"/>
        </w:rPr>
        <w:t> </w:t>
      </w:r>
    </w:p>
    <w:p w14:paraId="7B7AFE9C" w14:textId="77777777" w:rsidR="00773080" w:rsidRDefault="00773080" w:rsidP="00E276FE">
      <w:pPr>
        <w:pStyle w:val="paragraph"/>
        <w:numPr>
          <w:ilvl w:val="0"/>
          <w:numId w:val="59"/>
        </w:numPr>
        <w:tabs>
          <w:tab w:val="clear" w:pos="720"/>
          <w:tab w:val="num" w:pos="567"/>
        </w:tabs>
        <w:spacing w:before="0" w:beforeAutospacing="0" w:after="0" w:afterAutospacing="0"/>
        <w:ind w:left="284" w:firstLine="0"/>
        <w:textAlignment w:val="baseline"/>
        <w:rPr>
          <w:rFonts w:ascii="Arial" w:hAnsi="Arial" w:cs="Arial"/>
          <w:sz w:val="20"/>
          <w:szCs w:val="20"/>
        </w:rPr>
      </w:pPr>
      <w:r>
        <w:rPr>
          <w:rStyle w:val="normaltextrun"/>
          <w:rFonts w:ascii="Arial" w:hAnsi="Arial" w:cs="Arial"/>
          <w:color w:val="000000"/>
          <w:sz w:val="22"/>
          <w:szCs w:val="22"/>
          <w:lang w:val="en-US"/>
        </w:rPr>
        <w:t>Where the proposed spend is over £100 approval must be sought from the Service Manager.</w:t>
      </w:r>
      <w:r>
        <w:rPr>
          <w:rStyle w:val="eop"/>
          <w:rFonts w:ascii="Arial" w:hAnsi="Arial" w:cs="Arial"/>
          <w:color w:val="000000"/>
          <w:sz w:val="22"/>
          <w:szCs w:val="22"/>
        </w:rPr>
        <w:t> </w:t>
      </w:r>
    </w:p>
    <w:p w14:paraId="38869292" w14:textId="77777777" w:rsidR="00773080" w:rsidRDefault="00773080" w:rsidP="00E276FE">
      <w:pPr>
        <w:pStyle w:val="paragraph"/>
        <w:numPr>
          <w:ilvl w:val="0"/>
          <w:numId w:val="59"/>
        </w:numPr>
        <w:tabs>
          <w:tab w:val="clear" w:pos="720"/>
          <w:tab w:val="num" w:pos="567"/>
        </w:tabs>
        <w:spacing w:before="0" w:beforeAutospacing="0" w:after="0" w:afterAutospacing="0"/>
        <w:ind w:left="284" w:firstLine="0"/>
        <w:textAlignment w:val="baseline"/>
        <w:rPr>
          <w:rFonts w:ascii="Arial" w:hAnsi="Arial" w:cs="Arial"/>
          <w:sz w:val="20"/>
          <w:szCs w:val="20"/>
        </w:rPr>
      </w:pPr>
      <w:r>
        <w:rPr>
          <w:rStyle w:val="normaltextrun"/>
          <w:rFonts w:ascii="Arial" w:hAnsi="Arial" w:cs="Arial"/>
          <w:color w:val="000000"/>
          <w:sz w:val="22"/>
          <w:szCs w:val="22"/>
          <w:lang w:val="en-US"/>
        </w:rPr>
        <w:t>All applications should include delivery/installation costs, if applicable.  </w:t>
      </w:r>
      <w:r>
        <w:rPr>
          <w:rStyle w:val="eop"/>
          <w:rFonts w:ascii="Arial" w:hAnsi="Arial" w:cs="Arial"/>
          <w:color w:val="000000"/>
          <w:sz w:val="22"/>
          <w:szCs w:val="22"/>
        </w:rPr>
        <w:t> </w:t>
      </w:r>
    </w:p>
    <w:p w14:paraId="1DB1B419" w14:textId="77777777" w:rsidR="00773080" w:rsidRDefault="00773080" w:rsidP="0077308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556DA61" w14:textId="77777777" w:rsidR="00773080" w:rsidRDefault="00773080" w:rsidP="00773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Audit and reporting will be through the quarterly narrative report. These will also be included in our returns to NHS England.</w:t>
      </w:r>
      <w:r>
        <w:rPr>
          <w:rStyle w:val="eop"/>
          <w:rFonts w:ascii="Arial" w:hAnsi="Arial" w:cs="Arial"/>
          <w:sz w:val="22"/>
          <w:szCs w:val="22"/>
        </w:rPr>
        <w:t> </w:t>
      </w:r>
    </w:p>
    <w:p w14:paraId="68F20825" w14:textId="7BE94D9E" w:rsidR="00F213C9" w:rsidRPr="0001044C" w:rsidRDefault="00773080" w:rsidP="0001044C">
      <w:pPr>
        <w:pStyle w:val="paragraph"/>
        <w:spacing w:before="0" w:beforeAutospacing="0" w:after="0" w:afterAutospacing="0"/>
        <w:textAlignment w:val="baseline"/>
        <w:rPr>
          <w:rFonts w:ascii="Segoe UI" w:hAnsi="Segoe UI" w:cs="Segoe UI"/>
          <w:sz w:val="18"/>
          <w:szCs w:val="18"/>
        </w:rPr>
        <w:sectPr w:rsidR="00F213C9" w:rsidRPr="0001044C" w:rsidSect="005604CB">
          <w:type w:val="continuous"/>
          <w:pgSz w:w="11906" w:h="16838"/>
          <w:pgMar w:top="567" w:right="567" w:bottom="284" w:left="567" w:header="567" w:footer="227" w:gutter="0"/>
          <w:cols w:num="2" w:space="708"/>
          <w:docGrid w:linePitch="360"/>
        </w:sectPr>
      </w:pPr>
      <w:r>
        <w:rPr>
          <w:rStyle w:val="eop"/>
          <w:rFonts w:ascii="Arial" w:hAnsi="Arial" w:cs="Arial"/>
          <w:sz w:val="22"/>
          <w:szCs w:val="22"/>
        </w:rPr>
        <w:t> </w:t>
      </w:r>
    </w:p>
    <w:p w14:paraId="5D543183" w14:textId="01FC486F" w:rsidR="00AF18E8" w:rsidRDefault="00AF18E8" w:rsidP="00451AF5">
      <w:pPr>
        <w:widowControl/>
        <w:spacing w:before="120" w:after="120"/>
        <w:rPr>
          <w:rFonts w:ascii="Arial" w:hAnsi="Arial" w:cs="Arial"/>
          <w:snapToGrid/>
          <w:sz w:val="22"/>
          <w:szCs w:val="22"/>
          <w:lang w:eastAsia="en-GB"/>
        </w:rPr>
      </w:pPr>
    </w:p>
    <w:tbl>
      <w:tblPr>
        <w:tblStyle w:val="TableGrid2"/>
        <w:tblW w:w="1020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201"/>
      </w:tblGrid>
      <w:tr w:rsidR="00F213C9" w:rsidRPr="00085D2B" w14:paraId="1448142A" w14:textId="77777777" w:rsidTr="00DE162F">
        <w:trPr>
          <w:trHeight w:val="224"/>
        </w:trPr>
        <w:tc>
          <w:tcPr>
            <w:tcW w:w="10201" w:type="dxa"/>
            <w:shd w:val="clear" w:color="auto" w:fill="365F91" w:themeFill="accent1" w:themeFillShade="BF"/>
          </w:tcPr>
          <w:p w14:paraId="4F308AC2" w14:textId="0E53B06C" w:rsidR="00F213C9" w:rsidRPr="00085D2B" w:rsidRDefault="00E276FE" w:rsidP="00E276FE">
            <w:pPr>
              <w:spacing w:before="120" w:after="120"/>
              <w:ind w:left="22"/>
              <w:contextualSpacing/>
              <w:rPr>
                <w:rFonts w:ascii="Arial" w:hAnsi="Arial"/>
                <w:b/>
                <w:bCs/>
                <w:color w:val="FFFFFF" w:themeColor="background1"/>
                <w:sz w:val="22"/>
                <w:szCs w:val="22"/>
                <w:lang w:eastAsia="en-GB"/>
              </w:rPr>
            </w:pPr>
            <w:r>
              <w:rPr>
                <w:rFonts w:ascii="Arial" w:hAnsi="Arial"/>
                <w:b/>
                <w:bCs/>
                <w:color w:val="FFFFFF" w:themeColor="background1"/>
                <w:sz w:val="22"/>
                <w:szCs w:val="22"/>
                <w:lang w:eastAsia="en-GB"/>
              </w:rPr>
              <w:t xml:space="preserve">4. </w:t>
            </w:r>
            <w:r w:rsidR="00F213C9" w:rsidRPr="00085D2B">
              <w:rPr>
                <w:rFonts w:ascii="Arial" w:hAnsi="Arial"/>
                <w:b/>
                <w:bCs/>
                <w:color w:val="FFFFFF" w:themeColor="background1"/>
                <w:sz w:val="22"/>
                <w:szCs w:val="22"/>
                <w:lang w:eastAsia="en-GB"/>
              </w:rPr>
              <w:t>FLOWCHART</w:t>
            </w:r>
          </w:p>
        </w:tc>
      </w:tr>
      <w:tr w:rsidR="00F213C9" w:rsidRPr="00085D2B" w14:paraId="3C8C349C" w14:textId="77777777" w:rsidTr="00DE162F">
        <w:trPr>
          <w:trHeight w:val="13024"/>
        </w:trPr>
        <w:tc>
          <w:tcPr>
            <w:tcW w:w="10201" w:type="dxa"/>
          </w:tcPr>
          <w:p w14:paraId="2C3A4103" w14:textId="77777777" w:rsidR="00F213C9" w:rsidRPr="00A31152" w:rsidRDefault="00F213C9" w:rsidP="00DE162F">
            <w:pPr>
              <w:tabs>
                <w:tab w:val="left" w:pos="4350"/>
              </w:tabs>
              <w:jc w:val="center"/>
              <w:rPr>
                <w:rFonts w:ascii="Arial" w:hAnsi="Arial"/>
                <w:b/>
                <w:bCs/>
                <w:noProof/>
                <w:color w:val="0070C0"/>
                <w:sz w:val="32"/>
                <w:szCs w:val="32"/>
                <w:lang w:eastAsia="en-GB"/>
              </w:rPr>
            </w:pPr>
            <w:r w:rsidRPr="00A31152">
              <w:rPr>
                <w:rFonts w:ascii="Arial" w:hAnsi="Arial"/>
                <w:b/>
                <w:bCs/>
                <w:noProof/>
                <w:color w:val="0070C0"/>
                <w:sz w:val="32"/>
                <w:szCs w:val="32"/>
                <w:lang w:eastAsia="en-GB"/>
              </w:rPr>
              <mc:AlternateContent>
                <mc:Choice Requires="wps">
                  <w:drawing>
                    <wp:anchor distT="0" distB="0" distL="114300" distR="114300" simplePos="0" relativeHeight="252184064" behindDoc="0" locked="0" layoutInCell="1" allowOverlap="1" wp14:anchorId="69CB14B1" wp14:editId="2EE5CA34">
                      <wp:simplePos x="0" y="0"/>
                      <wp:positionH relativeFrom="column">
                        <wp:posOffset>1000125</wp:posOffset>
                      </wp:positionH>
                      <wp:positionV relativeFrom="paragraph">
                        <wp:posOffset>3505835</wp:posOffset>
                      </wp:positionV>
                      <wp:extent cx="0" cy="158115"/>
                      <wp:effectExtent l="0" t="0" r="38100" b="32385"/>
                      <wp:wrapNone/>
                      <wp:docPr id="364" name="Straight Connector 37"/>
                      <wp:cNvGraphicFramePr/>
                      <a:graphic xmlns:a="http://schemas.openxmlformats.org/drawingml/2006/main">
                        <a:graphicData uri="http://schemas.microsoft.com/office/word/2010/wordprocessingShape">
                          <wps:wsp>
                            <wps:cNvCnPr/>
                            <wps:spPr>
                              <a:xfrm>
                                <a:off x="0" y="0"/>
                                <a:ext cx="0" cy="158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7E73E74" id="Straight Connector 37" o:spid="_x0000_s1026" style="position:absolute;z-index:252184064;visibility:visible;mso-wrap-style:square;mso-wrap-distance-left:9pt;mso-wrap-distance-top:0;mso-wrap-distance-right:9pt;mso-wrap-distance-bottom:0;mso-position-horizontal:absolute;mso-position-horizontal-relative:text;mso-position-vertical:absolute;mso-position-vertical-relative:text" from="78.75pt,276.05pt" to="78.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" strokecolor="#4a7ebb"/>
                  </w:pict>
                </mc:Fallback>
              </mc:AlternateContent>
            </w:r>
            <w:r>
              <w:rPr>
                <w:rFonts w:ascii="Arial" w:hAnsi="Arial"/>
                <w:b/>
                <w:bCs/>
                <w:noProof/>
                <w:color w:val="0070C0"/>
                <w:sz w:val="32"/>
                <w:szCs w:val="32"/>
                <w:lang w:eastAsia="en-GB"/>
              </w:rPr>
              <w:t xml:space="preserve">One-off Hospital Discharge </w:t>
            </w:r>
            <w:r w:rsidRPr="00A31152">
              <w:rPr>
                <w:rFonts w:ascii="Arial" w:hAnsi="Arial"/>
                <w:b/>
                <w:bCs/>
                <w:noProof/>
                <w:color w:val="0070C0"/>
                <w:sz w:val="32"/>
                <w:szCs w:val="32"/>
                <w:lang w:eastAsia="en-GB"/>
              </w:rPr>
              <w:t>P</w:t>
            </w:r>
            <w:r>
              <w:rPr>
                <w:rFonts w:ascii="Arial" w:hAnsi="Arial"/>
                <w:b/>
                <w:bCs/>
                <w:noProof/>
                <w:color w:val="0070C0"/>
                <w:sz w:val="32"/>
                <w:szCs w:val="32"/>
                <w:lang w:eastAsia="en-GB"/>
              </w:rPr>
              <w:t>W</w:t>
            </w:r>
            <w:r w:rsidRPr="00A31152">
              <w:rPr>
                <w:rFonts w:ascii="Arial" w:hAnsi="Arial"/>
                <w:b/>
                <w:bCs/>
                <w:noProof/>
                <w:color w:val="0070C0"/>
                <w:sz w:val="32"/>
                <w:szCs w:val="32"/>
                <w:lang w:eastAsia="en-GB"/>
              </w:rPr>
              <w:t>B Set Up Process</w:t>
            </w:r>
          </w:p>
          <w:p w14:paraId="51DCDAF1" w14:textId="77777777" w:rsidR="00F213C9" w:rsidRPr="00085D2B" w:rsidRDefault="00F213C9" w:rsidP="00DE162F">
            <w:pPr>
              <w:spacing w:before="2"/>
              <w:jc w:val="both"/>
              <w:rPr>
                <w:rFonts w:ascii="Arial" w:eastAsia="Calibri" w:hAnsi="Arial" w:cs="Arial"/>
                <w:sz w:val="23"/>
                <w:szCs w:val="23"/>
                <w:lang w:eastAsia="en-GB"/>
              </w:rPr>
            </w:pPr>
            <w:r w:rsidRPr="00085D2B">
              <w:rPr>
                <w:rFonts w:ascii="Arial" w:eastAsia="Calibri" w:hAnsi="Arial" w:cs="Arial"/>
                <w:noProof/>
                <w:sz w:val="23"/>
                <w:szCs w:val="23"/>
                <w:lang w:eastAsia="en-GB"/>
              </w:rPr>
              <mc:AlternateContent>
                <mc:Choice Requires="wps">
                  <w:drawing>
                    <wp:anchor distT="0" distB="0" distL="114300" distR="114300" simplePos="0" relativeHeight="252183040" behindDoc="0" locked="0" layoutInCell="1" allowOverlap="1" wp14:anchorId="408B090D" wp14:editId="30E72199">
                      <wp:simplePos x="0" y="0"/>
                      <wp:positionH relativeFrom="margin">
                        <wp:posOffset>-22225</wp:posOffset>
                      </wp:positionH>
                      <wp:positionV relativeFrom="paragraph">
                        <wp:posOffset>90805</wp:posOffset>
                      </wp:positionV>
                      <wp:extent cx="1800225" cy="1809750"/>
                      <wp:effectExtent l="0" t="0" r="28575" b="19050"/>
                      <wp:wrapNone/>
                      <wp:docPr id="315" name="Flowchart: Terminator 315"/>
                      <wp:cNvGraphicFramePr/>
                      <a:graphic xmlns:a="http://schemas.openxmlformats.org/drawingml/2006/main">
                        <a:graphicData uri="http://schemas.microsoft.com/office/word/2010/wordprocessingShape">
                          <wps:wsp>
                            <wps:cNvSpPr/>
                            <wps:spPr>
                              <a:xfrm>
                                <a:off x="0" y="0"/>
                                <a:ext cx="1800225" cy="1809750"/>
                              </a:xfrm>
                              <a:prstGeom prst="flowChartTerminator">
                                <a:avLst/>
                              </a:prstGeom>
                              <a:solidFill>
                                <a:srgbClr val="4F81BD"/>
                              </a:solidFill>
                              <a:ln w="25400" cap="flat" cmpd="sng" algn="ctr">
                                <a:solidFill>
                                  <a:srgbClr val="4F81BD">
                                    <a:shade val="50000"/>
                                  </a:srgbClr>
                                </a:solidFill>
                                <a:prstDash val="solid"/>
                              </a:ln>
                              <a:effectLst/>
                            </wps:spPr>
                            <wps:txbx>
                              <w:txbxContent>
                                <w:p w14:paraId="3E9CBC50"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Request or requirement for PWB as a result of a ‘what matters’ conversation held with individual coproducing personalised care &amp; support plan having been medically optimised for discharge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090D" id="Flowchart: Terminator 315" o:spid="_x0000_s1126" type="#_x0000_t116" style="position:absolute;left:0;text-align:left;margin-left:-1.75pt;margin-top:7.15pt;width:141.75pt;height:142.5pt;z-index:25218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" fillcolor="#4f81bd" strokecolor="#385d8a" strokeweight="2pt">
                      <v:textbox inset="0,0,0,0">
                        <w:txbxContent>
                          <w:p w14:paraId="3E9CBC50"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Request or requirement for PWB as a result of a ‘what matters’ conversation held with individual coproducing personalised care &amp; support plan having been medically optimised for discharge</w:t>
                            </w:r>
                          </w:p>
                        </w:txbxContent>
                      </v:textbox>
                      <w10:wrap anchorx="margin"/>
                    </v:shape>
                  </w:pict>
                </mc:Fallback>
              </mc:AlternateContent>
            </w:r>
          </w:p>
          <w:p w14:paraId="20C83B00" w14:textId="597E1422" w:rsidR="00F213C9" w:rsidRPr="00085D2B" w:rsidRDefault="00E276FE" w:rsidP="00DE162F">
            <w:pPr>
              <w:jc w:val="center"/>
              <w:rPr>
                <w:rFonts w:ascii="Arial" w:hAnsi="Arial"/>
                <w:sz w:val="20"/>
                <w:lang w:eastAsia="en-GB"/>
              </w:rPr>
            </w:pPr>
            <w:r w:rsidRPr="00085D2B">
              <w:rPr>
                <w:rFonts w:ascii="Arial" w:eastAsia="Calibri" w:hAnsi="Arial" w:cs="Arial"/>
                <w:noProof/>
                <w:sz w:val="23"/>
                <w:szCs w:val="23"/>
                <w:lang w:eastAsia="en-GB"/>
              </w:rPr>
              <mc:AlternateContent>
                <mc:Choice Requires="wps">
                  <w:drawing>
                    <wp:anchor distT="0" distB="0" distL="114300" distR="114300" simplePos="0" relativeHeight="252160512" behindDoc="0" locked="0" layoutInCell="1" allowOverlap="1" wp14:anchorId="349B447A" wp14:editId="561D2B87">
                      <wp:simplePos x="0" y="0"/>
                      <wp:positionH relativeFrom="column">
                        <wp:posOffset>473075</wp:posOffset>
                      </wp:positionH>
                      <wp:positionV relativeFrom="paragraph">
                        <wp:posOffset>3867150</wp:posOffset>
                      </wp:positionV>
                      <wp:extent cx="1885950" cy="628650"/>
                      <wp:effectExtent l="0" t="0" r="19050" b="19050"/>
                      <wp:wrapNone/>
                      <wp:docPr id="323" name="Flowchart: Predefined Process 323"/>
                      <wp:cNvGraphicFramePr/>
                      <a:graphic xmlns:a="http://schemas.openxmlformats.org/drawingml/2006/main">
                        <a:graphicData uri="http://schemas.microsoft.com/office/word/2010/wordprocessingShape">
                          <wps:wsp>
                            <wps:cNvSpPr/>
                            <wps:spPr>
                              <a:xfrm>
                                <a:off x="0" y="0"/>
                                <a:ext cx="1885950" cy="628650"/>
                              </a:xfrm>
                              <a:prstGeom prst="flowChartPredefinedProcess">
                                <a:avLst/>
                              </a:prstGeom>
                              <a:solidFill>
                                <a:srgbClr val="4F81BD"/>
                              </a:solidFill>
                              <a:ln w="25400" cap="flat" cmpd="sng" algn="ctr">
                                <a:solidFill>
                                  <a:srgbClr val="4F81BD">
                                    <a:shade val="50000"/>
                                  </a:srgbClr>
                                </a:solidFill>
                                <a:prstDash val="solid"/>
                              </a:ln>
                              <a:effectLst/>
                            </wps:spPr>
                            <wps:txbx>
                              <w:txbxContent>
                                <w:p w14:paraId="36AC0757" w14:textId="77777777" w:rsidR="00F213C9" w:rsidRPr="00085D2B" w:rsidRDefault="00F213C9" w:rsidP="00F213C9">
                                  <w:pPr>
                                    <w:jc w:val="center"/>
                                    <w:rPr>
                                      <w:rFonts w:ascii="Arial" w:hAnsi="Arial" w:cs="Arial"/>
                                      <w:b/>
                                      <w:bCs/>
                                      <w:color w:val="FFFFFF" w:themeColor="background1"/>
                                      <w:sz w:val="22"/>
                                      <w:szCs w:val="22"/>
                                    </w:rPr>
                                  </w:pPr>
                                  <w:r w:rsidRPr="00085D2B">
                                    <w:rPr>
                                      <w:rFonts w:ascii="Arial" w:hAnsi="Arial" w:cs="Arial"/>
                                      <w:b/>
                                      <w:bCs/>
                                      <w:color w:val="FFFFFF" w:themeColor="background1"/>
                                      <w:sz w:val="22"/>
                                      <w:szCs w:val="22"/>
                                    </w:rPr>
                                    <w:t xml:space="preserve">Select </w:t>
                                  </w:r>
                                </w:p>
                                <w:p w14:paraId="00A266CE" w14:textId="38A3B7E9" w:rsidR="00F213C9" w:rsidRPr="00085D2B" w:rsidRDefault="00E276FE" w:rsidP="00F213C9">
                                  <w:pPr>
                                    <w:rPr>
                                      <w:rFonts w:ascii="Arial" w:hAnsi="Arial" w:cs="Arial"/>
                                      <w:b/>
                                      <w:bCs/>
                                      <w:color w:val="FFFFFF" w:themeColor="background1"/>
                                      <w:sz w:val="22"/>
                                      <w:szCs w:val="22"/>
                                    </w:rPr>
                                  </w:pPr>
                                  <w:r>
                                    <w:rPr>
                                      <w:rFonts w:ascii="Arial" w:hAnsi="Arial" w:cs="Arial"/>
                                      <w:b/>
                                      <w:bCs/>
                                      <w:color w:val="FFFFFF" w:themeColor="background1"/>
                                      <w:sz w:val="22"/>
                                      <w:szCs w:val="22"/>
                                    </w:rPr>
                                    <w:t>Third Party</w:t>
                                  </w:r>
                                  <w:r w:rsidR="00F213C9" w:rsidRPr="00085D2B">
                                    <w:rPr>
                                      <w:rFonts w:ascii="Arial" w:hAnsi="Arial" w:cs="Arial"/>
                                      <w:b/>
                                      <w:bCs/>
                                      <w:color w:val="FFFFFF" w:themeColor="background1"/>
                                      <w:sz w:val="22"/>
                                      <w:szCs w:val="22"/>
                                    </w:rPr>
                                    <w:t xml:space="preserve"> 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447A" id="Flowchart: Predefined Process 323" o:spid="_x0000_s1127" type="#_x0000_t112" style="position:absolute;left:0;text-align:left;margin-left:37.25pt;margin-top:304.5pt;width:148.5pt;height:49.5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" fillcolor="#4f81bd" strokecolor="#385d8a" strokeweight="2pt">
                      <v:textbox>
                        <w:txbxContent>
                          <w:p w14:paraId="36AC0757" w14:textId="77777777" w:rsidR="00F213C9" w:rsidRPr="00085D2B" w:rsidRDefault="00F213C9" w:rsidP="00F213C9">
                            <w:pPr>
                              <w:jc w:val="center"/>
                              <w:rPr>
                                <w:rFonts w:ascii="Arial" w:hAnsi="Arial" w:cs="Arial"/>
                                <w:b/>
                                <w:bCs/>
                                <w:color w:val="FFFFFF" w:themeColor="background1"/>
                                <w:sz w:val="22"/>
                                <w:szCs w:val="22"/>
                              </w:rPr>
                            </w:pPr>
                            <w:r w:rsidRPr="00085D2B">
                              <w:rPr>
                                <w:rFonts w:ascii="Arial" w:hAnsi="Arial" w:cs="Arial"/>
                                <w:b/>
                                <w:bCs/>
                                <w:color w:val="FFFFFF" w:themeColor="background1"/>
                                <w:sz w:val="22"/>
                                <w:szCs w:val="22"/>
                              </w:rPr>
                              <w:t xml:space="preserve">Select </w:t>
                            </w:r>
                          </w:p>
                          <w:p w14:paraId="00A266CE" w14:textId="38A3B7E9" w:rsidR="00F213C9" w:rsidRPr="00085D2B" w:rsidRDefault="00E276FE" w:rsidP="00F213C9">
                            <w:pPr>
                              <w:rPr>
                                <w:rFonts w:ascii="Arial" w:hAnsi="Arial" w:cs="Arial"/>
                                <w:b/>
                                <w:bCs/>
                                <w:color w:val="FFFFFF" w:themeColor="background1"/>
                                <w:sz w:val="22"/>
                                <w:szCs w:val="22"/>
                              </w:rPr>
                            </w:pPr>
                            <w:r>
                              <w:rPr>
                                <w:rFonts w:ascii="Arial" w:hAnsi="Arial" w:cs="Arial"/>
                                <w:b/>
                                <w:bCs/>
                                <w:color w:val="FFFFFF" w:themeColor="background1"/>
                                <w:sz w:val="22"/>
                                <w:szCs w:val="22"/>
                              </w:rPr>
                              <w:t>Third Party</w:t>
                            </w:r>
                            <w:r w:rsidR="00F213C9" w:rsidRPr="00085D2B">
                              <w:rPr>
                                <w:rFonts w:ascii="Arial" w:hAnsi="Arial" w:cs="Arial"/>
                                <w:b/>
                                <w:bCs/>
                                <w:color w:val="FFFFFF" w:themeColor="background1"/>
                                <w:sz w:val="22"/>
                                <w:szCs w:val="22"/>
                              </w:rPr>
                              <w:t xml:space="preserve"> Offer </w:t>
                            </w:r>
                          </w:p>
                        </w:txbxContent>
                      </v:textbox>
                    </v:shape>
                  </w:pict>
                </mc:Fallback>
              </mc:AlternateContent>
            </w:r>
            <w:r w:rsidRPr="00085D2B">
              <w:rPr>
                <w:rFonts w:ascii="Arial" w:eastAsia="Calibri" w:hAnsi="Arial" w:cs="Arial"/>
                <w:noProof/>
                <w:sz w:val="23"/>
                <w:szCs w:val="23"/>
                <w:lang w:eastAsia="en-GB"/>
              </w:rPr>
              <mc:AlternateContent>
                <mc:Choice Requires="wps">
                  <w:drawing>
                    <wp:anchor distT="0" distB="0" distL="114300" distR="114300" simplePos="0" relativeHeight="252241408" behindDoc="0" locked="0" layoutInCell="1" allowOverlap="1" wp14:anchorId="4483490C" wp14:editId="13E2B4A8">
                      <wp:simplePos x="0" y="0"/>
                      <wp:positionH relativeFrom="column">
                        <wp:posOffset>1946275</wp:posOffset>
                      </wp:positionH>
                      <wp:positionV relativeFrom="paragraph">
                        <wp:posOffset>2699385</wp:posOffset>
                      </wp:positionV>
                      <wp:extent cx="1600200" cy="485775"/>
                      <wp:effectExtent l="0" t="0" r="19050" b="28575"/>
                      <wp:wrapNone/>
                      <wp:docPr id="321" name="Flowchart: Decision 321"/>
                      <wp:cNvGraphicFramePr/>
                      <a:graphic xmlns:a="http://schemas.openxmlformats.org/drawingml/2006/main">
                        <a:graphicData uri="http://schemas.microsoft.com/office/word/2010/wordprocessingShape">
                          <wps:wsp>
                            <wps:cNvSpPr/>
                            <wps:spPr>
                              <a:xfrm>
                                <a:off x="0" y="0"/>
                                <a:ext cx="1600200" cy="485775"/>
                              </a:xfrm>
                              <a:prstGeom prst="flowChartDecision">
                                <a:avLst/>
                              </a:prstGeom>
                              <a:solidFill>
                                <a:srgbClr val="4F81BD"/>
                              </a:solidFill>
                              <a:ln w="25400" cap="flat" cmpd="sng" algn="ctr">
                                <a:solidFill>
                                  <a:srgbClr val="4F81BD">
                                    <a:shade val="50000"/>
                                  </a:srgbClr>
                                </a:solidFill>
                                <a:prstDash val="solid"/>
                              </a:ln>
                              <a:effectLst/>
                            </wps:spPr>
                            <wps:txbx>
                              <w:txbxContent>
                                <w:p w14:paraId="54A4158D" w14:textId="77777777" w:rsidR="00E276FE" w:rsidRPr="00085D2B" w:rsidRDefault="00E276FE" w:rsidP="00E276FE">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Offer P</w:t>
                                  </w:r>
                                  <w:r>
                                    <w:rPr>
                                      <w:rFonts w:ascii="Arial" w:hAnsi="Arial" w:cs="Arial"/>
                                      <w:color w:val="FFFFFF" w:themeColor="background1"/>
                                      <w:sz w:val="22"/>
                                      <w:szCs w:val="22"/>
                                    </w:rPr>
                                    <w:t>W</w:t>
                                  </w:r>
                                  <w:r w:rsidRPr="00085D2B">
                                    <w:rPr>
                                      <w:rFonts w:ascii="Arial" w:hAnsi="Arial" w:cs="Arial"/>
                                      <w:color w:val="FFFFFF" w:themeColor="background1"/>
                                      <w:sz w:val="22"/>
                                      <w:szCs w:val="22"/>
                                    </w:rPr>
                                    <w:t xml:space="preserve">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490C" id="Flowchart: Decision 321" o:spid="_x0000_s1128" type="#_x0000_t110" style="position:absolute;left:0;text-align:left;margin-left:153.25pt;margin-top:212.55pt;width:126pt;height:38.25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" fillcolor="#4f81bd" strokecolor="#385d8a" strokeweight="2pt">
                      <v:textbox inset="1mm,0,1mm,0">
                        <w:txbxContent>
                          <w:p w14:paraId="54A4158D" w14:textId="77777777" w:rsidR="00E276FE" w:rsidRPr="00085D2B" w:rsidRDefault="00E276FE" w:rsidP="00E276FE">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Offer P</w:t>
                            </w:r>
                            <w:r>
                              <w:rPr>
                                <w:rFonts w:ascii="Arial" w:hAnsi="Arial" w:cs="Arial"/>
                                <w:color w:val="FFFFFF" w:themeColor="background1"/>
                                <w:sz w:val="22"/>
                                <w:szCs w:val="22"/>
                              </w:rPr>
                              <w:t>W</w:t>
                            </w:r>
                            <w:r w:rsidRPr="00085D2B">
                              <w:rPr>
                                <w:rFonts w:ascii="Arial" w:hAnsi="Arial" w:cs="Arial"/>
                                <w:color w:val="FFFFFF" w:themeColor="background1"/>
                                <w:sz w:val="22"/>
                                <w:szCs w:val="22"/>
                              </w:rPr>
                              <w:t xml:space="preserve">B </w:t>
                            </w:r>
                          </w:p>
                        </w:txbxContent>
                      </v:textbox>
                    </v:shape>
                  </w:pict>
                </mc:Fallback>
              </mc:AlternateContent>
            </w:r>
            <w:r w:rsidRPr="00085D2B">
              <w:rPr>
                <w:rFonts w:ascii="Arial" w:eastAsia="Calibri" w:hAnsi="Arial" w:cs="Arial"/>
                <w:noProof/>
                <w:sz w:val="23"/>
                <w:szCs w:val="23"/>
                <w:lang w:eastAsia="en-GB"/>
              </w:rPr>
              <mc:AlternateContent>
                <mc:Choice Requires="wps">
                  <w:drawing>
                    <wp:anchor distT="0" distB="0" distL="114300" distR="114300" simplePos="0" relativeHeight="252158464" behindDoc="0" locked="0" layoutInCell="1" allowOverlap="1" wp14:anchorId="390C200B" wp14:editId="759B4B2E">
                      <wp:simplePos x="0" y="0"/>
                      <wp:positionH relativeFrom="column">
                        <wp:posOffset>1949450</wp:posOffset>
                      </wp:positionH>
                      <wp:positionV relativeFrom="paragraph">
                        <wp:posOffset>1266825</wp:posOffset>
                      </wp:positionV>
                      <wp:extent cx="2105025" cy="516890"/>
                      <wp:effectExtent l="0" t="0" r="28575" b="16510"/>
                      <wp:wrapNone/>
                      <wp:docPr id="53" name="Flowchart: Process 53"/>
                      <wp:cNvGraphicFramePr/>
                      <a:graphic xmlns:a="http://schemas.openxmlformats.org/drawingml/2006/main">
                        <a:graphicData uri="http://schemas.microsoft.com/office/word/2010/wordprocessingShape">
                          <wps:wsp>
                            <wps:cNvSpPr/>
                            <wps:spPr>
                              <a:xfrm>
                                <a:off x="0" y="0"/>
                                <a:ext cx="2105025" cy="516890"/>
                              </a:xfrm>
                              <a:prstGeom prst="flowChartProcess">
                                <a:avLst/>
                              </a:prstGeom>
                              <a:solidFill>
                                <a:srgbClr val="4F81BD"/>
                              </a:solidFill>
                              <a:ln w="25400" cap="flat" cmpd="sng" algn="ctr">
                                <a:solidFill>
                                  <a:srgbClr val="4F81BD">
                                    <a:shade val="50000"/>
                                  </a:srgbClr>
                                </a:solidFill>
                                <a:prstDash val="solid"/>
                              </a:ln>
                              <a:effectLst/>
                            </wps:spPr>
                            <wps:txbx>
                              <w:txbxContent>
                                <w:p w14:paraId="4D43A209" w14:textId="517B543F"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Referral to </w:t>
                                  </w:r>
                                  <w:r w:rsidR="00A6555A">
                                    <w:rPr>
                                      <w:rFonts w:ascii="Arial" w:hAnsi="Arial" w:cs="Arial"/>
                                      <w:color w:val="FFFFFF" w:themeColor="background1"/>
                                      <w:sz w:val="22"/>
                                      <w:szCs w:val="22"/>
                                    </w:rPr>
                                    <w:t>VCS</w:t>
                                  </w:r>
                                  <w:r w:rsidRPr="00085D2B">
                                    <w:rPr>
                                      <w:rFonts w:ascii="Arial" w:hAnsi="Arial" w:cs="Arial"/>
                                      <w:color w:val="FFFFFF" w:themeColor="background1"/>
                                      <w:sz w:val="22"/>
                                      <w:szCs w:val="22"/>
                                    </w:rPr>
                                    <w:t xml:space="preserve">         Out of Hospital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C200B" id="Flowchart: Process 53" o:spid="_x0000_s1129" type="#_x0000_t109" style="position:absolute;left:0;text-align:left;margin-left:153.5pt;margin-top:99.75pt;width:165.75pt;height:40.7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" fillcolor="#4f81bd" strokecolor="#385d8a" strokeweight="2pt">
                      <v:textbox>
                        <w:txbxContent>
                          <w:p w14:paraId="4D43A209" w14:textId="517B543F"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Referral to </w:t>
                            </w:r>
                            <w:r w:rsidR="00A6555A">
                              <w:rPr>
                                <w:rFonts w:ascii="Arial" w:hAnsi="Arial" w:cs="Arial"/>
                                <w:color w:val="FFFFFF" w:themeColor="background1"/>
                                <w:sz w:val="22"/>
                                <w:szCs w:val="22"/>
                              </w:rPr>
                              <w:t>VCS</w:t>
                            </w:r>
                            <w:r w:rsidRPr="00085D2B">
                              <w:rPr>
                                <w:rFonts w:ascii="Arial" w:hAnsi="Arial" w:cs="Arial"/>
                                <w:color w:val="FFFFFF" w:themeColor="background1"/>
                                <w:sz w:val="22"/>
                                <w:szCs w:val="22"/>
                              </w:rPr>
                              <w:t xml:space="preserve">         Out of Hospital Team</w:t>
                            </w:r>
                          </w:p>
                        </w:txbxContent>
                      </v:textbox>
                    </v:shape>
                  </w:pict>
                </mc:Fallback>
              </mc:AlternateContent>
            </w:r>
            <w:r w:rsidRPr="00085D2B">
              <w:rPr>
                <w:rFonts w:ascii="Arial" w:eastAsia="Calibri" w:hAnsi="Arial" w:cs="Arial"/>
                <w:noProof/>
                <w:sz w:val="23"/>
                <w:szCs w:val="23"/>
                <w:lang w:eastAsia="en-GB"/>
              </w:rPr>
              <mc:AlternateContent>
                <mc:Choice Requires="wps">
                  <w:drawing>
                    <wp:anchor distT="0" distB="0" distL="114300" distR="114300" simplePos="0" relativeHeight="252174848" behindDoc="0" locked="0" layoutInCell="1" allowOverlap="1" wp14:anchorId="6C1641F8" wp14:editId="690FCE71">
                      <wp:simplePos x="0" y="0"/>
                      <wp:positionH relativeFrom="column">
                        <wp:posOffset>1939925</wp:posOffset>
                      </wp:positionH>
                      <wp:positionV relativeFrom="paragraph">
                        <wp:posOffset>1981200</wp:posOffset>
                      </wp:positionV>
                      <wp:extent cx="2152650" cy="516890"/>
                      <wp:effectExtent l="0" t="0" r="19050" b="16510"/>
                      <wp:wrapNone/>
                      <wp:docPr id="322" name="Flowchart: Process 322"/>
                      <wp:cNvGraphicFramePr/>
                      <a:graphic xmlns:a="http://schemas.openxmlformats.org/drawingml/2006/main">
                        <a:graphicData uri="http://schemas.microsoft.com/office/word/2010/wordprocessingShape">
                          <wps:wsp>
                            <wps:cNvSpPr/>
                            <wps:spPr>
                              <a:xfrm>
                                <a:off x="0" y="0"/>
                                <a:ext cx="2152650" cy="516890"/>
                              </a:xfrm>
                              <a:prstGeom prst="flowChartProcess">
                                <a:avLst/>
                              </a:prstGeom>
                              <a:solidFill>
                                <a:srgbClr val="4F81BD"/>
                              </a:solidFill>
                              <a:ln w="25400" cap="flat" cmpd="sng" algn="ctr">
                                <a:solidFill>
                                  <a:srgbClr val="4F81BD">
                                    <a:shade val="50000"/>
                                  </a:srgbClr>
                                </a:solidFill>
                                <a:prstDash val="solid"/>
                              </a:ln>
                              <a:effectLst/>
                            </wps:spPr>
                            <wps:txbx>
                              <w:txbxContent>
                                <w:p w14:paraId="6870DFB9" w14:textId="5207D4F7" w:rsidR="00F213C9" w:rsidRPr="00085D2B" w:rsidRDefault="00E276FE" w:rsidP="00F213C9">
                                  <w:pPr>
                                    <w:jc w:val="center"/>
                                    <w:rPr>
                                      <w:rFonts w:ascii="Arial" w:hAnsi="Arial" w:cs="Arial"/>
                                      <w:color w:val="FFFFFF" w:themeColor="background1"/>
                                      <w:sz w:val="22"/>
                                      <w:szCs w:val="22"/>
                                    </w:rPr>
                                  </w:pPr>
                                  <w:r>
                                    <w:rPr>
                                      <w:rFonts w:ascii="Arial" w:hAnsi="Arial" w:cs="Arial"/>
                                      <w:color w:val="FFFFFF" w:themeColor="background1"/>
                                      <w:sz w:val="22"/>
                                      <w:szCs w:val="22"/>
                                    </w:rPr>
                                    <w:t xml:space="preserve">VCS </w:t>
                                  </w:r>
                                  <w:proofErr w:type="spellStart"/>
                                  <w:r>
                                    <w:rPr>
                                      <w:rFonts w:ascii="Arial" w:hAnsi="Arial" w:cs="Arial"/>
                                      <w:color w:val="FFFFFF" w:themeColor="background1"/>
                                      <w:sz w:val="22"/>
                                      <w:szCs w:val="22"/>
                                    </w:rPr>
                                    <w:t>OoH</w:t>
                                  </w:r>
                                  <w:proofErr w:type="spellEnd"/>
                                  <w:r>
                                    <w:rPr>
                                      <w:rFonts w:ascii="Arial" w:hAnsi="Arial" w:cs="Arial"/>
                                      <w:color w:val="FFFFFF" w:themeColor="background1"/>
                                      <w:sz w:val="22"/>
                                      <w:szCs w:val="22"/>
                                    </w:rPr>
                                    <w:t xml:space="preserve"> team</w:t>
                                  </w:r>
                                  <w:r w:rsidR="0001044C">
                                    <w:rPr>
                                      <w:rFonts w:ascii="Arial" w:hAnsi="Arial" w:cs="Arial"/>
                                      <w:color w:val="FFFFFF" w:themeColor="background1"/>
                                      <w:sz w:val="22"/>
                                      <w:szCs w:val="22"/>
                                    </w:rPr>
                                    <w:t xml:space="preserve"> </w:t>
                                  </w:r>
                                  <w:r w:rsidR="00F213C9" w:rsidRPr="00085D2B">
                                    <w:rPr>
                                      <w:rFonts w:ascii="Arial" w:hAnsi="Arial" w:cs="Arial"/>
                                      <w:color w:val="FFFFFF" w:themeColor="background1"/>
                                      <w:sz w:val="22"/>
                                      <w:szCs w:val="22"/>
                                    </w:rPr>
                                    <w:t xml:space="preserve">contacts person to assess PWB needs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41F8" id="Flowchart: Process 322" o:spid="_x0000_s1130" type="#_x0000_t109" style="position:absolute;left:0;text-align:left;margin-left:152.75pt;margin-top:156pt;width:169.5pt;height:40.7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" fillcolor="#4f81bd" strokecolor="#385d8a" strokeweight="2pt">
                      <v:textbox>
                        <w:txbxContent>
                          <w:p w14:paraId="6870DFB9" w14:textId="5207D4F7" w:rsidR="00F213C9" w:rsidRPr="00085D2B" w:rsidRDefault="00E276FE" w:rsidP="00F213C9">
                            <w:pPr>
                              <w:jc w:val="center"/>
                              <w:rPr>
                                <w:rFonts w:ascii="Arial" w:hAnsi="Arial" w:cs="Arial"/>
                                <w:color w:val="FFFFFF" w:themeColor="background1"/>
                                <w:sz w:val="22"/>
                                <w:szCs w:val="22"/>
                              </w:rPr>
                            </w:pPr>
                            <w:r>
                              <w:rPr>
                                <w:rFonts w:ascii="Arial" w:hAnsi="Arial" w:cs="Arial"/>
                                <w:color w:val="FFFFFF" w:themeColor="background1"/>
                                <w:sz w:val="22"/>
                                <w:szCs w:val="22"/>
                              </w:rPr>
                              <w:t>VCS OoH team</w:t>
                            </w:r>
                            <w:r w:rsidR="0001044C">
                              <w:rPr>
                                <w:rFonts w:ascii="Arial" w:hAnsi="Arial" w:cs="Arial"/>
                                <w:color w:val="FFFFFF" w:themeColor="background1"/>
                                <w:sz w:val="22"/>
                                <w:szCs w:val="22"/>
                              </w:rPr>
                              <w:t xml:space="preserve"> </w:t>
                            </w:r>
                            <w:r w:rsidR="00F213C9" w:rsidRPr="00085D2B">
                              <w:rPr>
                                <w:rFonts w:ascii="Arial" w:hAnsi="Arial" w:cs="Arial"/>
                                <w:color w:val="FFFFFF" w:themeColor="background1"/>
                                <w:sz w:val="22"/>
                                <w:szCs w:val="22"/>
                              </w:rPr>
                              <w:t xml:space="preserve">contacts person to assess PWB needs </w:t>
                            </w:r>
                          </w:p>
                        </w:txbxContent>
                      </v:textbox>
                    </v:shape>
                  </w:pict>
                </mc:Fallback>
              </mc:AlternateContent>
            </w:r>
            <w:r w:rsidR="00A6555A" w:rsidRPr="00085D2B">
              <w:rPr>
                <w:rFonts w:ascii="Arial" w:eastAsia="Calibri" w:hAnsi="Arial" w:cs="Arial"/>
                <w:noProof/>
                <w:sz w:val="23"/>
                <w:szCs w:val="23"/>
                <w:lang w:eastAsia="en-GB"/>
              </w:rPr>
              <mc:AlternateContent>
                <mc:Choice Requires="wps">
                  <w:drawing>
                    <wp:anchor distT="0" distB="0" distL="114300" distR="114300" simplePos="0" relativeHeight="252168704" behindDoc="0" locked="0" layoutInCell="1" allowOverlap="1" wp14:anchorId="0E8A025C" wp14:editId="48C2E83F">
                      <wp:simplePos x="0" y="0"/>
                      <wp:positionH relativeFrom="column">
                        <wp:posOffset>1835150</wp:posOffset>
                      </wp:positionH>
                      <wp:positionV relativeFrom="paragraph">
                        <wp:posOffset>5124450</wp:posOffset>
                      </wp:positionV>
                      <wp:extent cx="1733550" cy="485775"/>
                      <wp:effectExtent l="0" t="0" r="19050" b="28575"/>
                      <wp:wrapNone/>
                      <wp:docPr id="335" name="Flowchart: Decision 335"/>
                      <wp:cNvGraphicFramePr/>
                      <a:graphic xmlns:a="http://schemas.openxmlformats.org/drawingml/2006/main">
                        <a:graphicData uri="http://schemas.microsoft.com/office/word/2010/wordprocessingShape">
                          <wps:wsp>
                            <wps:cNvSpPr/>
                            <wps:spPr>
                              <a:xfrm>
                                <a:off x="0" y="0"/>
                                <a:ext cx="1733550" cy="485775"/>
                              </a:xfrm>
                              <a:prstGeom prst="flowChartDecision">
                                <a:avLst/>
                              </a:prstGeom>
                              <a:solidFill>
                                <a:srgbClr val="4F81BD"/>
                              </a:solidFill>
                              <a:ln w="25400" cap="flat" cmpd="sng" algn="ctr">
                                <a:solidFill>
                                  <a:srgbClr val="4F81BD">
                                    <a:shade val="50000"/>
                                  </a:srgbClr>
                                </a:solidFill>
                                <a:prstDash val="solid"/>
                              </a:ln>
                              <a:effectLst/>
                            </wps:spPr>
                            <wps:txbx>
                              <w:txbxContent>
                                <w:p w14:paraId="6965DC96" w14:textId="6350788E" w:rsidR="00F213C9" w:rsidRPr="00085D2B" w:rsidRDefault="00F213C9" w:rsidP="00F213C9">
                                  <w:pPr>
                                    <w:rPr>
                                      <w:rFonts w:ascii="Arial" w:hAnsi="Arial" w:cs="Arial"/>
                                      <w:color w:val="FFFFFF" w:themeColor="background1"/>
                                      <w:sz w:val="22"/>
                                      <w:szCs w:val="22"/>
                                    </w:rPr>
                                  </w:pPr>
                                  <w:r w:rsidRPr="00085D2B">
                                    <w:rPr>
                                      <w:rFonts w:ascii="Arial" w:hAnsi="Arial" w:cs="Arial"/>
                                      <w:color w:val="FFFFFF" w:themeColor="background1"/>
                                      <w:sz w:val="22"/>
                                      <w:szCs w:val="22"/>
                                    </w:rPr>
                                    <w:t>Agree P</w:t>
                                  </w:r>
                                  <w:r w:rsidR="00A6555A">
                                    <w:rPr>
                                      <w:rFonts w:ascii="Arial" w:hAnsi="Arial" w:cs="Arial"/>
                                      <w:color w:val="FFFFFF" w:themeColor="background1"/>
                                      <w:sz w:val="22"/>
                                      <w:szCs w:val="22"/>
                                    </w:rPr>
                                    <w:t>W</w:t>
                                  </w:r>
                                  <w:r w:rsidRPr="00085D2B">
                                    <w:rPr>
                                      <w:rFonts w:ascii="Arial" w:hAnsi="Arial" w:cs="Arial"/>
                                      <w:color w:val="FFFFFF" w:themeColor="background1"/>
                                      <w:sz w:val="22"/>
                                      <w:szCs w:val="22"/>
                                    </w:rPr>
                                    <w:t xml:space="preserve">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A025C" id="Flowchart: Decision 335" o:spid="_x0000_s1131" type="#_x0000_t110" style="position:absolute;left:0;text-align:left;margin-left:144.5pt;margin-top:403.5pt;width:136.5pt;height:38.25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" fillcolor="#4f81bd" strokecolor="#385d8a" strokeweight="2pt">
                      <v:textbox inset="1mm,0,1mm,0">
                        <w:txbxContent>
                          <w:p w14:paraId="6965DC96" w14:textId="6350788E" w:rsidR="00F213C9" w:rsidRPr="00085D2B" w:rsidRDefault="00F213C9" w:rsidP="00F213C9">
                            <w:pPr>
                              <w:rPr>
                                <w:rFonts w:ascii="Arial" w:hAnsi="Arial" w:cs="Arial"/>
                                <w:color w:val="FFFFFF" w:themeColor="background1"/>
                                <w:sz w:val="22"/>
                                <w:szCs w:val="22"/>
                              </w:rPr>
                            </w:pPr>
                            <w:r w:rsidRPr="00085D2B">
                              <w:rPr>
                                <w:rFonts w:ascii="Arial" w:hAnsi="Arial" w:cs="Arial"/>
                                <w:color w:val="FFFFFF" w:themeColor="background1"/>
                                <w:sz w:val="22"/>
                                <w:szCs w:val="22"/>
                              </w:rPr>
                              <w:t>Agree P</w:t>
                            </w:r>
                            <w:r w:rsidR="00A6555A">
                              <w:rPr>
                                <w:rFonts w:ascii="Arial" w:hAnsi="Arial" w:cs="Arial"/>
                                <w:color w:val="FFFFFF" w:themeColor="background1"/>
                                <w:sz w:val="22"/>
                                <w:szCs w:val="22"/>
                              </w:rPr>
                              <w:t>W</w:t>
                            </w:r>
                            <w:r w:rsidRPr="00085D2B">
                              <w:rPr>
                                <w:rFonts w:ascii="Arial" w:hAnsi="Arial" w:cs="Arial"/>
                                <w:color w:val="FFFFFF" w:themeColor="background1"/>
                                <w:sz w:val="22"/>
                                <w:szCs w:val="22"/>
                              </w:rPr>
                              <w:t xml:space="preserve">B </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80992" behindDoc="0" locked="0" layoutInCell="1" allowOverlap="1" wp14:anchorId="2E00B74F" wp14:editId="3A0E60CB">
                      <wp:simplePos x="0" y="0"/>
                      <wp:positionH relativeFrom="column">
                        <wp:posOffset>69850</wp:posOffset>
                      </wp:positionH>
                      <wp:positionV relativeFrom="paragraph">
                        <wp:posOffset>6806565</wp:posOffset>
                      </wp:positionV>
                      <wp:extent cx="1114425" cy="714375"/>
                      <wp:effectExtent l="0" t="0" r="28575" b="28575"/>
                      <wp:wrapNone/>
                      <wp:docPr id="326" name="Flowchart: Data 326"/>
                      <wp:cNvGraphicFramePr/>
                      <a:graphic xmlns:a="http://schemas.openxmlformats.org/drawingml/2006/main">
                        <a:graphicData uri="http://schemas.microsoft.com/office/word/2010/wordprocessingShape">
                          <wps:wsp>
                            <wps:cNvSpPr/>
                            <wps:spPr>
                              <a:xfrm>
                                <a:off x="0" y="0"/>
                                <a:ext cx="1114425" cy="714375"/>
                              </a:xfrm>
                              <a:prstGeom prst="flowChartInputOutput">
                                <a:avLst/>
                              </a:prstGeom>
                              <a:solidFill>
                                <a:srgbClr val="4F81BD"/>
                              </a:solidFill>
                              <a:ln w="25400" cap="flat" cmpd="sng" algn="ctr">
                                <a:solidFill>
                                  <a:srgbClr val="4F81BD">
                                    <a:shade val="50000"/>
                                  </a:srgbClr>
                                </a:solidFill>
                                <a:prstDash val="solid"/>
                              </a:ln>
                              <a:effectLst/>
                            </wps:spPr>
                            <wps:txbx>
                              <w:txbxContent>
                                <w:p w14:paraId="1DF124A1"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Data Return</w:t>
                                  </w:r>
                                </w:p>
                                <w:p w14:paraId="4716E69D"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to ICB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B74F" id="Flowchart: Data 326" o:spid="_x0000_s1132" type="#_x0000_t111" style="position:absolute;left:0;text-align:left;margin-left:5.5pt;margin-top:535.95pt;width:87.75pt;height:56.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" fillcolor="#4f81bd" strokecolor="#385d8a" strokeweight="2pt">
                      <v:textbox inset="0,0,0,0">
                        <w:txbxContent>
                          <w:p w14:paraId="1DF124A1"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Data Return</w:t>
                            </w:r>
                          </w:p>
                          <w:p w14:paraId="4716E69D"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to ICB </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82016" behindDoc="0" locked="0" layoutInCell="1" allowOverlap="1" wp14:anchorId="4BE41ECE" wp14:editId="097E9E61">
                      <wp:simplePos x="0" y="0"/>
                      <wp:positionH relativeFrom="column">
                        <wp:posOffset>615950</wp:posOffset>
                      </wp:positionH>
                      <wp:positionV relativeFrom="paragraph">
                        <wp:posOffset>6618605</wp:posOffset>
                      </wp:positionV>
                      <wp:extent cx="0" cy="152400"/>
                      <wp:effectExtent l="76200" t="0" r="57150" b="57150"/>
                      <wp:wrapNone/>
                      <wp:docPr id="325" name="Straight Arrow Connector 325"/>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650F4D7" id="Straight Arrow Connector 325" o:spid="_x0000_s1026" type="#_x0000_t32" style="position:absolute;margin-left:48.5pt;margin-top:521.15pt;width:0;height:12pt;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" strokecolor="#4a7ebb">
                      <v:stroke endarrow="block"/>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0752" behindDoc="0" locked="0" layoutInCell="1" allowOverlap="1" wp14:anchorId="598EA509" wp14:editId="505E3424">
                      <wp:simplePos x="0" y="0"/>
                      <wp:positionH relativeFrom="column">
                        <wp:posOffset>2668269</wp:posOffset>
                      </wp:positionH>
                      <wp:positionV relativeFrom="paragraph">
                        <wp:posOffset>5653405</wp:posOffset>
                      </wp:positionV>
                      <wp:extent cx="9525" cy="1371600"/>
                      <wp:effectExtent l="38100" t="0" r="66675" b="57150"/>
                      <wp:wrapNone/>
                      <wp:docPr id="316" name="Straight Connector 316"/>
                      <wp:cNvGraphicFramePr/>
                      <a:graphic xmlns:a="http://schemas.openxmlformats.org/drawingml/2006/main">
                        <a:graphicData uri="http://schemas.microsoft.com/office/word/2010/wordprocessingShape">
                          <wps:wsp>
                            <wps:cNvCnPr/>
                            <wps:spPr>
                              <a:xfrm>
                                <a:off x="0" y="0"/>
                                <a:ext cx="9525" cy="137160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AC719DC" id="Straight Connector 316" o:spid="_x0000_s1026" style="position:absolute;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445.15pt" to="210.85pt,5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" strokecolor="#4a7ebb">
                      <v:stroke end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7920" behindDoc="0" locked="0" layoutInCell="1" allowOverlap="1" wp14:anchorId="49033C2B" wp14:editId="1C281776">
                      <wp:simplePos x="0" y="0"/>
                      <wp:positionH relativeFrom="column">
                        <wp:posOffset>1958975</wp:posOffset>
                      </wp:positionH>
                      <wp:positionV relativeFrom="paragraph">
                        <wp:posOffset>7057390</wp:posOffset>
                      </wp:positionV>
                      <wp:extent cx="1434778" cy="542925"/>
                      <wp:effectExtent l="0" t="0" r="13335" b="28575"/>
                      <wp:wrapNone/>
                      <wp:docPr id="334" name="Flowchart: Process 334"/>
                      <wp:cNvGraphicFramePr/>
                      <a:graphic xmlns:a="http://schemas.openxmlformats.org/drawingml/2006/main">
                        <a:graphicData uri="http://schemas.microsoft.com/office/word/2010/wordprocessingShape">
                          <wps:wsp>
                            <wps:cNvSpPr/>
                            <wps:spPr>
                              <a:xfrm>
                                <a:off x="0" y="0"/>
                                <a:ext cx="1434778" cy="542925"/>
                              </a:xfrm>
                              <a:prstGeom prst="flowChartProcess">
                                <a:avLst/>
                              </a:prstGeom>
                              <a:solidFill>
                                <a:srgbClr val="4F81BD"/>
                              </a:solidFill>
                              <a:ln w="25400" cap="flat" cmpd="sng" algn="ctr">
                                <a:solidFill>
                                  <a:srgbClr val="4F81BD">
                                    <a:shade val="50000"/>
                                  </a:srgbClr>
                                </a:solidFill>
                                <a:prstDash val="solid"/>
                              </a:ln>
                              <a:effectLst/>
                            </wps:spPr>
                            <wps:txbx>
                              <w:txbxContent>
                                <w:p w14:paraId="549A02BB"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Schedule review and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33C2B" id="Flowchart: Process 334" o:spid="_x0000_s1133" type="#_x0000_t109" style="position:absolute;left:0;text-align:left;margin-left:154.25pt;margin-top:555.7pt;width:112.95pt;height:42.75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" fillcolor="#4f81bd" strokecolor="#385d8a" strokeweight="2pt">
                      <v:textbox>
                        <w:txbxContent>
                          <w:p w14:paraId="549A02BB"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Schedule review and evaluation</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1776" behindDoc="0" locked="0" layoutInCell="1" allowOverlap="1" wp14:anchorId="4918DB8A" wp14:editId="59AB1685">
                      <wp:simplePos x="0" y="0"/>
                      <wp:positionH relativeFrom="column">
                        <wp:posOffset>1158875</wp:posOffset>
                      </wp:positionH>
                      <wp:positionV relativeFrom="paragraph">
                        <wp:posOffset>6352540</wp:posOffset>
                      </wp:positionV>
                      <wp:extent cx="647700" cy="0"/>
                      <wp:effectExtent l="38100" t="76200" r="0" b="95250"/>
                      <wp:wrapNone/>
                      <wp:docPr id="332" name="Straight Connector 332"/>
                      <wp:cNvGraphicFramePr/>
                      <a:graphic xmlns:a="http://schemas.openxmlformats.org/drawingml/2006/main">
                        <a:graphicData uri="http://schemas.microsoft.com/office/word/2010/wordprocessingShape">
                          <wps:wsp>
                            <wps:cNvCnPr/>
                            <wps:spPr>
                              <a:xfrm flipV="1">
                                <a:off x="0" y="0"/>
                                <a:ext cx="647700" cy="0"/>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932EFB0" id="Straight Connector 332" o:spid="_x0000_s1026" style="position:absolute;flip:y;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5pt,500.2pt" to="142.2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" strokecolor="#4a7ebb">
                      <v:stroke start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9968" behindDoc="0" locked="0" layoutInCell="1" allowOverlap="1" wp14:anchorId="138BE0E8" wp14:editId="783FF008">
                      <wp:simplePos x="0" y="0"/>
                      <wp:positionH relativeFrom="column">
                        <wp:posOffset>3272790</wp:posOffset>
                      </wp:positionH>
                      <wp:positionV relativeFrom="paragraph">
                        <wp:posOffset>6303645</wp:posOffset>
                      </wp:positionV>
                      <wp:extent cx="1247775" cy="9525"/>
                      <wp:effectExtent l="0" t="76200" r="28575" b="85725"/>
                      <wp:wrapNone/>
                      <wp:docPr id="331" name="Straight Connector 331"/>
                      <wp:cNvGraphicFramePr/>
                      <a:graphic xmlns:a="http://schemas.openxmlformats.org/drawingml/2006/main">
                        <a:graphicData uri="http://schemas.microsoft.com/office/word/2010/wordprocessingShape">
                          <wps:wsp>
                            <wps:cNvCnPr/>
                            <wps:spPr>
                              <a:xfrm flipH="1">
                                <a:off x="0" y="0"/>
                                <a:ext cx="1247775"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CC08DD5" id="Straight Connector 331" o:spid="_x0000_s1026" style="position:absolute;flip:x;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496.35pt" to="355.9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" strokecolor="#4a7ebb">
                      <v:stroke start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6896" behindDoc="0" locked="0" layoutInCell="1" allowOverlap="1" wp14:anchorId="47E8553F" wp14:editId="371B32EB">
                      <wp:simplePos x="0" y="0"/>
                      <wp:positionH relativeFrom="column">
                        <wp:posOffset>1882775</wp:posOffset>
                      </wp:positionH>
                      <wp:positionV relativeFrom="paragraph">
                        <wp:posOffset>6094730</wp:posOffset>
                      </wp:positionV>
                      <wp:extent cx="1434465" cy="649605"/>
                      <wp:effectExtent l="0" t="0" r="13335" b="17145"/>
                      <wp:wrapNone/>
                      <wp:docPr id="328" name="Flowchart: Process 328"/>
                      <wp:cNvGraphicFramePr/>
                      <a:graphic xmlns:a="http://schemas.openxmlformats.org/drawingml/2006/main">
                        <a:graphicData uri="http://schemas.microsoft.com/office/word/2010/wordprocessingShape">
                          <wps:wsp>
                            <wps:cNvSpPr/>
                            <wps:spPr>
                              <a:xfrm>
                                <a:off x="0" y="0"/>
                                <a:ext cx="1434465" cy="649605"/>
                              </a:xfrm>
                              <a:prstGeom prst="flowChartProcess">
                                <a:avLst/>
                              </a:prstGeom>
                              <a:solidFill>
                                <a:srgbClr val="4F81BD"/>
                              </a:solidFill>
                              <a:ln w="25400" cap="flat" cmpd="sng" algn="ctr">
                                <a:solidFill>
                                  <a:srgbClr val="4F81BD">
                                    <a:shade val="50000"/>
                                  </a:srgbClr>
                                </a:solidFill>
                                <a:prstDash val="solid"/>
                              </a:ln>
                              <a:effectLst/>
                            </wps:spPr>
                            <wps:txbx>
                              <w:txbxContent>
                                <w:p w14:paraId="336796C7"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Activate PWB offer &amp; procure goods/service</w:t>
                                  </w:r>
                                </w:p>
                                <w:p w14:paraId="281017C7" w14:textId="77777777" w:rsidR="00F213C9" w:rsidRPr="00085D2B" w:rsidRDefault="00F213C9" w:rsidP="00F213C9">
                                  <w:pPr>
                                    <w:jc w:val="center"/>
                                    <w:rPr>
                                      <w:rFonts w:ascii="Arial" w:hAnsi="Arial" w:cs="Arial"/>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553F" id="Flowchart: Process 328" o:spid="_x0000_s1134" type="#_x0000_t109" style="position:absolute;left:0;text-align:left;margin-left:148.25pt;margin-top:479.9pt;width:112.95pt;height:51.15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" fillcolor="#4f81bd" strokecolor="#385d8a" strokeweight="2pt">
                      <v:textbox>
                        <w:txbxContent>
                          <w:p w14:paraId="336796C7"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Activate PWB offer &amp; procure goods/service</w:t>
                            </w:r>
                          </w:p>
                          <w:p w14:paraId="281017C7" w14:textId="77777777" w:rsidR="00F213C9" w:rsidRPr="00085D2B" w:rsidRDefault="00F213C9" w:rsidP="00F213C9">
                            <w:pPr>
                              <w:jc w:val="center"/>
                              <w:rPr>
                                <w:rFonts w:ascii="Arial" w:hAnsi="Arial" w:cs="Arial"/>
                                <w:color w:val="FFFFFF" w:themeColor="background1"/>
                                <w:sz w:val="22"/>
                                <w:szCs w:val="22"/>
                              </w:rPr>
                            </w:pP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57440" behindDoc="0" locked="0" layoutInCell="1" allowOverlap="1" wp14:anchorId="297D43D4" wp14:editId="459FE96B">
                      <wp:simplePos x="0" y="0"/>
                      <wp:positionH relativeFrom="column">
                        <wp:posOffset>158750</wp:posOffset>
                      </wp:positionH>
                      <wp:positionV relativeFrom="paragraph">
                        <wp:posOffset>5885815</wp:posOffset>
                      </wp:positionV>
                      <wp:extent cx="1114425" cy="714375"/>
                      <wp:effectExtent l="0" t="0" r="28575" b="28575"/>
                      <wp:wrapNone/>
                      <wp:docPr id="327" name="Flowchart: Data 327"/>
                      <wp:cNvGraphicFramePr/>
                      <a:graphic xmlns:a="http://schemas.openxmlformats.org/drawingml/2006/main">
                        <a:graphicData uri="http://schemas.microsoft.com/office/word/2010/wordprocessingShape">
                          <wps:wsp>
                            <wps:cNvSpPr/>
                            <wps:spPr>
                              <a:xfrm>
                                <a:off x="0" y="0"/>
                                <a:ext cx="1114425" cy="714375"/>
                              </a:xfrm>
                              <a:prstGeom prst="flowChartInputOutput">
                                <a:avLst/>
                              </a:prstGeom>
                              <a:solidFill>
                                <a:srgbClr val="4F81BD"/>
                              </a:solidFill>
                              <a:ln w="25400" cap="flat" cmpd="sng" algn="ctr">
                                <a:solidFill>
                                  <a:srgbClr val="4F81BD">
                                    <a:shade val="50000"/>
                                  </a:srgbClr>
                                </a:solidFill>
                                <a:prstDash val="solid"/>
                              </a:ln>
                              <a:effectLst/>
                            </wps:spPr>
                            <wps:txbx>
                              <w:txbxContent>
                                <w:p w14:paraId="0C6CEBB6" w14:textId="5BF41C3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Record on </w:t>
                                  </w:r>
                                  <w:r w:rsidR="00A6555A">
                                    <w:rPr>
                                      <w:rFonts w:ascii="Arial" w:hAnsi="Arial" w:cs="Arial"/>
                                      <w:color w:val="FFFFFF" w:themeColor="background1"/>
                                      <w:sz w:val="22"/>
                                      <w:szCs w:val="22"/>
                                    </w:rPr>
                                    <w:t>VCS</w:t>
                                  </w:r>
                                  <w:r w:rsidRPr="00085D2B">
                                    <w:rPr>
                                      <w:rFonts w:ascii="Arial" w:hAnsi="Arial" w:cs="Arial"/>
                                      <w:color w:val="FFFFFF" w:themeColor="background1"/>
                                      <w:sz w:val="22"/>
                                      <w:szCs w:val="22"/>
                                    </w:rPr>
                                    <w:t xml:space="preserve"> CRM system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43D4" id="Flowchart: Data 327" o:spid="_x0000_s1135" type="#_x0000_t111" style="position:absolute;left:0;text-align:left;margin-left:12.5pt;margin-top:463.45pt;width:87.75pt;height:56.2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" fillcolor="#4f81bd" strokecolor="#385d8a" strokeweight="2pt">
                      <v:textbox inset="0,0,0,0">
                        <w:txbxContent>
                          <w:p w14:paraId="0C6CEBB6" w14:textId="5BF41C3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 xml:space="preserve">Record on </w:t>
                            </w:r>
                            <w:r w:rsidR="00A6555A">
                              <w:rPr>
                                <w:rFonts w:ascii="Arial" w:hAnsi="Arial" w:cs="Arial"/>
                                <w:color w:val="FFFFFF" w:themeColor="background1"/>
                                <w:sz w:val="22"/>
                                <w:szCs w:val="22"/>
                              </w:rPr>
                              <w:t>VCS</w:t>
                            </w:r>
                            <w:r w:rsidRPr="00085D2B">
                              <w:rPr>
                                <w:rFonts w:ascii="Arial" w:hAnsi="Arial" w:cs="Arial"/>
                                <w:color w:val="FFFFFF" w:themeColor="background1"/>
                                <w:sz w:val="22"/>
                                <w:szCs w:val="22"/>
                              </w:rPr>
                              <w:t xml:space="preserve"> CRM system </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8944" behindDoc="0" locked="0" layoutInCell="1" allowOverlap="1" wp14:anchorId="22CA79B3" wp14:editId="4CAB9AF9">
                      <wp:simplePos x="0" y="0"/>
                      <wp:positionH relativeFrom="column">
                        <wp:posOffset>4559300</wp:posOffset>
                      </wp:positionH>
                      <wp:positionV relativeFrom="paragraph">
                        <wp:posOffset>5704205</wp:posOffset>
                      </wp:positionV>
                      <wp:extent cx="1685925" cy="1266825"/>
                      <wp:effectExtent l="0" t="0" r="28575" b="28575"/>
                      <wp:wrapNone/>
                      <wp:docPr id="56" name="Flowchart: Process 56"/>
                      <wp:cNvGraphicFramePr/>
                      <a:graphic xmlns:a="http://schemas.openxmlformats.org/drawingml/2006/main">
                        <a:graphicData uri="http://schemas.microsoft.com/office/word/2010/wordprocessingShape">
                          <wps:wsp>
                            <wps:cNvSpPr/>
                            <wps:spPr>
                              <a:xfrm>
                                <a:off x="0" y="0"/>
                                <a:ext cx="1685925" cy="1266825"/>
                              </a:xfrm>
                              <a:prstGeom prst="flowChartProcess">
                                <a:avLst/>
                              </a:prstGeom>
                              <a:solidFill>
                                <a:srgbClr val="4F81BD"/>
                              </a:solidFill>
                              <a:ln w="25400" cap="flat" cmpd="sng" algn="ctr">
                                <a:solidFill>
                                  <a:srgbClr val="4F81BD">
                                    <a:shade val="50000"/>
                                  </a:srgbClr>
                                </a:solidFill>
                                <a:prstDash val="solid"/>
                              </a:ln>
                              <a:effectLst/>
                            </wps:spPr>
                            <wps:txbx>
                              <w:txbxContent>
                                <w:p w14:paraId="499B645B"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Complete consent with individual and/or family/advocate to access their home to initiate service or delivery of goods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A79B3" id="Flowchart: Process 56" o:spid="_x0000_s1136" type="#_x0000_t109" style="position:absolute;left:0;text-align:left;margin-left:359pt;margin-top:449.15pt;width:132.75pt;height:99.75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" fillcolor="#4f81bd" strokecolor="#385d8a" strokeweight="2pt">
                      <v:textbox>
                        <w:txbxContent>
                          <w:p w14:paraId="499B645B"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Complete consent with individual and/or family/advocate to access their home to initiate service or delivery of goods</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3584" behindDoc="0" locked="0" layoutInCell="1" allowOverlap="1" wp14:anchorId="6E651F37" wp14:editId="418CFC53">
                      <wp:simplePos x="0" y="0"/>
                      <wp:positionH relativeFrom="column">
                        <wp:posOffset>163194</wp:posOffset>
                      </wp:positionH>
                      <wp:positionV relativeFrom="paragraph">
                        <wp:posOffset>3672205</wp:posOffset>
                      </wp:positionV>
                      <wp:extent cx="28575" cy="1704975"/>
                      <wp:effectExtent l="0" t="0" r="28575" b="28575"/>
                      <wp:wrapNone/>
                      <wp:docPr id="338" name="Straight Connector 338"/>
                      <wp:cNvGraphicFramePr/>
                      <a:graphic xmlns:a="http://schemas.openxmlformats.org/drawingml/2006/main">
                        <a:graphicData uri="http://schemas.microsoft.com/office/word/2010/wordprocessingShape">
                          <wps:wsp>
                            <wps:cNvCnPr/>
                            <wps:spPr>
                              <a:xfrm>
                                <a:off x="0" y="0"/>
                                <a:ext cx="28575" cy="1704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3A4850" id="Straight Connector 338" o:spid="_x0000_s1026" style="position:absolute;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289.15pt" to="15.1pt,4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" strokecolor="#4a7ebb"/>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9728" behindDoc="0" locked="0" layoutInCell="1" allowOverlap="1" wp14:anchorId="2F8A3607" wp14:editId="644778EB">
                      <wp:simplePos x="0" y="0"/>
                      <wp:positionH relativeFrom="column">
                        <wp:posOffset>215900</wp:posOffset>
                      </wp:positionH>
                      <wp:positionV relativeFrom="paragraph">
                        <wp:posOffset>5370195</wp:posOffset>
                      </wp:positionV>
                      <wp:extent cx="1590675" cy="0"/>
                      <wp:effectExtent l="0" t="76200" r="9525" b="95250"/>
                      <wp:wrapNone/>
                      <wp:docPr id="336" name="Straight Connector 336"/>
                      <wp:cNvGraphicFramePr/>
                      <a:graphic xmlns:a="http://schemas.openxmlformats.org/drawingml/2006/main">
                        <a:graphicData uri="http://schemas.microsoft.com/office/word/2010/wordprocessingShape">
                          <wps:wsp>
                            <wps:cNvCnPr/>
                            <wps:spPr>
                              <a:xfrm flipV="1">
                                <a:off x="0" y="0"/>
                                <a:ext cx="1590675" cy="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E4CEA4F" id="Straight Connector 336" o:spid="_x0000_s1026" style="position:absolute;flip:y;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22.85pt" to="142.25pt,4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" strokecolor="#4a7ebb">
                      <v:stroke end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2800" behindDoc="0" locked="0" layoutInCell="1" allowOverlap="1" wp14:anchorId="24F6A910" wp14:editId="25C08E8D">
                      <wp:simplePos x="0" y="0"/>
                      <wp:positionH relativeFrom="column">
                        <wp:posOffset>1673225</wp:posOffset>
                      </wp:positionH>
                      <wp:positionV relativeFrom="paragraph">
                        <wp:posOffset>1512570</wp:posOffset>
                      </wp:positionV>
                      <wp:extent cx="266700" cy="0"/>
                      <wp:effectExtent l="0" t="0" r="0" b="0"/>
                      <wp:wrapNone/>
                      <wp:docPr id="317" name="Straight Connector 317"/>
                      <wp:cNvGraphicFramePr/>
                      <a:graphic xmlns:a="http://schemas.openxmlformats.org/drawingml/2006/main">
                        <a:graphicData uri="http://schemas.microsoft.com/office/word/2010/wordprocessingShape">
                          <wps:wsp>
                            <wps:cNvCnPr/>
                            <wps:spPr>
                              <a:xfrm flipV="1">
                                <a:off x="0" y="0"/>
                                <a:ext cx="266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F692AB" id="Straight Connector 317" o:spid="_x0000_s1026" style="position:absolute;flip:y;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119.1pt" to="152.7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" strokecolor="#4a7ebb"/>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6656" behindDoc="0" locked="0" layoutInCell="1" allowOverlap="1" wp14:anchorId="6729727D" wp14:editId="3C1A1940">
                      <wp:simplePos x="0" y="0"/>
                      <wp:positionH relativeFrom="column">
                        <wp:posOffset>168275</wp:posOffset>
                      </wp:positionH>
                      <wp:positionV relativeFrom="paragraph">
                        <wp:posOffset>3627120</wp:posOffset>
                      </wp:positionV>
                      <wp:extent cx="2362200" cy="19050"/>
                      <wp:effectExtent l="0" t="0" r="19050" b="19050"/>
                      <wp:wrapNone/>
                      <wp:docPr id="318" name="Straight Connector 318"/>
                      <wp:cNvGraphicFramePr/>
                      <a:graphic xmlns:a="http://schemas.openxmlformats.org/drawingml/2006/main">
                        <a:graphicData uri="http://schemas.microsoft.com/office/word/2010/wordprocessingShape">
                          <wps:wsp>
                            <wps:cNvCnPr/>
                            <wps:spPr>
                              <a:xfrm flipV="1">
                                <a:off x="0" y="0"/>
                                <a:ext cx="23622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93DEE0" id="Straight Connector 318" o:spid="_x0000_s1026" style="position:absolute;flip:y;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85.6pt" to="199.2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" strokecolor="#4a7ebb"/>
                  </w:pict>
                </mc:Fallback>
              </mc:AlternateContent>
            </w:r>
            <w:r w:rsidR="00F213C9" w:rsidRPr="00085D2B">
              <w:rPr>
                <w:rFonts w:ascii="Arial" w:hAnsi="Arial"/>
                <w:noProof/>
                <w:sz w:val="23"/>
                <w:szCs w:val="23"/>
                <w:lang w:eastAsia="en-GB"/>
              </w:rPr>
              <mc:AlternateContent>
                <mc:Choice Requires="wps">
                  <w:drawing>
                    <wp:anchor distT="0" distB="0" distL="114300" distR="114300" simplePos="0" relativeHeight="252165632" behindDoc="0" locked="0" layoutInCell="1" allowOverlap="1" wp14:anchorId="50477F0C" wp14:editId="61E1BE2F">
                      <wp:simplePos x="0" y="0"/>
                      <wp:positionH relativeFrom="column">
                        <wp:posOffset>2570480</wp:posOffset>
                      </wp:positionH>
                      <wp:positionV relativeFrom="paragraph">
                        <wp:posOffset>3496310</wp:posOffset>
                      </wp:positionV>
                      <wp:extent cx="381000" cy="352425"/>
                      <wp:effectExtent l="0" t="0" r="19050" b="28575"/>
                      <wp:wrapNone/>
                      <wp:docPr id="319" name="Flowchart: Connector 319"/>
                      <wp:cNvGraphicFramePr/>
                      <a:graphic xmlns:a="http://schemas.openxmlformats.org/drawingml/2006/main">
                        <a:graphicData uri="http://schemas.microsoft.com/office/word/2010/wordprocessingShape">
                          <wps:wsp>
                            <wps:cNvSpPr/>
                            <wps:spPr>
                              <a:xfrm>
                                <a:off x="0" y="0"/>
                                <a:ext cx="381000" cy="352425"/>
                              </a:xfrm>
                              <a:prstGeom prst="flowChartConnector">
                                <a:avLst/>
                              </a:prstGeom>
                              <a:solidFill>
                                <a:srgbClr val="4F81BD"/>
                              </a:solidFill>
                              <a:ln w="25400" cap="flat" cmpd="sng" algn="ctr">
                                <a:solidFill>
                                  <a:srgbClr val="4F81BD">
                                    <a:shade val="50000"/>
                                  </a:srgbClr>
                                </a:solidFill>
                                <a:prstDash val="solid"/>
                              </a:ln>
                              <a:effectLst/>
                            </wps:spPr>
                            <wps:txbx>
                              <w:txbxContent>
                                <w:p w14:paraId="03CC450E"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7F0C" id="Flowchart: Connector 319" o:spid="_x0000_s1137" type="#_x0000_t120" style="position:absolute;left:0;text-align:left;margin-left:202.4pt;margin-top:275.3pt;width:30pt;height:27.7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" fillcolor="#4f81bd" strokecolor="#385d8a" strokeweight="2pt">
                      <v:textbox inset="0,0,0,0">
                        <w:txbxContent>
                          <w:p w14:paraId="03CC450E"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Yes</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1536" behindDoc="0" locked="0" layoutInCell="1" allowOverlap="1" wp14:anchorId="2C49EE36" wp14:editId="2C104AA4">
                      <wp:simplePos x="0" y="0"/>
                      <wp:positionH relativeFrom="column">
                        <wp:posOffset>2787650</wp:posOffset>
                      </wp:positionH>
                      <wp:positionV relativeFrom="paragraph">
                        <wp:posOffset>1456055</wp:posOffset>
                      </wp:positionV>
                      <wp:extent cx="0" cy="2000250"/>
                      <wp:effectExtent l="76200" t="0" r="57150" b="57150"/>
                      <wp:wrapNone/>
                      <wp:docPr id="320" name="Straight Connector 320"/>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2D8AC37" id="Straight Connector 320" o:spid="_x0000_s1026" style="position:absolute;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14.65pt" to="219.5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" strokecolor="#4a7ebb">
                      <v:stroke end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2560" behindDoc="0" locked="0" layoutInCell="1" allowOverlap="1" wp14:anchorId="3BF5BDD2" wp14:editId="5D8004F1">
                      <wp:simplePos x="0" y="0"/>
                      <wp:positionH relativeFrom="column">
                        <wp:posOffset>3502025</wp:posOffset>
                      </wp:positionH>
                      <wp:positionV relativeFrom="paragraph">
                        <wp:posOffset>2950845</wp:posOffset>
                      </wp:positionV>
                      <wp:extent cx="1066800" cy="9525"/>
                      <wp:effectExtent l="0" t="57150" r="38100" b="85725"/>
                      <wp:wrapNone/>
                      <wp:docPr id="324" name="Straight Connector 324"/>
                      <wp:cNvGraphicFramePr/>
                      <a:graphic xmlns:a="http://schemas.openxmlformats.org/drawingml/2006/main">
                        <a:graphicData uri="http://schemas.microsoft.com/office/word/2010/wordprocessingShape">
                          <wps:wsp>
                            <wps:cNvCnPr/>
                            <wps:spPr>
                              <a:xfrm flipH="1" flipV="1">
                                <a:off x="0" y="0"/>
                                <a:ext cx="1066800" cy="9525"/>
                              </a:xfrm>
                              <a:prstGeom prst="line">
                                <a:avLst/>
                              </a:prstGeom>
                              <a:noFill/>
                              <a:ln w="9525" cap="flat" cmpd="sng" algn="ctr">
                                <a:solidFill>
                                  <a:srgbClr val="4F81BD">
                                    <a:shade val="95000"/>
                                    <a:satMod val="105000"/>
                                  </a:srgbClr>
                                </a:solidFill>
                                <a:prstDash val="solid"/>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2AD69E8" id="Straight Connector 324" o:spid="_x0000_s1026" style="position:absolute;flip:x y;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232.35pt" to="359.75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" strokecolor="#4a7ebb">
                      <v:stroke startarrow="block"/>
                    </v:lin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3824" behindDoc="0" locked="0" layoutInCell="1" allowOverlap="1" wp14:anchorId="134A81B9" wp14:editId="2C5F4676">
                      <wp:simplePos x="0" y="0"/>
                      <wp:positionH relativeFrom="column">
                        <wp:posOffset>720725</wp:posOffset>
                      </wp:positionH>
                      <wp:positionV relativeFrom="paragraph">
                        <wp:posOffset>1445895</wp:posOffset>
                      </wp:positionV>
                      <wp:extent cx="19050" cy="161925"/>
                      <wp:effectExtent l="0" t="0" r="19050" b="28575"/>
                      <wp:wrapNone/>
                      <wp:docPr id="329" name="Straight Connector 329"/>
                      <wp:cNvGraphicFramePr/>
                      <a:graphic xmlns:a="http://schemas.openxmlformats.org/drawingml/2006/main">
                        <a:graphicData uri="http://schemas.microsoft.com/office/word/2010/wordprocessingShape">
                          <wps:wsp>
                            <wps:cNvCnPr/>
                            <wps:spPr>
                              <a:xfrm flipH="1">
                                <a:off x="0" y="0"/>
                                <a:ext cx="19050" cy="161925"/>
                              </a:xfrm>
                              <a:prstGeom prst="line">
                                <a:avLst/>
                              </a:prstGeom>
                              <a:noFill/>
                              <a:ln w="9525"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9310A32" id="Straight Connector 329" o:spid="_x0000_s1026" style="position:absolute;flip:x;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113.85pt" to="58.25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" strokecolor="#4a7ebb"/>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75872" behindDoc="0" locked="0" layoutInCell="1" allowOverlap="1" wp14:anchorId="5E1EF5CE" wp14:editId="64C8D0FA">
                      <wp:simplePos x="0" y="0"/>
                      <wp:positionH relativeFrom="column">
                        <wp:posOffset>4606924</wp:posOffset>
                      </wp:positionH>
                      <wp:positionV relativeFrom="paragraph">
                        <wp:posOffset>2474595</wp:posOffset>
                      </wp:positionV>
                      <wp:extent cx="1209313" cy="952500"/>
                      <wp:effectExtent l="0" t="0" r="10160" b="19050"/>
                      <wp:wrapNone/>
                      <wp:docPr id="330" name="Flowchart: Process 330"/>
                      <wp:cNvGraphicFramePr/>
                      <a:graphic xmlns:a="http://schemas.openxmlformats.org/drawingml/2006/main">
                        <a:graphicData uri="http://schemas.microsoft.com/office/word/2010/wordprocessingShape">
                          <wps:wsp>
                            <wps:cNvSpPr/>
                            <wps:spPr>
                              <a:xfrm>
                                <a:off x="0" y="0"/>
                                <a:ext cx="1209313" cy="952500"/>
                              </a:xfrm>
                              <a:prstGeom prst="flowChartProcess">
                                <a:avLst/>
                              </a:prstGeom>
                              <a:solidFill>
                                <a:srgbClr val="4F81BD"/>
                              </a:solidFill>
                              <a:ln w="25400" cap="flat" cmpd="sng" algn="ctr">
                                <a:solidFill>
                                  <a:srgbClr val="4F81BD">
                                    <a:shade val="50000"/>
                                  </a:srgbClr>
                                </a:solidFill>
                                <a:prstDash val="solid"/>
                              </a:ln>
                              <a:effectLst/>
                            </wps:spPr>
                            <wps:txbx>
                              <w:txbxContent>
                                <w:p w14:paraId="714EAA46"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Inform individual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F5CE" id="Flowchart: Process 330" o:spid="_x0000_s1138" type="#_x0000_t109" style="position:absolute;left:0;text-align:left;margin-left:362.75pt;margin-top:194.85pt;width:95.2pt;height:75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" fillcolor="#4f81bd" strokecolor="#385d8a" strokeweight="2pt">
                      <v:textbox>
                        <w:txbxContent>
                          <w:p w14:paraId="714EAA46"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Inform individual of decision</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4608" behindDoc="0" locked="0" layoutInCell="1" allowOverlap="1" wp14:anchorId="0705EB4E" wp14:editId="0920B2B5">
                      <wp:simplePos x="0" y="0"/>
                      <wp:positionH relativeFrom="column">
                        <wp:posOffset>3875405</wp:posOffset>
                      </wp:positionH>
                      <wp:positionV relativeFrom="paragraph">
                        <wp:posOffset>2794000</wp:posOffset>
                      </wp:positionV>
                      <wp:extent cx="409575" cy="282575"/>
                      <wp:effectExtent l="0" t="0" r="28575" b="22225"/>
                      <wp:wrapNone/>
                      <wp:docPr id="333" name="Flowchart: Terminator 333"/>
                      <wp:cNvGraphicFramePr/>
                      <a:graphic xmlns:a="http://schemas.openxmlformats.org/drawingml/2006/main">
                        <a:graphicData uri="http://schemas.microsoft.com/office/word/2010/wordprocessingShape">
                          <wps:wsp>
                            <wps:cNvSpPr/>
                            <wps:spPr>
                              <a:xfrm>
                                <a:off x="0" y="0"/>
                                <a:ext cx="409575" cy="282575"/>
                              </a:xfrm>
                              <a:prstGeom prst="flowChartTerminator">
                                <a:avLst/>
                              </a:prstGeom>
                              <a:solidFill>
                                <a:srgbClr val="4F81BD"/>
                              </a:solidFill>
                              <a:ln w="25400" cap="flat" cmpd="sng" algn="ctr">
                                <a:solidFill>
                                  <a:srgbClr val="4F81BD">
                                    <a:shade val="50000"/>
                                  </a:srgbClr>
                                </a:solidFill>
                                <a:prstDash val="solid"/>
                              </a:ln>
                              <a:effectLst/>
                            </wps:spPr>
                            <wps:txbx>
                              <w:txbxContent>
                                <w:p w14:paraId="71E73D88"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EB4E" id="Flowchart: Terminator 333" o:spid="_x0000_s1139" type="#_x0000_t116" style="position:absolute;left:0;text-align:left;margin-left:305.15pt;margin-top:220pt;width:32.25pt;height:22.2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" fillcolor="#4f81bd" strokecolor="#385d8a" strokeweight="2pt">
                      <v:textbox inset="0,0,0,0">
                        <w:txbxContent>
                          <w:p w14:paraId="71E73D88" w14:textId="77777777" w:rsidR="00F213C9" w:rsidRPr="00085D2B" w:rsidRDefault="00F213C9" w:rsidP="00F213C9">
                            <w:pPr>
                              <w:jc w:val="center"/>
                              <w:rPr>
                                <w:rFonts w:ascii="Arial" w:hAnsi="Arial" w:cs="Arial"/>
                                <w:color w:val="FFFFFF" w:themeColor="background1"/>
                                <w:sz w:val="22"/>
                                <w:szCs w:val="22"/>
                              </w:rPr>
                            </w:pPr>
                            <w:r w:rsidRPr="00085D2B">
                              <w:rPr>
                                <w:rFonts w:ascii="Arial" w:hAnsi="Arial" w:cs="Arial"/>
                                <w:color w:val="FFFFFF" w:themeColor="background1"/>
                                <w:sz w:val="22"/>
                                <w:szCs w:val="22"/>
                              </w:rPr>
                              <w:t>No</w:t>
                            </w:r>
                          </w:p>
                        </w:txbxContent>
                      </v:textbox>
                    </v:shape>
                  </w:pict>
                </mc:Fallback>
              </mc:AlternateContent>
            </w:r>
            <w:r w:rsidR="00F213C9" w:rsidRPr="00085D2B">
              <w:rPr>
                <w:rFonts w:ascii="Arial" w:eastAsia="Calibri" w:hAnsi="Arial" w:cs="Arial"/>
                <w:noProof/>
                <w:sz w:val="23"/>
                <w:szCs w:val="23"/>
                <w:lang w:eastAsia="en-GB"/>
              </w:rPr>
              <mc:AlternateContent>
                <mc:Choice Requires="wps">
                  <w:drawing>
                    <wp:anchor distT="0" distB="0" distL="114300" distR="114300" simplePos="0" relativeHeight="252167680" behindDoc="0" locked="0" layoutInCell="1" allowOverlap="1" wp14:anchorId="4674730A" wp14:editId="7C6E23B1">
                      <wp:simplePos x="0" y="0"/>
                      <wp:positionH relativeFrom="column">
                        <wp:posOffset>160655</wp:posOffset>
                      </wp:positionH>
                      <wp:positionV relativeFrom="paragraph">
                        <wp:posOffset>4095115</wp:posOffset>
                      </wp:positionV>
                      <wp:extent cx="285750" cy="0"/>
                      <wp:effectExtent l="38100" t="76200" r="19050" b="95250"/>
                      <wp:wrapNone/>
                      <wp:docPr id="337" name="Straight Connector 337"/>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A5B4A2B" id="Straight Connector 337" o:spid="_x0000_s1026" style="position:absolute;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322.45pt" to="35.1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" strokecolor="#4a7ebb">
                      <v:stroke startarrow="block" endarrow="block"/>
                    </v:line>
                  </w:pict>
                </mc:Fallback>
              </mc:AlternateContent>
            </w:r>
          </w:p>
        </w:tc>
      </w:tr>
    </w:tbl>
    <w:p w14:paraId="282F6E07" w14:textId="77777777" w:rsidR="00F213C9" w:rsidRDefault="00F213C9" w:rsidP="00451AF5">
      <w:pPr>
        <w:widowControl/>
        <w:spacing w:before="120" w:after="120"/>
        <w:rPr>
          <w:rFonts w:ascii="Arial" w:hAnsi="Arial" w:cs="Arial"/>
          <w:snapToGrid/>
          <w:sz w:val="22"/>
          <w:szCs w:val="22"/>
          <w:lang w:eastAsia="en-GB"/>
        </w:rPr>
        <w:sectPr w:rsidR="00F213C9" w:rsidSect="00F213C9">
          <w:type w:val="continuous"/>
          <w:pgSz w:w="11906" w:h="16838"/>
          <w:pgMar w:top="567" w:right="567" w:bottom="284" w:left="567" w:header="567" w:footer="227" w:gutter="0"/>
          <w:cols w:space="708"/>
          <w:docGrid w:linePitch="360"/>
        </w:sectPr>
      </w:pPr>
    </w:p>
    <w:p w14:paraId="11053746" w14:textId="3E7CAF36" w:rsidR="00AF18E8" w:rsidRPr="00451AF5" w:rsidRDefault="00AF18E8" w:rsidP="00535823">
      <w:pPr>
        <w:widowControl/>
        <w:rPr>
          <w:rFonts w:ascii="Arial" w:hAnsi="Arial" w:cs="Arial"/>
          <w:snapToGrid/>
          <w:sz w:val="22"/>
          <w:szCs w:val="22"/>
          <w:lang w:eastAsia="en-GB"/>
        </w:rPr>
        <w:sectPr w:rsidR="00AF18E8" w:rsidRPr="00451AF5" w:rsidSect="005604CB">
          <w:type w:val="continuous"/>
          <w:pgSz w:w="11906" w:h="16838"/>
          <w:pgMar w:top="567" w:right="567" w:bottom="284" w:left="567" w:header="567" w:footer="227" w:gutter="0"/>
          <w:cols w:num="2" w:space="708"/>
          <w:docGrid w:linePitch="360"/>
        </w:sectPr>
      </w:pPr>
    </w:p>
    <w:p w14:paraId="55B81045" w14:textId="77777777" w:rsidR="00085D2B" w:rsidRPr="00085D2B" w:rsidRDefault="00085D2B" w:rsidP="00085D2B">
      <w:pPr>
        <w:widowControl/>
        <w:spacing w:before="120" w:after="120"/>
        <w:rPr>
          <w:rFonts w:ascii="Arial" w:hAnsi="Arial" w:cs="Arial"/>
          <w:snapToGrid/>
          <w:sz w:val="22"/>
          <w:szCs w:val="22"/>
          <w:lang w:eastAsia="en-GB"/>
        </w:rPr>
        <w:sectPr w:rsidR="00085D2B" w:rsidRPr="00085D2B" w:rsidSect="005604CB">
          <w:headerReference w:type="default" r:id="rId38"/>
          <w:type w:val="continuous"/>
          <w:pgSz w:w="11906" w:h="16838"/>
          <w:pgMar w:top="567" w:right="567" w:bottom="284" w:left="567" w:header="567" w:footer="227" w:gutter="0"/>
          <w:cols w:num="2" w:space="708"/>
          <w:docGrid w:linePitch="360"/>
        </w:sectPr>
      </w:pPr>
    </w:p>
    <w:p w14:paraId="7FF41C7A" w14:textId="2EE666E4" w:rsidR="00764886" w:rsidRDefault="00764886" w:rsidP="00C61DB8">
      <w:pPr>
        <w:pStyle w:val="Heading1"/>
        <w:spacing w:before="76"/>
        <w:ind w:right="-736"/>
        <w:rPr>
          <w:rFonts w:cs="Arial"/>
        </w:rPr>
      </w:pPr>
      <w:bookmarkStart w:id="76" w:name="_Toc129719677"/>
      <w:bookmarkStart w:id="77" w:name="_Toc129719724"/>
      <w:bookmarkStart w:id="78" w:name="_Toc138266905"/>
      <w:bookmarkStart w:id="79" w:name="_Toc138267289"/>
      <w:bookmarkStart w:id="80" w:name="_Toc138267634"/>
      <w:r w:rsidRPr="000229B9">
        <w:rPr>
          <w:rFonts w:cs="Arial"/>
        </w:rPr>
        <w:lastRenderedPageBreak/>
        <w:t xml:space="preserve">Appendix </w:t>
      </w:r>
      <w:r w:rsidR="00847545">
        <w:rPr>
          <w:rFonts w:cs="Arial"/>
        </w:rPr>
        <w:t>7</w:t>
      </w:r>
      <w:r w:rsidRPr="000229B9">
        <w:rPr>
          <w:rFonts w:cs="Arial"/>
        </w:rPr>
        <w:t>: P</w:t>
      </w:r>
      <w:r w:rsidR="00085D2B">
        <w:rPr>
          <w:rFonts w:cs="Arial"/>
        </w:rPr>
        <w:t>HBs</w:t>
      </w:r>
      <w:r w:rsidRPr="000229B9">
        <w:rPr>
          <w:rFonts w:cs="Arial"/>
        </w:rPr>
        <w:t xml:space="preserve"> Individual Cases Panel</w:t>
      </w:r>
      <w:bookmarkEnd w:id="76"/>
      <w:bookmarkEnd w:id="77"/>
      <w:bookmarkEnd w:id="78"/>
      <w:bookmarkEnd w:id="79"/>
      <w:bookmarkEnd w:id="80"/>
      <w:r w:rsidR="00085D2B">
        <w:rPr>
          <w:rFonts w:cs="Arial"/>
        </w:rPr>
        <w:t xml:space="preserve"> </w:t>
      </w:r>
      <w:bookmarkStart w:id="81" w:name="_Toc129719678"/>
      <w:bookmarkStart w:id="82" w:name="_Toc129719725"/>
      <w:bookmarkStart w:id="83" w:name="_Toc129719819"/>
      <w:bookmarkStart w:id="84" w:name="_Toc138266906"/>
      <w:bookmarkStart w:id="85" w:name="_Toc138267290"/>
      <w:bookmarkStart w:id="86" w:name="_Toc138267635"/>
      <w:r w:rsidRPr="000229B9">
        <w:rPr>
          <w:rFonts w:cs="Arial"/>
        </w:rPr>
        <w:t>Terms of Referenc</w:t>
      </w:r>
      <w:r w:rsidR="00532BC8">
        <w:rPr>
          <w:rFonts w:cs="Arial"/>
        </w:rPr>
        <w:t>e</w:t>
      </w:r>
      <w:bookmarkEnd w:id="81"/>
      <w:bookmarkEnd w:id="82"/>
      <w:bookmarkEnd w:id="83"/>
      <w:bookmarkEnd w:id="84"/>
      <w:bookmarkEnd w:id="85"/>
      <w:bookmarkEnd w:id="86"/>
    </w:p>
    <w:p w14:paraId="7EA6AA6F" w14:textId="77777777" w:rsidR="00C068EC" w:rsidRPr="00C068EC" w:rsidRDefault="00C068EC" w:rsidP="001525B8"/>
    <w:bookmarkStart w:id="87" w:name="_MON_1763279075"/>
    <w:bookmarkEnd w:id="87"/>
    <w:p w14:paraId="1F9D559B" w14:textId="677EF65C" w:rsidR="00C068EC" w:rsidRPr="00C068EC" w:rsidRDefault="00085D2B" w:rsidP="001525B8">
      <w:r>
        <w:object w:dxaOrig="1534" w:dyaOrig="997" w14:anchorId="5876F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8.8pt;height:50.25pt" o:ole="">
            <v:imagedata r:id="rId39" o:title=""/>
          </v:shape>
          <o:OLEObject Type="Embed" ProgID="Word.Document.12" ShapeID="_x0000_i1099" DrawAspect="Icon" ObjectID="_1780725322" r:id="rId40">
            <o:FieldCodes>\s</o:FieldCodes>
          </o:OLEObject>
        </w:object>
      </w:r>
    </w:p>
    <w:p w14:paraId="396AD0B9" w14:textId="77777777" w:rsidR="005522C1" w:rsidRPr="005522C1" w:rsidRDefault="005522C1" w:rsidP="001525B8"/>
    <w:p w14:paraId="40E6C8BC" w14:textId="77777777" w:rsidR="005522C1" w:rsidRPr="005522C1" w:rsidRDefault="005522C1" w:rsidP="001525B8"/>
    <w:p w14:paraId="77669B0F" w14:textId="77777777" w:rsidR="00C068EC" w:rsidRDefault="00C068EC" w:rsidP="005522C1">
      <w:pPr>
        <w:spacing w:after="80"/>
        <w:contextualSpacing/>
        <w:jc w:val="center"/>
        <w:rPr>
          <w:rFonts w:ascii="Arial" w:hAnsi="Arial" w:cs="Arial"/>
          <w:b/>
          <w:bCs/>
          <w:color w:val="0070C0"/>
          <w:sz w:val="32"/>
          <w:szCs w:val="32"/>
        </w:rPr>
      </w:pPr>
    </w:p>
    <w:p w14:paraId="724B6F31" w14:textId="49AAB99D" w:rsidR="000F69A7" w:rsidRDefault="00764886" w:rsidP="000F69A7">
      <w:pPr>
        <w:pStyle w:val="Heading1"/>
        <w:spacing w:before="76"/>
        <w:ind w:right="-93"/>
        <w:rPr>
          <w:rFonts w:cs="Arial"/>
        </w:rPr>
      </w:pPr>
      <w:bookmarkStart w:id="88" w:name="Appendix_VI:_Personal_Health_Budgets_Rev"/>
      <w:bookmarkStart w:id="89" w:name="_Toc129719679"/>
      <w:bookmarkStart w:id="90" w:name="_Toc129719726"/>
      <w:bookmarkStart w:id="91" w:name="_Toc138266907"/>
      <w:bookmarkStart w:id="92" w:name="_Toc138267291"/>
      <w:bookmarkStart w:id="93" w:name="_Toc138267636"/>
      <w:bookmarkEnd w:id="88"/>
      <w:r w:rsidRPr="000229B9">
        <w:rPr>
          <w:rFonts w:cs="Arial"/>
        </w:rPr>
        <w:t xml:space="preserve">Appendix </w:t>
      </w:r>
      <w:r w:rsidR="00830FF8">
        <w:rPr>
          <w:rFonts w:cs="Arial"/>
        </w:rPr>
        <w:t>8</w:t>
      </w:r>
      <w:r w:rsidRPr="000229B9">
        <w:rPr>
          <w:rFonts w:cs="Arial"/>
        </w:rPr>
        <w:t>: Personal Health Budgets Review Panel Terms of Reference</w:t>
      </w:r>
      <w:bookmarkEnd w:id="89"/>
      <w:bookmarkEnd w:id="90"/>
      <w:bookmarkEnd w:id="91"/>
      <w:bookmarkEnd w:id="92"/>
      <w:bookmarkEnd w:id="93"/>
    </w:p>
    <w:p w14:paraId="34DC40A0" w14:textId="77777777" w:rsidR="000F69A7" w:rsidRDefault="000F69A7" w:rsidP="000F69A7">
      <w:pPr>
        <w:pStyle w:val="Heading1"/>
        <w:spacing w:before="76"/>
        <w:ind w:right="-93"/>
        <w:rPr>
          <w:rFonts w:cs="Arial"/>
        </w:rPr>
      </w:pPr>
    </w:p>
    <w:p w14:paraId="4C2F4F99" w14:textId="5DE5C7FE" w:rsidR="000F69A7" w:rsidRDefault="000F69A7" w:rsidP="000F69A7">
      <w:pPr>
        <w:pStyle w:val="Heading1"/>
        <w:spacing w:before="76"/>
        <w:ind w:right="-93"/>
        <w:rPr>
          <w:rFonts w:cs="Arial"/>
        </w:rPr>
      </w:pPr>
    </w:p>
    <w:bookmarkStart w:id="94" w:name="_Toc138266908"/>
    <w:bookmarkStart w:id="95" w:name="_Toc138266931"/>
    <w:bookmarkStart w:id="96" w:name="_Toc138267292"/>
    <w:bookmarkStart w:id="97" w:name="_Toc138267637"/>
    <w:bookmarkEnd w:id="94"/>
    <w:bookmarkEnd w:id="95"/>
    <w:bookmarkEnd w:id="96"/>
    <w:bookmarkEnd w:id="97"/>
    <w:bookmarkStart w:id="98" w:name="_MON_1747748663"/>
    <w:bookmarkEnd w:id="98"/>
    <w:p w14:paraId="6E7954E2" w14:textId="77777777" w:rsidR="00707680" w:rsidRDefault="000F69A7" w:rsidP="000F69A7">
      <w:pPr>
        <w:pStyle w:val="Heading1"/>
        <w:spacing w:before="76"/>
        <w:ind w:right="-93"/>
      </w:pPr>
      <w:r>
        <w:object w:dxaOrig="1534" w:dyaOrig="997" w14:anchorId="1FF114D2">
          <v:shape id="_x0000_i1100" type="#_x0000_t75" style="width:78.8pt;height:50.25pt" o:ole="">
            <v:imagedata r:id="rId41" o:title=""/>
          </v:shape>
          <o:OLEObject Type="Embed" ProgID="Word.Document.12" ShapeID="_x0000_i1100" DrawAspect="Icon" ObjectID="_1780725323" r:id="rId42">
            <o:FieldCodes>\s</o:FieldCodes>
          </o:OLEObject>
        </w:object>
      </w:r>
    </w:p>
    <w:p w14:paraId="5AD6A7FB" w14:textId="7722007B" w:rsidR="00764886" w:rsidRPr="000229B9" w:rsidRDefault="00764886" w:rsidP="00707680">
      <w:pPr>
        <w:sectPr w:rsidR="00764886" w:rsidRPr="000229B9">
          <w:footerReference w:type="default" r:id="rId43"/>
          <w:pgSz w:w="11910" w:h="16840"/>
          <w:pgMar w:top="1180" w:right="1580" w:bottom="1060" w:left="860" w:header="0" w:footer="837" w:gutter="0"/>
          <w:cols w:space="720"/>
        </w:sectPr>
      </w:pPr>
    </w:p>
    <w:p w14:paraId="77F72BAF" w14:textId="01F284D7" w:rsidR="00764886" w:rsidRPr="000229B9" w:rsidRDefault="00764886" w:rsidP="00764886">
      <w:pPr>
        <w:pStyle w:val="Heading1"/>
        <w:spacing w:before="76"/>
        <w:rPr>
          <w:rFonts w:cs="Arial"/>
        </w:rPr>
      </w:pPr>
      <w:bookmarkStart w:id="99" w:name="Appendix_VI:_Quality_Impact_Assessment"/>
      <w:bookmarkStart w:id="100" w:name="_Toc129719680"/>
      <w:bookmarkStart w:id="101" w:name="_Toc129719727"/>
      <w:bookmarkStart w:id="102" w:name="_Toc138266909"/>
      <w:bookmarkStart w:id="103" w:name="_Toc138267293"/>
      <w:bookmarkStart w:id="104" w:name="_Toc138267638"/>
      <w:bookmarkEnd w:id="99"/>
      <w:r w:rsidRPr="000229B9">
        <w:rPr>
          <w:rFonts w:cs="Arial"/>
        </w:rPr>
        <w:lastRenderedPageBreak/>
        <w:t xml:space="preserve">Appendix </w:t>
      </w:r>
      <w:r w:rsidR="00830FF8">
        <w:rPr>
          <w:rFonts w:cs="Arial"/>
        </w:rPr>
        <w:t>9</w:t>
      </w:r>
      <w:r w:rsidRPr="000229B9">
        <w:rPr>
          <w:rFonts w:cs="Arial"/>
        </w:rPr>
        <w:t>: Quality Impact Assessment</w:t>
      </w:r>
      <w:bookmarkEnd w:id="100"/>
      <w:bookmarkEnd w:id="101"/>
      <w:bookmarkEnd w:id="102"/>
      <w:bookmarkEnd w:id="103"/>
      <w:bookmarkEnd w:id="104"/>
    </w:p>
    <w:p w14:paraId="6053E12B" w14:textId="77777777" w:rsidR="00764886" w:rsidRPr="000229B9" w:rsidRDefault="00764886" w:rsidP="00764886">
      <w:pPr>
        <w:pStyle w:val="BodyText"/>
        <w:spacing w:before="9"/>
        <w:rPr>
          <w:rFonts w:cs="Arial"/>
          <w:b/>
          <w:sz w:val="27"/>
        </w:rPr>
      </w:pPr>
    </w:p>
    <w:tbl>
      <w:tblPr>
        <w:tblW w:w="1020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ayout w:type="fixed"/>
        <w:tblCellMar>
          <w:left w:w="0" w:type="dxa"/>
          <w:right w:w="0" w:type="dxa"/>
        </w:tblCellMar>
        <w:tblLook w:val="01E0" w:firstRow="1" w:lastRow="1" w:firstColumn="1" w:lastColumn="1" w:noHBand="0" w:noVBand="0"/>
      </w:tblPr>
      <w:tblGrid>
        <w:gridCol w:w="3544"/>
        <w:gridCol w:w="6662"/>
      </w:tblGrid>
      <w:tr w:rsidR="00764886" w:rsidRPr="000229B9" w14:paraId="18DA7017" w14:textId="77777777" w:rsidTr="00F45EEC">
        <w:trPr>
          <w:trHeight w:hRule="exact" w:val="285"/>
        </w:trPr>
        <w:tc>
          <w:tcPr>
            <w:tcW w:w="3544" w:type="dxa"/>
            <w:shd w:val="clear" w:color="auto" w:fill="DBE5F1" w:themeFill="accent1" w:themeFillTint="33"/>
          </w:tcPr>
          <w:p w14:paraId="0CF20D8F" w14:textId="77777777" w:rsidR="00764886" w:rsidRPr="000229B9" w:rsidRDefault="00764886" w:rsidP="00764886">
            <w:pPr>
              <w:pStyle w:val="TableParagraph"/>
              <w:spacing w:line="252" w:lineRule="exact"/>
              <w:rPr>
                <w:rFonts w:ascii="Arial" w:hAnsi="Arial" w:cs="Arial"/>
              </w:rPr>
            </w:pPr>
            <w:r w:rsidRPr="000229B9">
              <w:rPr>
                <w:rFonts w:ascii="Arial" w:hAnsi="Arial" w:cs="Arial"/>
              </w:rPr>
              <w:t>Title of scheme:</w:t>
            </w:r>
          </w:p>
        </w:tc>
        <w:tc>
          <w:tcPr>
            <w:tcW w:w="6662" w:type="dxa"/>
            <w:shd w:val="clear" w:color="auto" w:fill="FFFFFF" w:themeFill="background1"/>
          </w:tcPr>
          <w:p w14:paraId="3CFEDFBF" w14:textId="77777777" w:rsidR="00764886" w:rsidRPr="000229B9" w:rsidRDefault="00764886" w:rsidP="00764886">
            <w:pPr>
              <w:pStyle w:val="TableParagraph"/>
              <w:spacing w:line="252" w:lineRule="exact"/>
              <w:rPr>
                <w:rFonts w:ascii="Arial" w:hAnsi="Arial" w:cs="Arial"/>
              </w:rPr>
            </w:pPr>
            <w:r w:rsidRPr="000229B9">
              <w:rPr>
                <w:rFonts w:ascii="Arial" w:hAnsi="Arial" w:cs="Arial"/>
              </w:rPr>
              <w:t>Personal Health Budget Policy</w:t>
            </w:r>
          </w:p>
        </w:tc>
      </w:tr>
      <w:tr w:rsidR="00764886" w:rsidRPr="000229B9" w14:paraId="3526C646" w14:textId="77777777" w:rsidTr="00F45EEC">
        <w:trPr>
          <w:trHeight w:hRule="exact" w:val="430"/>
        </w:trPr>
        <w:tc>
          <w:tcPr>
            <w:tcW w:w="3544" w:type="dxa"/>
            <w:shd w:val="clear" w:color="auto" w:fill="DBE5F1" w:themeFill="accent1" w:themeFillTint="33"/>
          </w:tcPr>
          <w:p w14:paraId="0F0AE3B2" w14:textId="1EA698D7" w:rsidR="00764886" w:rsidRPr="000229B9" w:rsidRDefault="004E3A72" w:rsidP="00764886">
            <w:pPr>
              <w:pStyle w:val="TableParagraph"/>
              <w:ind w:right="962"/>
              <w:rPr>
                <w:rFonts w:ascii="Arial" w:hAnsi="Arial" w:cs="Arial"/>
              </w:rPr>
            </w:pPr>
            <w:r>
              <w:rPr>
                <w:rFonts w:ascii="Arial" w:hAnsi="Arial" w:cs="Arial"/>
              </w:rPr>
              <w:t>ICB</w:t>
            </w:r>
            <w:r w:rsidR="00764886" w:rsidRPr="000229B9">
              <w:rPr>
                <w:rFonts w:ascii="Arial" w:hAnsi="Arial" w:cs="Arial"/>
              </w:rPr>
              <w:t>:</w:t>
            </w:r>
          </w:p>
          <w:p w14:paraId="2FCDE620" w14:textId="644A2042" w:rsidR="00764886" w:rsidRPr="000229B9" w:rsidRDefault="00764886" w:rsidP="00764886">
            <w:pPr>
              <w:pStyle w:val="TableParagraph"/>
              <w:ind w:right="284"/>
              <w:rPr>
                <w:rFonts w:ascii="Arial" w:hAnsi="Arial" w:cs="Arial"/>
                <w:sz w:val="18"/>
              </w:rPr>
            </w:pPr>
          </w:p>
        </w:tc>
        <w:tc>
          <w:tcPr>
            <w:tcW w:w="6662" w:type="dxa"/>
            <w:shd w:val="clear" w:color="auto" w:fill="FFFFFF" w:themeFill="background1"/>
          </w:tcPr>
          <w:p w14:paraId="090237E3" w14:textId="43CC48FE" w:rsidR="00764886" w:rsidRPr="000229B9" w:rsidRDefault="00C6322C" w:rsidP="00F45EEC">
            <w:pPr>
              <w:pStyle w:val="TableParagraph"/>
              <w:ind w:right="278"/>
              <w:rPr>
                <w:rFonts w:ascii="Arial" w:hAnsi="Arial" w:cs="Arial"/>
              </w:rPr>
            </w:pPr>
            <w:r>
              <w:rPr>
                <w:rFonts w:ascii="Arial" w:hAnsi="Arial" w:cs="Arial"/>
              </w:rPr>
              <w:t>NHS</w:t>
            </w:r>
            <w:r w:rsidR="00F45EEC">
              <w:rPr>
                <w:rFonts w:ascii="Arial" w:hAnsi="Arial" w:cs="Arial"/>
              </w:rPr>
              <w:t xml:space="preserve"> G</w:t>
            </w:r>
            <w:r>
              <w:rPr>
                <w:rFonts w:ascii="Arial" w:hAnsi="Arial" w:cs="Arial"/>
              </w:rPr>
              <w:t>loucestershire</w:t>
            </w:r>
          </w:p>
        </w:tc>
      </w:tr>
      <w:tr w:rsidR="00764886" w:rsidRPr="000229B9" w14:paraId="653A20BD" w14:textId="77777777" w:rsidTr="007E5023">
        <w:trPr>
          <w:trHeight w:hRule="exact" w:val="2689"/>
        </w:trPr>
        <w:tc>
          <w:tcPr>
            <w:tcW w:w="3544" w:type="dxa"/>
            <w:shd w:val="clear" w:color="auto" w:fill="DBE5F1" w:themeFill="accent1" w:themeFillTint="33"/>
          </w:tcPr>
          <w:p w14:paraId="457BC7B9" w14:textId="3060C663" w:rsidR="00764886" w:rsidRPr="000229B9" w:rsidRDefault="00764886" w:rsidP="00764886">
            <w:pPr>
              <w:pStyle w:val="TableParagraph"/>
              <w:spacing w:line="251" w:lineRule="exact"/>
              <w:rPr>
                <w:rFonts w:ascii="Arial" w:hAnsi="Arial" w:cs="Arial"/>
              </w:rPr>
            </w:pPr>
            <w:r w:rsidRPr="000229B9">
              <w:rPr>
                <w:rFonts w:ascii="Arial" w:hAnsi="Arial" w:cs="Arial"/>
              </w:rPr>
              <w:t>Project Lead</w:t>
            </w:r>
            <w:r w:rsidR="000F0182">
              <w:rPr>
                <w:rFonts w:ascii="Arial" w:hAnsi="Arial" w:cs="Arial"/>
              </w:rPr>
              <w:t>(s)</w:t>
            </w:r>
            <w:r w:rsidRPr="000229B9">
              <w:rPr>
                <w:rFonts w:ascii="Arial" w:hAnsi="Arial" w:cs="Arial"/>
              </w:rPr>
              <w:t xml:space="preserve"> for scheme:</w:t>
            </w:r>
          </w:p>
        </w:tc>
        <w:tc>
          <w:tcPr>
            <w:tcW w:w="6662" w:type="dxa"/>
            <w:shd w:val="clear" w:color="auto" w:fill="FFFFFF" w:themeFill="background1"/>
          </w:tcPr>
          <w:p w14:paraId="2515FD0D" w14:textId="3E1A2275" w:rsidR="00F45EEC" w:rsidRDefault="00391CA3" w:rsidP="00764886">
            <w:pPr>
              <w:pStyle w:val="TableParagraph"/>
              <w:spacing w:line="251" w:lineRule="exact"/>
              <w:rPr>
                <w:rFonts w:ascii="Arial" w:hAnsi="Arial" w:cs="Arial"/>
              </w:rPr>
            </w:pPr>
            <w:r>
              <w:rPr>
                <w:rFonts w:ascii="Arial" w:hAnsi="Arial" w:cs="Arial"/>
              </w:rPr>
              <w:t>Deputy</w:t>
            </w:r>
            <w:r w:rsidR="00F45EEC">
              <w:rPr>
                <w:rFonts w:ascii="Arial" w:hAnsi="Arial" w:cs="Arial"/>
              </w:rPr>
              <w:t xml:space="preserve"> Director of </w:t>
            </w:r>
            <w:proofErr w:type="spellStart"/>
            <w:r w:rsidR="00F45EEC">
              <w:rPr>
                <w:rFonts w:ascii="Arial" w:hAnsi="Arial" w:cs="Arial"/>
              </w:rPr>
              <w:t>Integation</w:t>
            </w:r>
            <w:proofErr w:type="spellEnd"/>
            <w:r w:rsidR="00F45EEC">
              <w:rPr>
                <w:rFonts w:ascii="Arial" w:hAnsi="Arial" w:cs="Arial"/>
              </w:rPr>
              <w:t xml:space="preserve"> – Clinical</w:t>
            </w:r>
          </w:p>
          <w:p w14:paraId="02CF7517" w14:textId="18A8F6EF" w:rsidR="00C6322C" w:rsidRDefault="00C6322C" w:rsidP="00764886">
            <w:pPr>
              <w:pStyle w:val="TableParagraph"/>
              <w:spacing w:line="251" w:lineRule="exact"/>
              <w:rPr>
                <w:rFonts w:ascii="Arial" w:hAnsi="Arial" w:cs="Arial"/>
              </w:rPr>
            </w:pPr>
            <w:proofErr w:type="spellStart"/>
            <w:r>
              <w:rPr>
                <w:rFonts w:ascii="Arial" w:hAnsi="Arial" w:cs="Arial"/>
              </w:rPr>
              <w:t>Programme</w:t>
            </w:r>
            <w:proofErr w:type="spellEnd"/>
            <w:r>
              <w:rPr>
                <w:rFonts w:ascii="Arial" w:hAnsi="Arial" w:cs="Arial"/>
              </w:rPr>
              <w:t xml:space="preserve"> Director for Mental Health S117 Aftercare</w:t>
            </w:r>
          </w:p>
          <w:p w14:paraId="42A90772" w14:textId="77777777" w:rsidR="00C6322C" w:rsidRDefault="00C6322C" w:rsidP="00764886">
            <w:pPr>
              <w:pStyle w:val="TableParagraph"/>
              <w:spacing w:line="251" w:lineRule="exact"/>
              <w:rPr>
                <w:rFonts w:ascii="Arial" w:hAnsi="Arial" w:cs="Arial"/>
              </w:rPr>
            </w:pPr>
            <w:proofErr w:type="spellStart"/>
            <w:r>
              <w:rPr>
                <w:rFonts w:ascii="Arial" w:hAnsi="Arial" w:cs="Arial"/>
              </w:rPr>
              <w:t>Programme</w:t>
            </w:r>
            <w:proofErr w:type="spellEnd"/>
            <w:r>
              <w:rPr>
                <w:rFonts w:ascii="Arial" w:hAnsi="Arial" w:cs="Arial"/>
              </w:rPr>
              <w:t xml:space="preserve"> Director for Out of Hospital Community Wheelchair</w:t>
            </w:r>
          </w:p>
          <w:p w14:paraId="7FE34C58" w14:textId="77777777" w:rsidR="00C6322C" w:rsidRDefault="00C6322C" w:rsidP="00764886">
            <w:pPr>
              <w:pStyle w:val="TableParagraph"/>
              <w:spacing w:line="251" w:lineRule="exact"/>
              <w:rPr>
                <w:rFonts w:ascii="Arial" w:hAnsi="Arial" w:cs="Arial"/>
              </w:rPr>
            </w:pPr>
            <w:proofErr w:type="spellStart"/>
            <w:r>
              <w:rPr>
                <w:rFonts w:ascii="Arial" w:hAnsi="Arial" w:cs="Arial"/>
              </w:rPr>
              <w:t>Programme</w:t>
            </w:r>
            <w:proofErr w:type="spellEnd"/>
            <w:r>
              <w:rPr>
                <w:rFonts w:ascii="Arial" w:hAnsi="Arial" w:cs="Arial"/>
              </w:rPr>
              <w:t xml:space="preserve"> Director for Children &amp; Young People Continuing Care</w:t>
            </w:r>
          </w:p>
          <w:p w14:paraId="10D8BFAF" w14:textId="1ED7A542" w:rsidR="00C6322C" w:rsidRDefault="00CF46D3" w:rsidP="00C6322C">
            <w:pPr>
              <w:pStyle w:val="TableParagraph"/>
              <w:spacing w:line="251" w:lineRule="exact"/>
              <w:rPr>
                <w:rFonts w:ascii="Arial" w:hAnsi="Arial" w:cs="Arial"/>
              </w:rPr>
            </w:pPr>
            <w:r>
              <w:rPr>
                <w:rFonts w:ascii="Arial" w:hAnsi="Arial" w:cs="Arial"/>
              </w:rPr>
              <w:t xml:space="preserve">Joint </w:t>
            </w:r>
            <w:proofErr w:type="spellStart"/>
            <w:r w:rsidR="00C6322C">
              <w:rPr>
                <w:rFonts w:ascii="Arial" w:hAnsi="Arial" w:cs="Arial"/>
              </w:rPr>
              <w:t>Programme</w:t>
            </w:r>
            <w:proofErr w:type="spellEnd"/>
            <w:r w:rsidR="00C6322C">
              <w:rPr>
                <w:rFonts w:ascii="Arial" w:hAnsi="Arial" w:cs="Arial"/>
              </w:rPr>
              <w:t xml:space="preserve"> Director</w:t>
            </w:r>
            <w:r>
              <w:rPr>
                <w:rFonts w:ascii="Arial" w:hAnsi="Arial" w:cs="Arial"/>
              </w:rPr>
              <w:t>s</w:t>
            </w:r>
            <w:r w:rsidR="00C6322C">
              <w:rPr>
                <w:rFonts w:ascii="Arial" w:hAnsi="Arial" w:cs="Arial"/>
              </w:rPr>
              <w:t xml:space="preserve"> for </w:t>
            </w:r>
            <w:proofErr w:type="spellStart"/>
            <w:r w:rsidR="00C6322C">
              <w:rPr>
                <w:rFonts w:ascii="Arial" w:hAnsi="Arial" w:cs="Arial"/>
              </w:rPr>
              <w:t>Personalised</w:t>
            </w:r>
            <w:proofErr w:type="spellEnd"/>
            <w:r w:rsidR="00C6322C">
              <w:rPr>
                <w:rFonts w:ascii="Arial" w:hAnsi="Arial" w:cs="Arial"/>
              </w:rPr>
              <w:t xml:space="preserve"> Care </w:t>
            </w:r>
          </w:p>
          <w:p w14:paraId="725D1076" w14:textId="01632194" w:rsidR="00C6322C" w:rsidRDefault="00C6322C" w:rsidP="00C6322C">
            <w:pPr>
              <w:pStyle w:val="TableParagraph"/>
              <w:spacing w:line="251" w:lineRule="exact"/>
              <w:rPr>
                <w:rFonts w:ascii="Arial" w:hAnsi="Arial" w:cs="Arial"/>
              </w:rPr>
            </w:pPr>
            <w:r>
              <w:rPr>
                <w:rFonts w:ascii="Arial" w:hAnsi="Arial" w:cs="Arial"/>
              </w:rPr>
              <w:t>Head of Adult C</w:t>
            </w:r>
            <w:r w:rsidR="000F0182">
              <w:rPr>
                <w:rFonts w:ascii="Arial" w:hAnsi="Arial" w:cs="Arial"/>
              </w:rPr>
              <w:t>ontinuing Healthcare</w:t>
            </w:r>
            <w:r w:rsidR="007E5023">
              <w:rPr>
                <w:rFonts w:ascii="Arial" w:hAnsi="Arial" w:cs="Arial"/>
              </w:rPr>
              <w:t xml:space="preserve"> Service</w:t>
            </w:r>
          </w:p>
          <w:p w14:paraId="3AD9B5F9" w14:textId="67EA9BEF" w:rsidR="007E5023" w:rsidRDefault="007E5023" w:rsidP="00C6322C">
            <w:pPr>
              <w:pStyle w:val="TableParagraph"/>
              <w:spacing w:line="251" w:lineRule="exact"/>
              <w:rPr>
                <w:rFonts w:ascii="Arial" w:hAnsi="Arial" w:cs="Arial"/>
              </w:rPr>
            </w:pPr>
            <w:r>
              <w:rPr>
                <w:rFonts w:ascii="Arial" w:hAnsi="Arial" w:cs="Arial"/>
              </w:rPr>
              <w:t>Head of Commissioning for Carers</w:t>
            </w:r>
          </w:p>
          <w:p w14:paraId="0212D78F" w14:textId="05C4BAF4" w:rsidR="00C6322C" w:rsidRDefault="00C6322C" w:rsidP="00C6322C">
            <w:pPr>
              <w:pStyle w:val="TableParagraph"/>
              <w:spacing w:line="251" w:lineRule="exact"/>
              <w:rPr>
                <w:rFonts w:ascii="Arial" w:hAnsi="Arial" w:cs="Arial"/>
              </w:rPr>
            </w:pPr>
            <w:r>
              <w:rPr>
                <w:rFonts w:ascii="Arial" w:hAnsi="Arial" w:cs="Arial"/>
              </w:rPr>
              <w:t>Finance Manager</w:t>
            </w:r>
          </w:p>
          <w:p w14:paraId="6744C628" w14:textId="5DFCF98E" w:rsidR="00CF46D3" w:rsidRDefault="00CF46D3" w:rsidP="00C6322C">
            <w:pPr>
              <w:pStyle w:val="TableParagraph"/>
              <w:spacing w:line="251" w:lineRule="exact"/>
              <w:rPr>
                <w:rFonts w:ascii="Arial" w:hAnsi="Arial" w:cs="Arial"/>
              </w:rPr>
            </w:pPr>
            <w:r>
              <w:rPr>
                <w:rFonts w:ascii="Arial" w:hAnsi="Arial" w:cs="Arial"/>
              </w:rPr>
              <w:t>Head of Fraud</w:t>
            </w:r>
          </w:p>
          <w:p w14:paraId="0ABDAA3E" w14:textId="71AB0A24" w:rsidR="000F0182" w:rsidRDefault="000F0182" w:rsidP="00C6322C">
            <w:pPr>
              <w:pStyle w:val="TableParagraph"/>
              <w:spacing w:line="251" w:lineRule="exact"/>
              <w:rPr>
                <w:rFonts w:ascii="Arial" w:hAnsi="Arial" w:cs="Arial"/>
              </w:rPr>
            </w:pPr>
            <w:proofErr w:type="spellStart"/>
            <w:r>
              <w:rPr>
                <w:rFonts w:ascii="Arial" w:hAnsi="Arial" w:cs="Arial"/>
              </w:rPr>
              <w:t>Programme</w:t>
            </w:r>
            <w:proofErr w:type="spellEnd"/>
            <w:r>
              <w:rPr>
                <w:rFonts w:ascii="Arial" w:hAnsi="Arial" w:cs="Arial"/>
              </w:rPr>
              <w:t xml:space="preserve"> Manager for </w:t>
            </w:r>
            <w:proofErr w:type="spellStart"/>
            <w:r>
              <w:rPr>
                <w:rFonts w:ascii="Arial" w:hAnsi="Arial" w:cs="Arial"/>
              </w:rPr>
              <w:t>Personalised</w:t>
            </w:r>
            <w:proofErr w:type="spellEnd"/>
            <w:r>
              <w:rPr>
                <w:rFonts w:ascii="Arial" w:hAnsi="Arial" w:cs="Arial"/>
              </w:rPr>
              <w:t xml:space="preserve"> Care</w:t>
            </w:r>
          </w:p>
          <w:p w14:paraId="728BA59B" w14:textId="774D6118" w:rsidR="00C6322C" w:rsidRDefault="00C6322C" w:rsidP="00764886">
            <w:pPr>
              <w:pStyle w:val="TableParagraph"/>
              <w:spacing w:line="251" w:lineRule="exact"/>
              <w:rPr>
                <w:rFonts w:ascii="Arial" w:hAnsi="Arial" w:cs="Arial"/>
              </w:rPr>
            </w:pPr>
          </w:p>
          <w:p w14:paraId="38A9CD6A" w14:textId="0C1DE94B" w:rsidR="00C6322C" w:rsidRPr="000229B9" w:rsidRDefault="00C6322C" w:rsidP="00764886">
            <w:pPr>
              <w:pStyle w:val="TableParagraph"/>
              <w:spacing w:line="251" w:lineRule="exact"/>
              <w:rPr>
                <w:rFonts w:ascii="Arial" w:hAnsi="Arial" w:cs="Arial"/>
              </w:rPr>
            </w:pPr>
          </w:p>
        </w:tc>
      </w:tr>
      <w:tr w:rsidR="00764886" w:rsidRPr="000229B9" w14:paraId="635EA694" w14:textId="77777777" w:rsidTr="00F45EEC">
        <w:trPr>
          <w:trHeight w:hRule="exact" w:val="947"/>
        </w:trPr>
        <w:tc>
          <w:tcPr>
            <w:tcW w:w="3544" w:type="dxa"/>
            <w:shd w:val="clear" w:color="auto" w:fill="DBE5F1" w:themeFill="accent1" w:themeFillTint="33"/>
          </w:tcPr>
          <w:p w14:paraId="0206EC93" w14:textId="77777777" w:rsidR="00764886" w:rsidRPr="000229B9" w:rsidRDefault="00764886" w:rsidP="00764886">
            <w:pPr>
              <w:pStyle w:val="TableParagraph"/>
              <w:spacing w:line="251" w:lineRule="exact"/>
              <w:rPr>
                <w:rFonts w:ascii="Arial" w:hAnsi="Arial" w:cs="Arial"/>
              </w:rPr>
            </w:pPr>
            <w:r w:rsidRPr="000229B9">
              <w:rPr>
                <w:rFonts w:ascii="Arial" w:hAnsi="Arial" w:cs="Arial"/>
              </w:rPr>
              <w:t>Senior Responsible Officer:</w:t>
            </w:r>
          </w:p>
        </w:tc>
        <w:tc>
          <w:tcPr>
            <w:tcW w:w="6662" w:type="dxa"/>
            <w:shd w:val="clear" w:color="auto" w:fill="FFFFFF" w:themeFill="background1"/>
          </w:tcPr>
          <w:p w14:paraId="520224C7" w14:textId="0E0BD781" w:rsidR="00764886" w:rsidRDefault="00C6322C" w:rsidP="00764886">
            <w:pPr>
              <w:pStyle w:val="TableParagraph"/>
              <w:spacing w:line="251" w:lineRule="exact"/>
              <w:rPr>
                <w:rFonts w:ascii="Arial" w:hAnsi="Arial" w:cs="Arial"/>
              </w:rPr>
            </w:pPr>
            <w:r>
              <w:rPr>
                <w:rFonts w:ascii="Arial" w:hAnsi="Arial" w:cs="Arial"/>
              </w:rPr>
              <w:t xml:space="preserve">ICB Director for Integrated Commissioning </w:t>
            </w:r>
          </w:p>
          <w:p w14:paraId="7CD5A110" w14:textId="57046FE4" w:rsidR="00C6322C" w:rsidRDefault="00C6322C" w:rsidP="00764886">
            <w:pPr>
              <w:pStyle w:val="TableParagraph"/>
              <w:spacing w:line="251" w:lineRule="exact"/>
              <w:rPr>
                <w:rFonts w:ascii="Arial" w:hAnsi="Arial" w:cs="Arial"/>
              </w:rPr>
            </w:pPr>
            <w:r>
              <w:rPr>
                <w:rFonts w:ascii="Arial" w:hAnsi="Arial" w:cs="Arial"/>
              </w:rPr>
              <w:t>ICB Chief Finance Officer</w:t>
            </w:r>
          </w:p>
          <w:p w14:paraId="5EAE64D2" w14:textId="530BDFF7" w:rsidR="00C6322C" w:rsidRPr="000229B9" w:rsidRDefault="00C6322C" w:rsidP="007E5023">
            <w:pPr>
              <w:pStyle w:val="TableParagraph"/>
              <w:spacing w:line="251" w:lineRule="exact"/>
              <w:rPr>
                <w:rFonts w:ascii="Arial" w:hAnsi="Arial" w:cs="Arial"/>
              </w:rPr>
            </w:pPr>
            <w:r>
              <w:rPr>
                <w:rFonts w:ascii="Arial" w:hAnsi="Arial" w:cs="Arial"/>
              </w:rPr>
              <w:t xml:space="preserve">ICB </w:t>
            </w:r>
            <w:r w:rsidR="00CF46D3">
              <w:rPr>
                <w:rFonts w:ascii="Arial" w:hAnsi="Arial" w:cs="Arial"/>
              </w:rPr>
              <w:t>Chief Nursing Officer</w:t>
            </w:r>
          </w:p>
        </w:tc>
      </w:tr>
      <w:tr w:rsidR="00764886" w:rsidRPr="000229B9" w14:paraId="5E5A712D" w14:textId="77777777" w:rsidTr="00F45EEC">
        <w:trPr>
          <w:trHeight w:hRule="exact" w:val="2454"/>
        </w:trPr>
        <w:tc>
          <w:tcPr>
            <w:tcW w:w="3544" w:type="dxa"/>
            <w:shd w:val="clear" w:color="auto" w:fill="DBE5F1" w:themeFill="accent1" w:themeFillTint="33"/>
          </w:tcPr>
          <w:p w14:paraId="412967E3" w14:textId="77777777" w:rsidR="00764886" w:rsidRPr="000229B9" w:rsidRDefault="00764886" w:rsidP="00764886">
            <w:pPr>
              <w:pStyle w:val="TableParagraph"/>
              <w:spacing w:line="251" w:lineRule="exact"/>
              <w:rPr>
                <w:rFonts w:ascii="Arial" w:hAnsi="Arial" w:cs="Arial"/>
              </w:rPr>
            </w:pPr>
            <w:r w:rsidRPr="000229B9">
              <w:rPr>
                <w:rFonts w:ascii="Arial" w:hAnsi="Arial" w:cs="Arial"/>
              </w:rPr>
              <w:t>Brief description of scheme:</w:t>
            </w:r>
          </w:p>
        </w:tc>
        <w:tc>
          <w:tcPr>
            <w:tcW w:w="6662" w:type="dxa"/>
            <w:shd w:val="clear" w:color="auto" w:fill="FFFFFF" w:themeFill="background1"/>
          </w:tcPr>
          <w:p w14:paraId="6C834D6C" w14:textId="7056393B" w:rsidR="00764886" w:rsidRPr="000229B9" w:rsidRDefault="00764886" w:rsidP="00764886">
            <w:pPr>
              <w:pStyle w:val="TableParagraph"/>
              <w:ind w:right="157"/>
              <w:rPr>
                <w:rFonts w:ascii="Arial" w:hAnsi="Arial" w:cs="Arial"/>
              </w:rPr>
            </w:pPr>
            <w:r w:rsidRPr="000229B9">
              <w:rPr>
                <w:rFonts w:ascii="Arial" w:hAnsi="Arial" w:cs="Arial"/>
              </w:rPr>
              <w:t xml:space="preserve">This Policy for Personal Health Budgets (PHB) supports the implementation of PHBs across </w:t>
            </w:r>
            <w:proofErr w:type="spellStart"/>
            <w:r w:rsidR="00C6322C">
              <w:rPr>
                <w:rFonts w:ascii="Arial" w:hAnsi="Arial" w:cs="Arial"/>
              </w:rPr>
              <w:t>OneGlos</w:t>
            </w:r>
            <w:proofErr w:type="spellEnd"/>
            <w:r w:rsidR="00C6322C">
              <w:rPr>
                <w:rFonts w:ascii="Arial" w:hAnsi="Arial" w:cs="Arial"/>
              </w:rPr>
              <w:t xml:space="preserve"> NHS Gloucestershire ICB</w:t>
            </w:r>
            <w:r w:rsidRPr="000229B9">
              <w:rPr>
                <w:rFonts w:ascii="Arial" w:hAnsi="Arial" w:cs="Arial"/>
              </w:rPr>
              <w:t>. A personal health budget is an amount of money to support a person’s identified health and wellbeing needs, planned and agreed between the person and their local NHS team.</w:t>
            </w:r>
          </w:p>
          <w:p w14:paraId="043E1FE6" w14:textId="77777777" w:rsidR="00764886" w:rsidRPr="000229B9" w:rsidRDefault="00764886" w:rsidP="00764886">
            <w:pPr>
              <w:pStyle w:val="TableParagraph"/>
              <w:spacing w:before="2"/>
              <w:ind w:right="126"/>
              <w:rPr>
                <w:rFonts w:ascii="Arial" w:hAnsi="Arial" w:cs="Arial"/>
              </w:rPr>
            </w:pPr>
            <w:r w:rsidRPr="000229B9">
              <w:rPr>
                <w:rFonts w:ascii="Arial" w:hAnsi="Arial" w:cs="Arial"/>
              </w:rPr>
              <w:t>PHBs are one of the tangible ways the NHS can become significantly better at involving people and empowering them to make decisions about their own care and treatment. A PHB is not about new money, but about using resources differently.</w:t>
            </w:r>
          </w:p>
        </w:tc>
      </w:tr>
      <w:tr w:rsidR="00764886" w:rsidRPr="000229B9" w14:paraId="25D0B0BB" w14:textId="77777777" w:rsidTr="00F45EEC">
        <w:trPr>
          <w:trHeight w:hRule="exact" w:val="1992"/>
        </w:trPr>
        <w:tc>
          <w:tcPr>
            <w:tcW w:w="3544" w:type="dxa"/>
            <w:shd w:val="clear" w:color="auto" w:fill="DBE5F1" w:themeFill="accent1" w:themeFillTint="33"/>
          </w:tcPr>
          <w:p w14:paraId="4EB4B525" w14:textId="77777777" w:rsidR="00764886" w:rsidRPr="000229B9" w:rsidRDefault="00764886" w:rsidP="00764886">
            <w:pPr>
              <w:pStyle w:val="TableParagraph"/>
              <w:ind w:right="118"/>
              <w:rPr>
                <w:rFonts w:ascii="Arial" w:hAnsi="Arial" w:cs="Arial"/>
              </w:rPr>
            </w:pPr>
            <w:r w:rsidRPr="000229B9">
              <w:rPr>
                <w:rFonts w:ascii="Arial" w:hAnsi="Arial" w:cs="Arial"/>
              </w:rPr>
              <w:t>Intended Quality Improvement Outcome/s:</w:t>
            </w:r>
          </w:p>
        </w:tc>
        <w:tc>
          <w:tcPr>
            <w:tcW w:w="6662" w:type="dxa"/>
            <w:shd w:val="clear" w:color="auto" w:fill="FFFFFF" w:themeFill="background1"/>
          </w:tcPr>
          <w:p w14:paraId="05963891" w14:textId="086668F6" w:rsidR="00764886" w:rsidRPr="000229B9" w:rsidRDefault="00A73E7B" w:rsidP="00764886">
            <w:pPr>
              <w:pStyle w:val="TableParagraph"/>
              <w:ind w:right="1519"/>
              <w:rPr>
                <w:rFonts w:ascii="Arial" w:hAnsi="Arial" w:cs="Arial"/>
              </w:rPr>
            </w:pPr>
            <w:r>
              <w:rPr>
                <w:rFonts w:ascii="Arial" w:hAnsi="Arial" w:cs="Arial"/>
              </w:rPr>
              <w:t xml:space="preserve">Linked to the </w:t>
            </w:r>
            <w:proofErr w:type="spellStart"/>
            <w:r>
              <w:rPr>
                <w:rFonts w:ascii="Arial" w:hAnsi="Arial" w:cs="Arial"/>
              </w:rPr>
              <w:t>Personalised</w:t>
            </w:r>
            <w:proofErr w:type="spellEnd"/>
            <w:r>
              <w:rPr>
                <w:rFonts w:ascii="Arial" w:hAnsi="Arial" w:cs="Arial"/>
              </w:rPr>
              <w:t xml:space="preserve"> Care agenda to give </w:t>
            </w:r>
            <w:r w:rsidR="00764886" w:rsidRPr="000229B9">
              <w:rPr>
                <w:rFonts w:ascii="Arial" w:hAnsi="Arial" w:cs="Arial"/>
              </w:rPr>
              <w:t xml:space="preserve">people </w:t>
            </w:r>
            <w:r>
              <w:rPr>
                <w:rFonts w:ascii="Arial" w:hAnsi="Arial" w:cs="Arial"/>
              </w:rPr>
              <w:t xml:space="preserve">choice and </w:t>
            </w:r>
            <w:r w:rsidR="00764886" w:rsidRPr="000229B9">
              <w:rPr>
                <w:rFonts w:ascii="Arial" w:hAnsi="Arial" w:cs="Arial"/>
              </w:rPr>
              <w:t xml:space="preserve">greater control </w:t>
            </w:r>
            <w:r>
              <w:rPr>
                <w:rFonts w:ascii="Arial" w:hAnsi="Arial" w:cs="Arial"/>
              </w:rPr>
              <w:t>of their health and wellbeing needs</w:t>
            </w:r>
            <w:r w:rsidR="00F63681">
              <w:rPr>
                <w:rFonts w:ascii="Arial" w:hAnsi="Arial" w:cs="Arial"/>
              </w:rPr>
              <w:t xml:space="preserve"> &amp; wishes</w:t>
            </w:r>
            <w:r>
              <w:rPr>
                <w:rFonts w:ascii="Arial" w:hAnsi="Arial" w:cs="Arial"/>
              </w:rPr>
              <w:t xml:space="preserve"> improving experience</w:t>
            </w:r>
            <w:r w:rsidR="00764886" w:rsidRPr="000229B9">
              <w:rPr>
                <w:rFonts w:ascii="Arial" w:hAnsi="Arial" w:cs="Arial"/>
              </w:rPr>
              <w:t>;</w:t>
            </w:r>
          </w:p>
          <w:p w14:paraId="6F04CA45" w14:textId="77777777" w:rsidR="00764886" w:rsidRPr="000229B9" w:rsidRDefault="00764886" w:rsidP="00764886">
            <w:pPr>
              <w:pStyle w:val="TableParagraph"/>
              <w:spacing w:before="2"/>
              <w:ind w:right="236"/>
              <w:rPr>
                <w:rFonts w:ascii="Arial" w:hAnsi="Arial" w:cs="Arial"/>
              </w:rPr>
            </w:pPr>
            <w:r w:rsidRPr="000229B9">
              <w:rPr>
                <w:rFonts w:ascii="Arial" w:hAnsi="Arial" w:cs="Arial"/>
              </w:rPr>
              <w:t>Facilitating a supported, in-depth care planning process; Enabling people to secure services and support in a more innovative and flexible way to meet their specific care needs.</w:t>
            </w:r>
          </w:p>
        </w:tc>
      </w:tr>
      <w:tr w:rsidR="00764886" w:rsidRPr="000229B9" w14:paraId="0A2874BA" w14:textId="77777777" w:rsidTr="00F45EEC">
        <w:trPr>
          <w:trHeight w:hRule="exact" w:val="1837"/>
        </w:trPr>
        <w:tc>
          <w:tcPr>
            <w:tcW w:w="3544" w:type="dxa"/>
            <w:shd w:val="clear" w:color="auto" w:fill="DBE5F1" w:themeFill="accent1" w:themeFillTint="33"/>
          </w:tcPr>
          <w:p w14:paraId="5218AC8E" w14:textId="77777777" w:rsidR="00764886" w:rsidRPr="000229B9" w:rsidRDefault="00764886" w:rsidP="00764886">
            <w:pPr>
              <w:pStyle w:val="TableParagraph"/>
              <w:ind w:right="93"/>
              <w:rPr>
                <w:rFonts w:ascii="Arial" w:hAnsi="Arial" w:cs="Arial"/>
              </w:rPr>
            </w:pPr>
            <w:r w:rsidRPr="000229B9">
              <w:rPr>
                <w:rFonts w:ascii="Arial" w:hAnsi="Arial" w:cs="Arial"/>
              </w:rPr>
              <w:t>Methods to be used to monitor quality impact:</w:t>
            </w:r>
          </w:p>
        </w:tc>
        <w:tc>
          <w:tcPr>
            <w:tcW w:w="6662" w:type="dxa"/>
            <w:shd w:val="clear" w:color="auto" w:fill="FFFFFF" w:themeFill="background1"/>
          </w:tcPr>
          <w:p w14:paraId="616C774B" w14:textId="77777777" w:rsidR="00764886" w:rsidRDefault="00A73E7B" w:rsidP="00A73E7B">
            <w:pPr>
              <w:pStyle w:val="TableParagraph"/>
              <w:ind w:right="278"/>
              <w:rPr>
                <w:rFonts w:ascii="Arial" w:hAnsi="Arial" w:cs="Arial"/>
              </w:rPr>
            </w:pPr>
            <w:r>
              <w:rPr>
                <w:rFonts w:ascii="Arial" w:hAnsi="Arial" w:cs="Arial"/>
              </w:rPr>
              <w:t xml:space="preserve">No. of completed </w:t>
            </w:r>
            <w:proofErr w:type="spellStart"/>
            <w:r>
              <w:rPr>
                <w:rFonts w:ascii="Arial" w:hAnsi="Arial" w:cs="Arial"/>
              </w:rPr>
              <w:t>Personalised</w:t>
            </w:r>
            <w:proofErr w:type="spellEnd"/>
            <w:r>
              <w:rPr>
                <w:rFonts w:ascii="Arial" w:hAnsi="Arial" w:cs="Arial"/>
              </w:rPr>
              <w:t xml:space="preserve"> care and support </w:t>
            </w:r>
            <w:proofErr w:type="gramStart"/>
            <w:r>
              <w:rPr>
                <w:rFonts w:ascii="Arial" w:hAnsi="Arial" w:cs="Arial"/>
              </w:rPr>
              <w:t>Plans</w:t>
            </w:r>
            <w:proofErr w:type="gramEnd"/>
          </w:p>
          <w:p w14:paraId="30AC3580" w14:textId="677E3A43" w:rsidR="00A73E7B" w:rsidRDefault="00A73E7B" w:rsidP="00A73E7B">
            <w:pPr>
              <w:pStyle w:val="TableParagraph"/>
              <w:ind w:right="278"/>
              <w:rPr>
                <w:rFonts w:ascii="Arial" w:hAnsi="Arial" w:cs="Arial"/>
              </w:rPr>
            </w:pPr>
            <w:r>
              <w:rPr>
                <w:rFonts w:ascii="Arial" w:hAnsi="Arial" w:cs="Arial"/>
              </w:rPr>
              <w:t>Uptake of notional, direct payment, third party PHBs/WSBs</w:t>
            </w:r>
          </w:p>
          <w:p w14:paraId="4D949D22" w14:textId="77777777" w:rsidR="00A73E7B" w:rsidRDefault="00A73E7B" w:rsidP="00A73E7B">
            <w:pPr>
              <w:pStyle w:val="TableParagraph"/>
              <w:ind w:right="278"/>
              <w:rPr>
                <w:rFonts w:ascii="Arial" w:hAnsi="Arial" w:cs="Arial"/>
              </w:rPr>
            </w:pPr>
            <w:r>
              <w:rPr>
                <w:rFonts w:ascii="Arial" w:hAnsi="Arial" w:cs="Arial"/>
              </w:rPr>
              <w:t>Reduce hospital attendance/</w:t>
            </w:r>
            <w:proofErr w:type="gramStart"/>
            <w:r>
              <w:rPr>
                <w:rFonts w:ascii="Arial" w:hAnsi="Arial" w:cs="Arial"/>
              </w:rPr>
              <w:t>admission</w:t>
            </w:r>
            <w:proofErr w:type="gramEnd"/>
          </w:p>
          <w:p w14:paraId="17A0AD63" w14:textId="2D4E0DBA" w:rsidR="00A73E7B" w:rsidRPr="000229B9" w:rsidRDefault="00A73E7B" w:rsidP="00A73E7B">
            <w:pPr>
              <w:pStyle w:val="TableParagraph"/>
              <w:ind w:right="278"/>
              <w:rPr>
                <w:rFonts w:ascii="Arial" w:hAnsi="Arial" w:cs="Arial"/>
              </w:rPr>
            </w:pPr>
            <w:r>
              <w:rPr>
                <w:rFonts w:ascii="Arial" w:hAnsi="Arial" w:cs="Arial"/>
              </w:rPr>
              <w:t xml:space="preserve">Uptake of social prescribed </w:t>
            </w:r>
            <w:proofErr w:type="gramStart"/>
            <w:r>
              <w:rPr>
                <w:rFonts w:ascii="Arial" w:hAnsi="Arial" w:cs="Arial"/>
              </w:rPr>
              <w:t>community based</w:t>
            </w:r>
            <w:proofErr w:type="gramEnd"/>
            <w:r>
              <w:rPr>
                <w:rFonts w:ascii="Arial" w:hAnsi="Arial" w:cs="Arial"/>
              </w:rPr>
              <w:t xml:space="preserve"> activity</w:t>
            </w:r>
          </w:p>
        </w:tc>
      </w:tr>
    </w:tbl>
    <w:p w14:paraId="4D12BB2B" w14:textId="77777777" w:rsidR="00764886" w:rsidRPr="000229B9" w:rsidRDefault="00764886" w:rsidP="00764886">
      <w:pPr>
        <w:rPr>
          <w:rFonts w:ascii="Arial" w:hAnsi="Arial" w:cs="Arial"/>
        </w:rPr>
        <w:sectPr w:rsidR="00764886" w:rsidRPr="000229B9">
          <w:pgSz w:w="11910" w:h="16840"/>
          <w:pgMar w:top="1180" w:right="1240" w:bottom="1060" w:left="860" w:header="0" w:footer="837" w:gutter="0"/>
          <w:cols w:space="720"/>
        </w:sectPr>
      </w:pPr>
    </w:p>
    <w:tbl>
      <w:tblPr>
        <w:tblW w:w="10041" w:type="dxa"/>
        <w:tblInd w:w="1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3518"/>
        <w:gridCol w:w="619"/>
        <w:gridCol w:w="791"/>
        <w:gridCol w:w="3616"/>
        <w:gridCol w:w="1497"/>
      </w:tblGrid>
      <w:tr w:rsidR="00764886" w:rsidRPr="000229B9" w14:paraId="046361DC" w14:textId="77777777" w:rsidTr="00F45EEC">
        <w:trPr>
          <w:trHeight w:hRule="exact" w:val="1143"/>
        </w:trPr>
        <w:tc>
          <w:tcPr>
            <w:tcW w:w="3518" w:type="dxa"/>
            <w:shd w:val="clear" w:color="auto" w:fill="DBE5F1" w:themeFill="accent1" w:themeFillTint="33"/>
          </w:tcPr>
          <w:p w14:paraId="62A331EB" w14:textId="77777777" w:rsidR="00764886" w:rsidRPr="000229B9" w:rsidRDefault="00764886" w:rsidP="00764886">
            <w:pPr>
              <w:rPr>
                <w:rFonts w:ascii="Arial" w:hAnsi="Arial" w:cs="Arial"/>
              </w:rPr>
            </w:pPr>
          </w:p>
        </w:tc>
        <w:tc>
          <w:tcPr>
            <w:tcW w:w="619" w:type="dxa"/>
          </w:tcPr>
          <w:p w14:paraId="29BEE149" w14:textId="77777777" w:rsidR="00764886" w:rsidRPr="000229B9" w:rsidRDefault="00764886" w:rsidP="00764886">
            <w:pPr>
              <w:pStyle w:val="TableParagraph"/>
              <w:ind w:right="142"/>
              <w:rPr>
                <w:rFonts w:ascii="Arial" w:hAnsi="Arial" w:cs="Arial"/>
                <w:b/>
                <w:sz w:val="20"/>
              </w:rPr>
            </w:pPr>
            <w:r w:rsidRPr="000229B9">
              <w:rPr>
                <w:rFonts w:ascii="Arial" w:hAnsi="Arial" w:cs="Arial"/>
                <w:b/>
                <w:sz w:val="20"/>
              </w:rPr>
              <w:t>P/N or N/A</w:t>
            </w:r>
          </w:p>
        </w:tc>
        <w:tc>
          <w:tcPr>
            <w:tcW w:w="791" w:type="dxa"/>
          </w:tcPr>
          <w:p w14:paraId="1AD569FD" w14:textId="77777777" w:rsidR="00764886" w:rsidRPr="000229B9" w:rsidRDefault="00764886" w:rsidP="00764886">
            <w:pPr>
              <w:pStyle w:val="TableParagraph"/>
              <w:ind w:right="102"/>
              <w:rPr>
                <w:rFonts w:ascii="Arial" w:hAnsi="Arial" w:cs="Arial"/>
                <w:b/>
                <w:sz w:val="20"/>
              </w:rPr>
            </w:pPr>
            <w:r w:rsidRPr="000229B9">
              <w:rPr>
                <w:rFonts w:ascii="Arial" w:hAnsi="Arial" w:cs="Arial"/>
                <w:b/>
                <w:sz w:val="20"/>
              </w:rPr>
              <w:t>Risk Score (if N)</w:t>
            </w:r>
          </w:p>
        </w:tc>
        <w:tc>
          <w:tcPr>
            <w:tcW w:w="3616" w:type="dxa"/>
          </w:tcPr>
          <w:p w14:paraId="084FD8CB" w14:textId="5071C645" w:rsidR="00764886" w:rsidRPr="000229B9" w:rsidRDefault="00764886" w:rsidP="00764886">
            <w:pPr>
              <w:pStyle w:val="TableParagraph"/>
              <w:ind w:right="97"/>
              <w:jc w:val="both"/>
              <w:rPr>
                <w:rFonts w:ascii="Arial" w:hAnsi="Arial" w:cs="Arial"/>
                <w:sz w:val="20"/>
              </w:rPr>
            </w:pPr>
            <w:r w:rsidRPr="000229B9">
              <w:rPr>
                <w:rFonts w:ascii="Arial" w:hAnsi="Arial" w:cs="Arial"/>
                <w:b/>
                <w:sz w:val="20"/>
              </w:rPr>
              <w:t xml:space="preserve">Comments </w:t>
            </w:r>
            <w:r w:rsidRPr="000229B9">
              <w:rPr>
                <w:rFonts w:ascii="Arial" w:hAnsi="Arial" w:cs="Arial"/>
                <w:sz w:val="20"/>
              </w:rPr>
              <w:t xml:space="preserve">(include reason for identifying impact as </w:t>
            </w:r>
            <w:r w:rsidR="00817267" w:rsidRPr="000229B9">
              <w:rPr>
                <w:rFonts w:ascii="Arial" w:hAnsi="Arial" w:cs="Arial"/>
                <w:sz w:val="20"/>
              </w:rPr>
              <w:t xml:space="preserve">positive, </w:t>
            </w:r>
            <w:proofErr w:type="gramStart"/>
            <w:r w:rsidR="00817267" w:rsidRPr="000229B9">
              <w:rPr>
                <w:rFonts w:ascii="Arial" w:hAnsi="Arial" w:cs="Arial"/>
                <w:sz w:val="20"/>
              </w:rPr>
              <w:t>negative</w:t>
            </w:r>
            <w:proofErr w:type="gramEnd"/>
            <w:r w:rsidRPr="000229B9">
              <w:rPr>
                <w:rFonts w:ascii="Arial" w:hAnsi="Arial" w:cs="Arial"/>
                <w:sz w:val="20"/>
              </w:rPr>
              <w:t xml:space="preserve"> or</w:t>
            </w:r>
            <w:r w:rsidRPr="000229B9">
              <w:rPr>
                <w:rFonts w:ascii="Arial" w:hAnsi="Arial" w:cs="Arial"/>
                <w:spacing w:val="-12"/>
                <w:sz w:val="20"/>
              </w:rPr>
              <w:t xml:space="preserve"> </w:t>
            </w:r>
            <w:r w:rsidRPr="000229B9">
              <w:rPr>
                <w:rFonts w:ascii="Arial" w:hAnsi="Arial" w:cs="Arial"/>
                <w:sz w:val="20"/>
              </w:rPr>
              <w:t>neutral)</w:t>
            </w:r>
          </w:p>
        </w:tc>
        <w:tc>
          <w:tcPr>
            <w:tcW w:w="1497" w:type="dxa"/>
          </w:tcPr>
          <w:p w14:paraId="7A3C9AF7" w14:textId="77777777" w:rsidR="00764886" w:rsidRPr="000229B9" w:rsidRDefault="00764886" w:rsidP="00764886">
            <w:pPr>
              <w:pStyle w:val="TableParagraph"/>
              <w:spacing w:line="226" w:lineRule="exact"/>
              <w:rPr>
                <w:rFonts w:ascii="Arial" w:hAnsi="Arial" w:cs="Arial"/>
                <w:b/>
                <w:sz w:val="20"/>
              </w:rPr>
            </w:pPr>
            <w:r w:rsidRPr="000229B9">
              <w:rPr>
                <w:rFonts w:ascii="Arial" w:hAnsi="Arial" w:cs="Arial"/>
                <w:b/>
                <w:sz w:val="20"/>
              </w:rPr>
              <w:t>Risk &gt; 8</w:t>
            </w:r>
          </w:p>
          <w:p w14:paraId="0211F0EB" w14:textId="473E2512" w:rsidR="00764886" w:rsidRPr="000229B9" w:rsidRDefault="00764886" w:rsidP="00764886">
            <w:pPr>
              <w:pStyle w:val="TableParagraph"/>
              <w:ind w:right="222"/>
              <w:rPr>
                <w:rFonts w:ascii="Arial" w:hAnsi="Arial" w:cs="Arial"/>
                <w:b/>
                <w:sz w:val="20"/>
              </w:rPr>
            </w:pPr>
            <w:r w:rsidRPr="000229B9">
              <w:rPr>
                <w:rFonts w:ascii="Arial" w:hAnsi="Arial" w:cs="Arial"/>
                <w:b/>
                <w:sz w:val="20"/>
              </w:rPr>
              <w:t>Stage 2 assessme</w:t>
            </w:r>
            <w:r w:rsidR="00817267">
              <w:rPr>
                <w:rFonts w:ascii="Arial" w:hAnsi="Arial" w:cs="Arial"/>
                <w:b/>
                <w:sz w:val="20"/>
              </w:rPr>
              <w:t>nt</w:t>
            </w:r>
            <w:r w:rsidRPr="000229B9">
              <w:rPr>
                <w:rFonts w:ascii="Arial" w:hAnsi="Arial" w:cs="Arial"/>
                <w:b/>
                <w:sz w:val="20"/>
              </w:rPr>
              <w:t xml:space="preserve"> required) Y/N</w:t>
            </w:r>
          </w:p>
          <w:p w14:paraId="05540C2A" w14:textId="77777777" w:rsidR="00764886" w:rsidRPr="000229B9" w:rsidRDefault="00764886" w:rsidP="00764886">
            <w:pPr>
              <w:pStyle w:val="TableParagraph"/>
              <w:spacing w:line="229" w:lineRule="exact"/>
              <w:rPr>
                <w:rFonts w:ascii="Arial" w:hAnsi="Arial" w:cs="Arial"/>
                <w:b/>
                <w:sz w:val="20"/>
              </w:rPr>
            </w:pPr>
            <w:r w:rsidRPr="000229B9">
              <w:rPr>
                <w:rFonts w:ascii="Arial" w:hAnsi="Arial" w:cs="Arial"/>
                <w:b/>
                <w:sz w:val="20"/>
              </w:rPr>
              <w:t>If Y</w:t>
            </w:r>
          </w:p>
        </w:tc>
      </w:tr>
      <w:tr w:rsidR="00764886" w:rsidRPr="000229B9" w14:paraId="6C43C1D1" w14:textId="77777777" w:rsidTr="00F45EEC">
        <w:trPr>
          <w:trHeight w:hRule="exact" w:val="5506"/>
        </w:trPr>
        <w:tc>
          <w:tcPr>
            <w:tcW w:w="3518" w:type="dxa"/>
            <w:shd w:val="clear" w:color="auto" w:fill="DBE5F1" w:themeFill="accent1" w:themeFillTint="33"/>
          </w:tcPr>
          <w:p w14:paraId="73ADDAAC" w14:textId="77777777" w:rsidR="00764886" w:rsidRPr="000229B9" w:rsidRDefault="00764886" w:rsidP="00764886">
            <w:pPr>
              <w:pStyle w:val="TableParagraph"/>
              <w:spacing w:line="222" w:lineRule="exact"/>
              <w:rPr>
                <w:rFonts w:ascii="Arial" w:hAnsi="Arial" w:cs="Arial"/>
                <w:b/>
                <w:sz w:val="20"/>
              </w:rPr>
            </w:pPr>
            <w:r w:rsidRPr="000229B9">
              <w:rPr>
                <w:rFonts w:ascii="Arial" w:hAnsi="Arial" w:cs="Arial"/>
                <w:b/>
                <w:sz w:val="20"/>
              </w:rPr>
              <w:t>Duty of Quality</w:t>
            </w:r>
          </w:p>
          <w:p w14:paraId="6FAAFE68" w14:textId="77777777" w:rsidR="00764886" w:rsidRPr="000229B9" w:rsidRDefault="00764886" w:rsidP="00764886">
            <w:pPr>
              <w:pStyle w:val="TableParagraph"/>
              <w:spacing w:before="1"/>
              <w:ind w:right="150"/>
              <w:rPr>
                <w:rFonts w:ascii="Arial" w:hAnsi="Arial" w:cs="Arial"/>
                <w:sz w:val="20"/>
              </w:rPr>
            </w:pPr>
            <w:r w:rsidRPr="000229B9">
              <w:rPr>
                <w:rFonts w:ascii="Arial" w:hAnsi="Arial" w:cs="Arial"/>
                <w:sz w:val="20"/>
              </w:rPr>
              <w:t>Could the proposal impact positively or negatively on any of the following:</w:t>
            </w:r>
          </w:p>
          <w:p w14:paraId="0DEED3BF" w14:textId="77777777" w:rsidR="00764886" w:rsidRPr="000229B9" w:rsidRDefault="00764886" w:rsidP="00764886">
            <w:pPr>
              <w:pStyle w:val="TableParagraph"/>
              <w:rPr>
                <w:rFonts w:ascii="Arial" w:hAnsi="Arial" w:cs="Arial"/>
                <w:b/>
                <w:sz w:val="20"/>
              </w:rPr>
            </w:pPr>
          </w:p>
          <w:p w14:paraId="1E3DF286" w14:textId="77777777" w:rsidR="00764886" w:rsidRPr="000229B9" w:rsidRDefault="00764886" w:rsidP="00EC2CEF">
            <w:pPr>
              <w:pStyle w:val="TableParagraph"/>
              <w:numPr>
                <w:ilvl w:val="0"/>
                <w:numId w:val="4"/>
              </w:numPr>
              <w:tabs>
                <w:tab w:val="left" w:pos="464"/>
              </w:tabs>
              <w:autoSpaceDE w:val="0"/>
              <w:autoSpaceDN w:val="0"/>
              <w:ind w:right="1112"/>
              <w:rPr>
                <w:rFonts w:ascii="Arial" w:hAnsi="Arial" w:cs="Arial"/>
                <w:sz w:val="20"/>
              </w:rPr>
            </w:pPr>
            <w:r w:rsidRPr="000229B9">
              <w:rPr>
                <w:rFonts w:ascii="Arial" w:hAnsi="Arial" w:cs="Arial"/>
                <w:sz w:val="20"/>
              </w:rPr>
              <w:t>Compliance with</w:t>
            </w:r>
            <w:r w:rsidRPr="000229B9">
              <w:rPr>
                <w:rFonts w:ascii="Arial" w:hAnsi="Arial" w:cs="Arial"/>
                <w:spacing w:val="-23"/>
                <w:sz w:val="20"/>
              </w:rPr>
              <w:t xml:space="preserve"> </w:t>
            </w:r>
            <w:r w:rsidRPr="000229B9">
              <w:rPr>
                <w:rFonts w:ascii="Arial" w:hAnsi="Arial" w:cs="Arial"/>
                <w:sz w:val="20"/>
              </w:rPr>
              <w:t>NHS Constitution right</w:t>
            </w:r>
            <w:r w:rsidRPr="000229B9">
              <w:rPr>
                <w:rFonts w:ascii="Arial" w:hAnsi="Arial" w:cs="Arial"/>
                <w:spacing w:val="-25"/>
                <w:sz w:val="20"/>
              </w:rPr>
              <w:t xml:space="preserve"> </w:t>
            </w:r>
            <w:r w:rsidRPr="000229B9">
              <w:rPr>
                <w:rFonts w:ascii="Arial" w:hAnsi="Arial" w:cs="Arial"/>
                <w:sz w:val="20"/>
              </w:rPr>
              <w:t>to:</w:t>
            </w:r>
          </w:p>
          <w:p w14:paraId="498DB1A1" w14:textId="77777777" w:rsidR="00764886" w:rsidRPr="000229B9" w:rsidRDefault="00764886" w:rsidP="00EC2CEF">
            <w:pPr>
              <w:pStyle w:val="TableParagraph"/>
              <w:numPr>
                <w:ilvl w:val="1"/>
                <w:numId w:val="4"/>
              </w:numPr>
              <w:tabs>
                <w:tab w:val="left" w:pos="821"/>
                <w:tab w:val="left" w:pos="823"/>
              </w:tabs>
              <w:autoSpaceDE w:val="0"/>
              <w:autoSpaceDN w:val="0"/>
              <w:spacing w:line="360" w:lineRule="auto"/>
              <w:ind w:right="960" w:hanging="360"/>
              <w:rPr>
                <w:rFonts w:ascii="Arial" w:hAnsi="Arial" w:cs="Arial"/>
                <w:sz w:val="20"/>
              </w:rPr>
            </w:pPr>
            <w:r w:rsidRPr="000229B9">
              <w:rPr>
                <w:rFonts w:ascii="Arial" w:hAnsi="Arial" w:cs="Arial"/>
                <w:sz w:val="20"/>
              </w:rPr>
              <w:t>Quality of Care and Environment</w:t>
            </w:r>
          </w:p>
          <w:p w14:paraId="5BE45B1B" w14:textId="77777777" w:rsidR="00764886" w:rsidRPr="000229B9" w:rsidRDefault="00764886" w:rsidP="00EC2CEF">
            <w:pPr>
              <w:pStyle w:val="TableParagraph"/>
              <w:numPr>
                <w:ilvl w:val="1"/>
                <w:numId w:val="4"/>
              </w:numPr>
              <w:tabs>
                <w:tab w:val="left" w:pos="821"/>
                <w:tab w:val="left" w:pos="823"/>
              </w:tabs>
              <w:autoSpaceDE w:val="0"/>
              <w:autoSpaceDN w:val="0"/>
              <w:spacing w:before="6" w:line="360" w:lineRule="auto"/>
              <w:ind w:right="914" w:hanging="360"/>
              <w:rPr>
                <w:rFonts w:ascii="Arial" w:hAnsi="Arial" w:cs="Arial"/>
                <w:sz w:val="20"/>
              </w:rPr>
            </w:pPr>
            <w:r w:rsidRPr="000229B9">
              <w:rPr>
                <w:rFonts w:ascii="Arial" w:hAnsi="Arial" w:cs="Arial"/>
                <w:sz w:val="20"/>
              </w:rPr>
              <w:t>Nationally approved treatments/</w:t>
            </w:r>
            <w:r w:rsidRPr="000229B9">
              <w:rPr>
                <w:rFonts w:ascii="Arial" w:hAnsi="Arial" w:cs="Arial"/>
                <w:spacing w:val="-20"/>
                <w:sz w:val="20"/>
              </w:rPr>
              <w:t xml:space="preserve"> </w:t>
            </w:r>
            <w:r w:rsidRPr="000229B9">
              <w:rPr>
                <w:rFonts w:ascii="Arial" w:hAnsi="Arial" w:cs="Arial"/>
                <w:sz w:val="20"/>
              </w:rPr>
              <w:t>drugs</w:t>
            </w:r>
          </w:p>
          <w:p w14:paraId="6288110B" w14:textId="77777777" w:rsidR="00764886" w:rsidRPr="000229B9" w:rsidRDefault="00764886" w:rsidP="00EC2CEF">
            <w:pPr>
              <w:pStyle w:val="TableParagraph"/>
              <w:numPr>
                <w:ilvl w:val="1"/>
                <w:numId w:val="4"/>
              </w:numPr>
              <w:tabs>
                <w:tab w:val="left" w:pos="821"/>
                <w:tab w:val="left" w:pos="823"/>
              </w:tabs>
              <w:autoSpaceDE w:val="0"/>
              <w:autoSpaceDN w:val="0"/>
              <w:spacing w:before="6"/>
              <w:ind w:left="822" w:right="754"/>
              <w:rPr>
                <w:rFonts w:ascii="Arial" w:hAnsi="Arial" w:cs="Arial"/>
                <w:sz w:val="20"/>
              </w:rPr>
            </w:pPr>
            <w:r w:rsidRPr="000229B9">
              <w:rPr>
                <w:rFonts w:ascii="Arial" w:hAnsi="Arial" w:cs="Arial"/>
                <w:sz w:val="20"/>
              </w:rPr>
              <w:t xml:space="preserve">Respect, </w:t>
            </w:r>
            <w:proofErr w:type="gramStart"/>
            <w:r w:rsidRPr="000229B9">
              <w:rPr>
                <w:rFonts w:ascii="Arial" w:hAnsi="Arial" w:cs="Arial"/>
                <w:sz w:val="20"/>
              </w:rPr>
              <w:t>consent</w:t>
            </w:r>
            <w:proofErr w:type="gramEnd"/>
            <w:r w:rsidRPr="000229B9">
              <w:rPr>
                <w:rFonts w:ascii="Arial" w:hAnsi="Arial" w:cs="Arial"/>
                <w:spacing w:val="-13"/>
                <w:sz w:val="20"/>
              </w:rPr>
              <w:t xml:space="preserve"> </w:t>
            </w:r>
            <w:r w:rsidRPr="000229B9">
              <w:rPr>
                <w:rFonts w:ascii="Arial" w:hAnsi="Arial" w:cs="Arial"/>
                <w:sz w:val="20"/>
              </w:rPr>
              <w:t>and confidentiality</w:t>
            </w:r>
          </w:p>
          <w:p w14:paraId="1902C4F7" w14:textId="77777777" w:rsidR="00764886" w:rsidRPr="000229B9" w:rsidRDefault="00764886" w:rsidP="00EC2CEF">
            <w:pPr>
              <w:pStyle w:val="TableParagraph"/>
              <w:numPr>
                <w:ilvl w:val="1"/>
                <w:numId w:val="4"/>
              </w:numPr>
              <w:tabs>
                <w:tab w:val="left" w:pos="822"/>
                <w:tab w:val="left" w:pos="823"/>
              </w:tabs>
              <w:autoSpaceDE w:val="0"/>
              <w:autoSpaceDN w:val="0"/>
              <w:spacing w:before="114" w:line="360" w:lineRule="auto"/>
              <w:ind w:right="871" w:hanging="360"/>
              <w:rPr>
                <w:rFonts w:ascii="Arial" w:hAnsi="Arial" w:cs="Arial"/>
                <w:sz w:val="20"/>
              </w:rPr>
            </w:pPr>
            <w:r w:rsidRPr="000229B9">
              <w:rPr>
                <w:rFonts w:ascii="Arial" w:hAnsi="Arial" w:cs="Arial"/>
                <w:sz w:val="20"/>
              </w:rPr>
              <w:t>Informed choice and involvement</w:t>
            </w:r>
          </w:p>
          <w:p w14:paraId="1A4AF5C6" w14:textId="77777777" w:rsidR="00764886" w:rsidRPr="000229B9" w:rsidRDefault="00764886" w:rsidP="00EC2CEF">
            <w:pPr>
              <w:pStyle w:val="TableParagraph"/>
              <w:numPr>
                <w:ilvl w:val="1"/>
                <w:numId w:val="4"/>
              </w:numPr>
              <w:tabs>
                <w:tab w:val="left" w:pos="821"/>
                <w:tab w:val="left" w:pos="823"/>
              </w:tabs>
              <w:autoSpaceDE w:val="0"/>
              <w:autoSpaceDN w:val="0"/>
              <w:spacing w:before="7"/>
              <w:ind w:left="822"/>
              <w:rPr>
                <w:rFonts w:ascii="Arial" w:hAnsi="Arial" w:cs="Arial"/>
                <w:sz w:val="20"/>
              </w:rPr>
            </w:pPr>
            <w:r w:rsidRPr="000229B9">
              <w:rPr>
                <w:rFonts w:ascii="Arial" w:hAnsi="Arial" w:cs="Arial"/>
                <w:sz w:val="20"/>
              </w:rPr>
              <w:t>Complain and</w:t>
            </w:r>
            <w:r w:rsidRPr="000229B9">
              <w:rPr>
                <w:rFonts w:ascii="Arial" w:hAnsi="Arial" w:cs="Arial"/>
                <w:spacing w:val="-14"/>
                <w:sz w:val="20"/>
              </w:rPr>
              <w:t xml:space="preserve"> </w:t>
            </w:r>
            <w:proofErr w:type="gramStart"/>
            <w:r w:rsidRPr="000229B9">
              <w:rPr>
                <w:rFonts w:ascii="Arial" w:hAnsi="Arial" w:cs="Arial"/>
                <w:sz w:val="20"/>
              </w:rPr>
              <w:t>redress</w:t>
            </w:r>
            <w:proofErr w:type="gramEnd"/>
          </w:p>
          <w:p w14:paraId="48C36FB1" w14:textId="77777777" w:rsidR="00764886" w:rsidRPr="000229B9" w:rsidRDefault="00764886" w:rsidP="00764886">
            <w:pPr>
              <w:pStyle w:val="TableParagraph"/>
              <w:spacing w:before="8"/>
              <w:rPr>
                <w:rFonts w:ascii="Arial" w:hAnsi="Arial" w:cs="Arial"/>
                <w:b/>
                <w:sz w:val="29"/>
              </w:rPr>
            </w:pPr>
          </w:p>
          <w:p w14:paraId="0CA0AD13" w14:textId="77777777" w:rsidR="00764886" w:rsidRPr="000229B9" w:rsidRDefault="00764886" w:rsidP="00EC2CEF">
            <w:pPr>
              <w:pStyle w:val="TableParagraph"/>
              <w:numPr>
                <w:ilvl w:val="0"/>
                <w:numId w:val="4"/>
              </w:numPr>
              <w:tabs>
                <w:tab w:val="left" w:pos="464"/>
              </w:tabs>
              <w:autoSpaceDE w:val="0"/>
              <w:autoSpaceDN w:val="0"/>
              <w:spacing w:before="1"/>
              <w:rPr>
                <w:rFonts w:ascii="Arial" w:hAnsi="Arial" w:cs="Arial"/>
                <w:sz w:val="20"/>
              </w:rPr>
            </w:pPr>
            <w:r w:rsidRPr="000229B9">
              <w:rPr>
                <w:rFonts w:ascii="Arial" w:hAnsi="Arial" w:cs="Arial"/>
                <w:sz w:val="20"/>
              </w:rPr>
              <w:t>Partnerships</w:t>
            </w:r>
          </w:p>
          <w:p w14:paraId="0B1C683B" w14:textId="77777777" w:rsidR="00764886" w:rsidRPr="000229B9" w:rsidRDefault="00764886" w:rsidP="00764886">
            <w:pPr>
              <w:pStyle w:val="TableParagraph"/>
              <w:spacing w:before="2"/>
              <w:rPr>
                <w:rFonts w:ascii="Arial" w:hAnsi="Arial" w:cs="Arial"/>
                <w:b/>
                <w:sz w:val="20"/>
              </w:rPr>
            </w:pPr>
          </w:p>
          <w:p w14:paraId="5BD746FF" w14:textId="77777777" w:rsidR="00764886" w:rsidRPr="000229B9" w:rsidRDefault="00764886" w:rsidP="00EC2CEF">
            <w:pPr>
              <w:pStyle w:val="TableParagraph"/>
              <w:numPr>
                <w:ilvl w:val="0"/>
                <w:numId w:val="4"/>
              </w:numPr>
              <w:tabs>
                <w:tab w:val="left" w:pos="464"/>
              </w:tabs>
              <w:autoSpaceDE w:val="0"/>
              <w:autoSpaceDN w:val="0"/>
              <w:rPr>
                <w:rFonts w:ascii="Arial" w:hAnsi="Arial" w:cs="Arial"/>
                <w:sz w:val="20"/>
              </w:rPr>
            </w:pPr>
            <w:r w:rsidRPr="000229B9">
              <w:rPr>
                <w:rFonts w:ascii="Arial" w:hAnsi="Arial" w:cs="Arial"/>
                <w:sz w:val="20"/>
              </w:rPr>
              <w:t>Safeguarding children or</w:t>
            </w:r>
            <w:r w:rsidRPr="000229B9">
              <w:rPr>
                <w:rFonts w:ascii="Arial" w:hAnsi="Arial" w:cs="Arial"/>
                <w:spacing w:val="-21"/>
                <w:sz w:val="20"/>
              </w:rPr>
              <w:t xml:space="preserve"> </w:t>
            </w:r>
            <w:r w:rsidRPr="000229B9">
              <w:rPr>
                <w:rFonts w:ascii="Arial" w:hAnsi="Arial" w:cs="Arial"/>
                <w:sz w:val="20"/>
              </w:rPr>
              <w:t>adults</w:t>
            </w:r>
          </w:p>
        </w:tc>
        <w:tc>
          <w:tcPr>
            <w:tcW w:w="619" w:type="dxa"/>
          </w:tcPr>
          <w:p w14:paraId="6CCB7AE0" w14:textId="77777777" w:rsidR="00764886" w:rsidRPr="000229B9" w:rsidRDefault="00764886" w:rsidP="00764886">
            <w:pPr>
              <w:pStyle w:val="TableParagraph"/>
              <w:rPr>
                <w:rFonts w:ascii="Arial" w:hAnsi="Arial" w:cs="Arial"/>
                <w:b/>
                <w:sz w:val="24"/>
              </w:rPr>
            </w:pPr>
          </w:p>
          <w:p w14:paraId="5535E633" w14:textId="77777777" w:rsidR="00764886" w:rsidRPr="000229B9" w:rsidRDefault="00764886" w:rsidP="00764886">
            <w:pPr>
              <w:pStyle w:val="TableParagraph"/>
              <w:rPr>
                <w:rFonts w:ascii="Arial" w:hAnsi="Arial" w:cs="Arial"/>
                <w:b/>
                <w:sz w:val="24"/>
              </w:rPr>
            </w:pPr>
          </w:p>
          <w:p w14:paraId="0FCD1210" w14:textId="77777777" w:rsidR="00764886" w:rsidRPr="000229B9" w:rsidRDefault="00764886" w:rsidP="00764886">
            <w:pPr>
              <w:pStyle w:val="TableParagraph"/>
              <w:rPr>
                <w:rFonts w:ascii="Arial" w:hAnsi="Arial" w:cs="Arial"/>
                <w:b/>
                <w:sz w:val="24"/>
              </w:rPr>
            </w:pPr>
          </w:p>
          <w:p w14:paraId="493AB9FE" w14:textId="77777777" w:rsidR="00764886" w:rsidRPr="000229B9" w:rsidRDefault="00764886" w:rsidP="00764886">
            <w:pPr>
              <w:pStyle w:val="TableParagraph"/>
              <w:rPr>
                <w:rFonts w:ascii="Arial" w:hAnsi="Arial" w:cs="Arial"/>
                <w:b/>
                <w:sz w:val="24"/>
              </w:rPr>
            </w:pPr>
          </w:p>
          <w:p w14:paraId="6CFE185E" w14:textId="77777777" w:rsidR="00764886" w:rsidRPr="000229B9" w:rsidRDefault="00764886" w:rsidP="00764886">
            <w:pPr>
              <w:pStyle w:val="TableParagraph"/>
              <w:rPr>
                <w:rFonts w:ascii="Arial" w:hAnsi="Arial" w:cs="Arial"/>
                <w:b/>
                <w:sz w:val="24"/>
              </w:rPr>
            </w:pPr>
          </w:p>
          <w:p w14:paraId="6AF9B8D8" w14:textId="77777777" w:rsidR="00764886" w:rsidRPr="000229B9" w:rsidRDefault="00764886" w:rsidP="00764886">
            <w:pPr>
              <w:pStyle w:val="TableParagraph"/>
              <w:rPr>
                <w:rFonts w:ascii="Arial" w:hAnsi="Arial" w:cs="Arial"/>
                <w:b/>
                <w:sz w:val="24"/>
              </w:rPr>
            </w:pPr>
          </w:p>
          <w:p w14:paraId="0935297D" w14:textId="77777777" w:rsidR="00764886" w:rsidRPr="000229B9" w:rsidRDefault="00764886" w:rsidP="00764886">
            <w:pPr>
              <w:pStyle w:val="TableParagraph"/>
              <w:rPr>
                <w:rFonts w:ascii="Arial" w:hAnsi="Arial" w:cs="Arial"/>
                <w:b/>
                <w:sz w:val="24"/>
              </w:rPr>
            </w:pPr>
          </w:p>
          <w:p w14:paraId="57854CFE" w14:textId="77777777" w:rsidR="00764886" w:rsidRPr="000229B9" w:rsidRDefault="00764886" w:rsidP="00764886">
            <w:pPr>
              <w:pStyle w:val="TableParagraph"/>
              <w:spacing w:before="7"/>
              <w:rPr>
                <w:rFonts w:ascii="Arial" w:hAnsi="Arial" w:cs="Arial"/>
                <w:b/>
                <w:sz w:val="29"/>
              </w:rPr>
            </w:pPr>
          </w:p>
          <w:p w14:paraId="2FE78909" w14:textId="77777777" w:rsidR="00764886" w:rsidRPr="000229B9" w:rsidRDefault="00764886" w:rsidP="00764886">
            <w:pPr>
              <w:pStyle w:val="TableParagraph"/>
              <w:ind w:left="-1"/>
              <w:rPr>
                <w:rFonts w:ascii="Arial" w:hAnsi="Arial" w:cs="Arial"/>
              </w:rPr>
            </w:pPr>
            <w:r w:rsidRPr="000229B9">
              <w:rPr>
                <w:rFonts w:ascii="Arial" w:hAnsi="Arial" w:cs="Arial"/>
                <w:w w:val="99"/>
              </w:rPr>
              <w:t>P</w:t>
            </w:r>
          </w:p>
        </w:tc>
        <w:tc>
          <w:tcPr>
            <w:tcW w:w="791" w:type="dxa"/>
          </w:tcPr>
          <w:p w14:paraId="6080F329" w14:textId="77777777" w:rsidR="00764886" w:rsidRPr="000229B9" w:rsidRDefault="00764886" w:rsidP="00764886">
            <w:pPr>
              <w:rPr>
                <w:rFonts w:ascii="Arial" w:hAnsi="Arial" w:cs="Arial"/>
              </w:rPr>
            </w:pPr>
          </w:p>
        </w:tc>
        <w:tc>
          <w:tcPr>
            <w:tcW w:w="3616" w:type="dxa"/>
          </w:tcPr>
          <w:p w14:paraId="4DFD6461" w14:textId="77777777" w:rsidR="00764886" w:rsidRPr="000229B9" w:rsidRDefault="00764886" w:rsidP="00764886">
            <w:pPr>
              <w:pStyle w:val="TableParagraph"/>
              <w:rPr>
                <w:rFonts w:ascii="Arial" w:hAnsi="Arial" w:cs="Arial"/>
                <w:b/>
                <w:sz w:val="24"/>
              </w:rPr>
            </w:pPr>
          </w:p>
          <w:p w14:paraId="0D00BA14" w14:textId="77777777" w:rsidR="00764886" w:rsidRPr="000229B9" w:rsidRDefault="00764886" w:rsidP="00764886">
            <w:pPr>
              <w:pStyle w:val="TableParagraph"/>
              <w:rPr>
                <w:rFonts w:ascii="Arial" w:hAnsi="Arial" w:cs="Arial"/>
                <w:b/>
                <w:sz w:val="24"/>
              </w:rPr>
            </w:pPr>
          </w:p>
          <w:p w14:paraId="6FEF46C3" w14:textId="77777777" w:rsidR="00764886" w:rsidRPr="000229B9" w:rsidRDefault="00764886" w:rsidP="00764886">
            <w:pPr>
              <w:pStyle w:val="TableParagraph"/>
              <w:rPr>
                <w:rFonts w:ascii="Arial" w:hAnsi="Arial" w:cs="Arial"/>
                <w:b/>
                <w:sz w:val="24"/>
              </w:rPr>
            </w:pPr>
          </w:p>
          <w:p w14:paraId="497A9B34" w14:textId="77777777" w:rsidR="00764886" w:rsidRPr="000229B9" w:rsidRDefault="00764886" w:rsidP="00764886">
            <w:pPr>
              <w:pStyle w:val="TableParagraph"/>
              <w:rPr>
                <w:rFonts w:ascii="Arial" w:hAnsi="Arial" w:cs="Arial"/>
                <w:b/>
                <w:sz w:val="24"/>
              </w:rPr>
            </w:pPr>
          </w:p>
          <w:p w14:paraId="7FA0F72C" w14:textId="3D3323F0" w:rsidR="00764886" w:rsidRPr="000229B9" w:rsidRDefault="00764886" w:rsidP="00764886">
            <w:pPr>
              <w:pStyle w:val="TableParagraph"/>
              <w:spacing w:before="157"/>
              <w:ind w:left="-1" w:right="138"/>
              <w:rPr>
                <w:rFonts w:ascii="Arial" w:hAnsi="Arial" w:cs="Arial"/>
              </w:rPr>
            </w:pPr>
            <w:r w:rsidRPr="000229B9">
              <w:rPr>
                <w:rFonts w:ascii="Arial" w:hAnsi="Arial" w:cs="Arial"/>
              </w:rPr>
              <w:t xml:space="preserve">PHB policy is in line with the NHS constitution’s principles and values. The focus on individual/personal outcomes ensures that the </w:t>
            </w:r>
            <w:r w:rsidR="00303774">
              <w:rPr>
                <w:rFonts w:ascii="Arial" w:hAnsi="Arial" w:cs="Arial"/>
              </w:rPr>
              <w:t>person</w:t>
            </w:r>
            <w:r w:rsidRPr="000229B9">
              <w:rPr>
                <w:rFonts w:ascii="Arial" w:hAnsi="Arial" w:cs="Arial"/>
              </w:rPr>
              <w:t xml:space="preserve"> remains at the </w:t>
            </w:r>
            <w:proofErr w:type="spellStart"/>
            <w:r w:rsidRPr="000229B9">
              <w:rPr>
                <w:rFonts w:ascii="Arial" w:hAnsi="Arial" w:cs="Arial"/>
              </w:rPr>
              <w:t>centre</w:t>
            </w:r>
            <w:proofErr w:type="spellEnd"/>
            <w:r w:rsidRPr="000229B9">
              <w:rPr>
                <w:rFonts w:ascii="Arial" w:hAnsi="Arial" w:cs="Arial"/>
              </w:rPr>
              <w:t xml:space="preserve"> of all service planning and delivery, promoting choice, </w:t>
            </w:r>
            <w:proofErr w:type="gramStart"/>
            <w:r w:rsidRPr="000229B9">
              <w:rPr>
                <w:rFonts w:ascii="Arial" w:hAnsi="Arial" w:cs="Arial"/>
              </w:rPr>
              <w:t>control</w:t>
            </w:r>
            <w:proofErr w:type="gramEnd"/>
            <w:r w:rsidRPr="000229B9">
              <w:rPr>
                <w:rFonts w:ascii="Arial" w:hAnsi="Arial" w:cs="Arial"/>
              </w:rPr>
              <w:t xml:space="preserve"> and involvement.</w:t>
            </w:r>
          </w:p>
        </w:tc>
        <w:tc>
          <w:tcPr>
            <w:tcW w:w="1497" w:type="dxa"/>
          </w:tcPr>
          <w:p w14:paraId="5D3758A8" w14:textId="77777777" w:rsidR="00764886" w:rsidRPr="000229B9" w:rsidRDefault="00764886" w:rsidP="00764886">
            <w:pPr>
              <w:pStyle w:val="TableParagraph"/>
              <w:rPr>
                <w:rFonts w:ascii="Arial" w:hAnsi="Arial" w:cs="Arial"/>
                <w:b/>
                <w:sz w:val="24"/>
              </w:rPr>
            </w:pPr>
          </w:p>
          <w:p w14:paraId="2F5100AB" w14:textId="77777777" w:rsidR="00764886" w:rsidRPr="000229B9" w:rsidRDefault="00764886" w:rsidP="00764886">
            <w:pPr>
              <w:pStyle w:val="TableParagraph"/>
              <w:rPr>
                <w:rFonts w:ascii="Arial" w:hAnsi="Arial" w:cs="Arial"/>
                <w:b/>
                <w:sz w:val="24"/>
              </w:rPr>
            </w:pPr>
          </w:p>
          <w:p w14:paraId="51937F94" w14:textId="77777777" w:rsidR="00764886" w:rsidRPr="000229B9" w:rsidRDefault="00764886" w:rsidP="00764886">
            <w:pPr>
              <w:pStyle w:val="TableParagraph"/>
              <w:rPr>
                <w:rFonts w:ascii="Arial" w:hAnsi="Arial" w:cs="Arial"/>
                <w:b/>
                <w:sz w:val="24"/>
              </w:rPr>
            </w:pPr>
          </w:p>
          <w:p w14:paraId="22923A57" w14:textId="77777777" w:rsidR="00764886" w:rsidRPr="000229B9" w:rsidRDefault="00764886" w:rsidP="00764886">
            <w:pPr>
              <w:pStyle w:val="TableParagraph"/>
              <w:rPr>
                <w:rFonts w:ascii="Arial" w:hAnsi="Arial" w:cs="Arial"/>
                <w:b/>
                <w:sz w:val="24"/>
              </w:rPr>
            </w:pPr>
          </w:p>
          <w:p w14:paraId="5ED4F2D2" w14:textId="77777777" w:rsidR="00764886" w:rsidRPr="000229B9" w:rsidRDefault="00764886" w:rsidP="00764886">
            <w:pPr>
              <w:pStyle w:val="TableParagraph"/>
              <w:rPr>
                <w:rFonts w:ascii="Arial" w:hAnsi="Arial" w:cs="Arial"/>
                <w:b/>
                <w:sz w:val="24"/>
              </w:rPr>
            </w:pPr>
          </w:p>
          <w:p w14:paraId="2A744C9D" w14:textId="77777777" w:rsidR="00764886" w:rsidRPr="000229B9" w:rsidRDefault="00764886" w:rsidP="00764886">
            <w:pPr>
              <w:pStyle w:val="TableParagraph"/>
              <w:rPr>
                <w:rFonts w:ascii="Arial" w:hAnsi="Arial" w:cs="Arial"/>
                <w:b/>
                <w:sz w:val="24"/>
              </w:rPr>
            </w:pPr>
          </w:p>
          <w:p w14:paraId="4AABF335" w14:textId="77777777" w:rsidR="00764886" w:rsidRPr="000229B9" w:rsidRDefault="00764886" w:rsidP="00764886">
            <w:pPr>
              <w:pStyle w:val="TableParagraph"/>
              <w:rPr>
                <w:rFonts w:ascii="Arial" w:hAnsi="Arial" w:cs="Arial"/>
                <w:b/>
                <w:sz w:val="24"/>
              </w:rPr>
            </w:pPr>
          </w:p>
          <w:p w14:paraId="419E1FBB" w14:textId="77777777" w:rsidR="00764886" w:rsidRPr="000229B9" w:rsidRDefault="00764886" w:rsidP="00764886">
            <w:pPr>
              <w:pStyle w:val="TableParagraph"/>
              <w:spacing w:before="7"/>
              <w:rPr>
                <w:rFonts w:ascii="Arial" w:hAnsi="Arial" w:cs="Arial"/>
                <w:b/>
                <w:sz w:val="29"/>
              </w:rPr>
            </w:pPr>
          </w:p>
          <w:p w14:paraId="6A341CDA" w14:textId="77777777" w:rsidR="00764886" w:rsidRPr="000229B9" w:rsidRDefault="00764886" w:rsidP="00764886">
            <w:pPr>
              <w:pStyle w:val="TableParagraph"/>
              <w:ind w:left="-1" w:right="537"/>
              <w:rPr>
                <w:rFonts w:ascii="Arial" w:hAnsi="Arial" w:cs="Arial"/>
              </w:rPr>
            </w:pPr>
            <w:r w:rsidRPr="000229B9">
              <w:rPr>
                <w:rFonts w:ascii="Arial" w:hAnsi="Arial" w:cs="Arial"/>
              </w:rPr>
              <w:t>N/A as positive</w:t>
            </w:r>
          </w:p>
        </w:tc>
      </w:tr>
      <w:tr w:rsidR="00764886" w:rsidRPr="000229B9" w14:paraId="59C4261A" w14:textId="77777777" w:rsidTr="00F45EEC">
        <w:trPr>
          <w:trHeight w:hRule="exact" w:val="1046"/>
        </w:trPr>
        <w:tc>
          <w:tcPr>
            <w:tcW w:w="3518" w:type="dxa"/>
            <w:shd w:val="clear" w:color="auto" w:fill="DBE5F1" w:themeFill="accent1" w:themeFillTint="33"/>
          </w:tcPr>
          <w:p w14:paraId="7E6F5AF8" w14:textId="77777777" w:rsidR="00764886" w:rsidRPr="000229B9" w:rsidRDefault="00764886" w:rsidP="00764886">
            <w:pPr>
              <w:pStyle w:val="TableParagraph"/>
              <w:spacing w:line="218" w:lineRule="exact"/>
              <w:rPr>
                <w:rFonts w:ascii="Arial" w:hAnsi="Arial" w:cs="Arial"/>
                <w:b/>
                <w:sz w:val="20"/>
              </w:rPr>
            </w:pPr>
            <w:r w:rsidRPr="000229B9">
              <w:rPr>
                <w:rFonts w:ascii="Arial" w:hAnsi="Arial" w:cs="Arial"/>
                <w:b/>
                <w:sz w:val="20"/>
              </w:rPr>
              <w:t>NHS Outcomes Framework</w:t>
            </w:r>
          </w:p>
          <w:p w14:paraId="1101D99A" w14:textId="77777777" w:rsidR="00764886" w:rsidRPr="000229B9" w:rsidRDefault="00764886" w:rsidP="00764886">
            <w:pPr>
              <w:pStyle w:val="TableParagraph"/>
              <w:ind w:right="184"/>
              <w:rPr>
                <w:rFonts w:ascii="Arial" w:hAnsi="Arial" w:cs="Arial"/>
                <w:sz w:val="20"/>
              </w:rPr>
            </w:pPr>
            <w:r w:rsidRPr="000229B9">
              <w:rPr>
                <w:rFonts w:ascii="Arial" w:hAnsi="Arial" w:cs="Arial"/>
                <w:sz w:val="20"/>
              </w:rPr>
              <w:t>Could the proposal impact positively or negatively on the delivery of the five domains:</w:t>
            </w:r>
          </w:p>
        </w:tc>
        <w:tc>
          <w:tcPr>
            <w:tcW w:w="619" w:type="dxa"/>
          </w:tcPr>
          <w:p w14:paraId="0F05A604" w14:textId="77777777" w:rsidR="00764886" w:rsidRPr="000229B9" w:rsidRDefault="00764886" w:rsidP="00764886">
            <w:pPr>
              <w:rPr>
                <w:rFonts w:ascii="Arial" w:hAnsi="Arial" w:cs="Arial"/>
              </w:rPr>
            </w:pPr>
          </w:p>
        </w:tc>
        <w:tc>
          <w:tcPr>
            <w:tcW w:w="791" w:type="dxa"/>
          </w:tcPr>
          <w:p w14:paraId="66BE9C5A" w14:textId="77777777" w:rsidR="00764886" w:rsidRPr="000229B9" w:rsidRDefault="00764886" w:rsidP="00764886">
            <w:pPr>
              <w:rPr>
                <w:rFonts w:ascii="Arial" w:hAnsi="Arial" w:cs="Arial"/>
              </w:rPr>
            </w:pPr>
          </w:p>
        </w:tc>
        <w:tc>
          <w:tcPr>
            <w:tcW w:w="3616" w:type="dxa"/>
          </w:tcPr>
          <w:p w14:paraId="39810BAD" w14:textId="77777777" w:rsidR="00764886" w:rsidRPr="000229B9" w:rsidRDefault="00764886" w:rsidP="00764886">
            <w:pPr>
              <w:rPr>
                <w:rFonts w:ascii="Arial" w:hAnsi="Arial" w:cs="Arial"/>
              </w:rPr>
            </w:pPr>
          </w:p>
        </w:tc>
        <w:tc>
          <w:tcPr>
            <w:tcW w:w="1497" w:type="dxa"/>
          </w:tcPr>
          <w:p w14:paraId="26A9C3AA" w14:textId="77777777" w:rsidR="00764886" w:rsidRPr="000229B9" w:rsidRDefault="00764886" w:rsidP="00764886">
            <w:pPr>
              <w:rPr>
                <w:rFonts w:ascii="Arial" w:hAnsi="Arial" w:cs="Arial"/>
              </w:rPr>
            </w:pPr>
          </w:p>
        </w:tc>
      </w:tr>
      <w:tr w:rsidR="00764886" w:rsidRPr="000229B9" w14:paraId="073777EC" w14:textId="77777777" w:rsidTr="00F45EEC">
        <w:trPr>
          <w:trHeight w:hRule="exact" w:val="1045"/>
        </w:trPr>
        <w:tc>
          <w:tcPr>
            <w:tcW w:w="3518" w:type="dxa"/>
            <w:shd w:val="clear" w:color="auto" w:fill="DBE5F1" w:themeFill="accent1" w:themeFillTint="33"/>
          </w:tcPr>
          <w:p w14:paraId="54F68903" w14:textId="77777777" w:rsidR="00764886" w:rsidRPr="000229B9" w:rsidRDefault="00764886" w:rsidP="00764886">
            <w:pPr>
              <w:pStyle w:val="TableParagraph"/>
              <w:ind w:left="459" w:right="563" w:hanging="358"/>
              <w:rPr>
                <w:rFonts w:ascii="Arial" w:hAnsi="Arial" w:cs="Arial"/>
                <w:sz w:val="20"/>
              </w:rPr>
            </w:pPr>
            <w:r w:rsidRPr="000229B9">
              <w:rPr>
                <w:rFonts w:ascii="Arial" w:hAnsi="Arial" w:cs="Arial"/>
                <w:sz w:val="20"/>
              </w:rPr>
              <w:t>1. Preventing people from dying prematurely</w:t>
            </w:r>
          </w:p>
        </w:tc>
        <w:tc>
          <w:tcPr>
            <w:tcW w:w="619" w:type="dxa"/>
          </w:tcPr>
          <w:p w14:paraId="10F32291" w14:textId="77777777" w:rsidR="00764886" w:rsidRPr="000229B9" w:rsidRDefault="00764886" w:rsidP="00764886">
            <w:pPr>
              <w:pStyle w:val="TableParagraph"/>
              <w:spacing w:line="248" w:lineRule="exact"/>
              <w:ind w:left="-1"/>
              <w:rPr>
                <w:rFonts w:ascii="Arial" w:hAnsi="Arial" w:cs="Arial"/>
              </w:rPr>
            </w:pPr>
            <w:r w:rsidRPr="000229B9">
              <w:rPr>
                <w:rFonts w:ascii="Arial" w:hAnsi="Arial" w:cs="Arial"/>
                <w:w w:val="99"/>
              </w:rPr>
              <w:t>P</w:t>
            </w:r>
          </w:p>
        </w:tc>
        <w:tc>
          <w:tcPr>
            <w:tcW w:w="791" w:type="dxa"/>
          </w:tcPr>
          <w:p w14:paraId="5A81CC6C" w14:textId="77777777" w:rsidR="00764886" w:rsidRPr="000229B9" w:rsidRDefault="00764886" w:rsidP="00764886">
            <w:pPr>
              <w:rPr>
                <w:rFonts w:ascii="Arial" w:hAnsi="Arial" w:cs="Arial"/>
              </w:rPr>
            </w:pPr>
          </w:p>
        </w:tc>
        <w:tc>
          <w:tcPr>
            <w:tcW w:w="3616" w:type="dxa"/>
          </w:tcPr>
          <w:p w14:paraId="408C2A78" w14:textId="26E139CD" w:rsidR="00764886" w:rsidRPr="000229B9" w:rsidRDefault="00764886" w:rsidP="00764886">
            <w:pPr>
              <w:pStyle w:val="TableParagraph"/>
              <w:ind w:left="-1" w:right="3"/>
              <w:rPr>
                <w:rFonts w:ascii="Arial" w:hAnsi="Arial" w:cs="Arial"/>
              </w:rPr>
            </w:pPr>
            <w:proofErr w:type="spellStart"/>
            <w:r w:rsidRPr="000229B9">
              <w:rPr>
                <w:rFonts w:ascii="Arial" w:hAnsi="Arial" w:cs="Arial"/>
              </w:rPr>
              <w:t>Personalised</w:t>
            </w:r>
            <w:proofErr w:type="spellEnd"/>
            <w:r w:rsidRPr="000229B9">
              <w:rPr>
                <w:rFonts w:ascii="Arial" w:hAnsi="Arial" w:cs="Arial"/>
              </w:rPr>
              <w:t xml:space="preserve"> care promotes the health and well-being of </w:t>
            </w:r>
            <w:r w:rsidR="00303774">
              <w:rPr>
                <w:rFonts w:ascii="Arial" w:hAnsi="Arial" w:cs="Arial"/>
              </w:rPr>
              <w:t>person</w:t>
            </w:r>
            <w:r w:rsidRPr="000229B9">
              <w:rPr>
                <w:rFonts w:ascii="Arial" w:hAnsi="Arial" w:cs="Arial"/>
              </w:rPr>
              <w:t>s and will contribute towards preventing premature death</w:t>
            </w:r>
          </w:p>
        </w:tc>
        <w:tc>
          <w:tcPr>
            <w:tcW w:w="1497" w:type="dxa"/>
          </w:tcPr>
          <w:p w14:paraId="5C461243" w14:textId="77777777" w:rsidR="00764886" w:rsidRPr="000229B9" w:rsidRDefault="00764886" w:rsidP="00764886">
            <w:pPr>
              <w:pStyle w:val="TableParagraph"/>
              <w:ind w:left="-1" w:right="537"/>
              <w:rPr>
                <w:rFonts w:ascii="Arial" w:hAnsi="Arial" w:cs="Arial"/>
              </w:rPr>
            </w:pPr>
            <w:r w:rsidRPr="000229B9">
              <w:rPr>
                <w:rFonts w:ascii="Arial" w:hAnsi="Arial" w:cs="Arial"/>
              </w:rPr>
              <w:t>N/A as positive</w:t>
            </w:r>
          </w:p>
        </w:tc>
      </w:tr>
      <w:tr w:rsidR="00764886" w:rsidRPr="000229B9" w14:paraId="5383CEC3" w14:textId="77777777" w:rsidTr="00F45EEC">
        <w:trPr>
          <w:trHeight w:hRule="exact" w:val="1046"/>
        </w:trPr>
        <w:tc>
          <w:tcPr>
            <w:tcW w:w="3518" w:type="dxa"/>
            <w:shd w:val="clear" w:color="auto" w:fill="DBE5F1" w:themeFill="accent1" w:themeFillTint="33"/>
          </w:tcPr>
          <w:p w14:paraId="76005B91" w14:textId="77777777" w:rsidR="00764886" w:rsidRPr="000229B9" w:rsidRDefault="00764886" w:rsidP="00764886">
            <w:pPr>
              <w:pStyle w:val="TableParagraph"/>
              <w:spacing w:line="218" w:lineRule="exact"/>
              <w:rPr>
                <w:rFonts w:ascii="Arial" w:hAnsi="Arial" w:cs="Arial"/>
                <w:sz w:val="20"/>
              </w:rPr>
            </w:pPr>
            <w:r w:rsidRPr="000229B9">
              <w:rPr>
                <w:rFonts w:ascii="Arial" w:hAnsi="Arial" w:cs="Arial"/>
                <w:sz w:val="20"/>
              </w:rPr>
              <w:t>2.   Enhancing quality of life</w:t>
            </w:r>
          </w:p>
        </w:tc>
        <w:tc>
          <w:tcPr>
            <w:tcW w:w="619" w:type="dxa"/>
          </w:tcPr>
          <w:p w14:paraId="06C5CAC8" w14:textId="77777777" w:rsidR="00764886" w:rsidRPr="000229B9" w:rsidRDefault="00764886" w:rsidP="00764886">
            <w:pPr>
              <w:pStyle w:val="TableParagraph"/>
              <w:spacing w:line="249" w:lineRule="exact"/>
              <w:ind w:left="-1"/>
              <w:rPr>
                <w:rFonts w:ascii="Arial" w:hAnsi="Arial" w:cs="Arial"/>
              </w:rPr>
            </w:pPr>
            <w:r w:rsidRPr="000229B9">
              <w:rPr>
                <w:rFonts w:ascii="Arial" w:hAnsi="Arial" w:cs="Arial"/>
                <w:w w:val="99"/>
              </w:rPr>
              <w:t>P</w:t>
            </w:r>
          </w:p>
        </w:tc>
        <w:tc>
          <w:tcPr>
            <w:tcW w:w="791" w:type="dxa"/>
          </w:tcPr>
          <w:p w14:paraId="6D010CEE" w14:textId="77777777" w:rsidR="00764886" w:rsidRPr="000229B9" w:rsidRDefault="00764886" w:rsidP="00764886">
            <w:pPr>
              <w:rPr>
                <w:rFonts w:ascii="Arial" w:hAnsi="Arial" w:cs="Arial"/>
              </w:rPr>
            </w:pPr>
          </w:p>
        </w:tc>
        <w:tc>
          <w:tcPr>
            <w:tcW w:w="3616" w:type="dxa"/>
          </w:tcPr>
          <w:p w14:paraId="5C5A0217" w14:textId="44AC2EF2" w:rsidR="00764886" w:rsidRPr="000229B9" w:rsidRDefault="00764886" w:rsidP="00764886">
            <w:pPr>
              <w:pStyle w:val="TableParagraph"/>
              <w:ind w:left="-1" w:right="248"/>
              <w:rPr>
                <w:rFonts w:ascii="Arial" w:hAnsi="Arial" w:cs="Arial"/>
              </w:rPr>
            </w:pPr>
            <w:r w:rsidRPr="000229B9">
              <w:rPr>
                <w:rFonts w:ascii="Arial" w:hAnsi="Arial" w:cs="Arial"/>
              </w:rPr>
              <w:t xml:space="preserve">Giving </w:t>
            </w:r>
            <w:r w:rsidR="00303774">
              <w:rPr>
                <w:rFonts w:ascii="Arial" w:hAnsi="Arial" w:cs="Arial"/>
              </w:rPr>
              <w:t>person</w:t>
            </w:r>
            <w:r w:rsidRPr="000229B9">
              <w:rPr>
                <w:rFonts w:ascii="Arial" w:hAnsi="Arial" w:cs="Arial"/>
              </w:rPr>
              <w:t>s increased choice, control and flexibility of service provision has potential to enhance their individual quality of life.</w:t>
            </w:r>
          </w:p>
        </w:tc>
        <w:tc>
          <w:tcPr>
            <w:tcW w:w="1497" w:type="dxa"/>
          </w:tcPr>
          <w:p w14:paraId="040F2179" w14:textId="77777777" w:rsidR="00764886" w:rsidRPr="000229B9" w:rsidRDefault="00764886" w:rsidP="00764886">
            <w:pPr>
              <w:pStyle w:val="TableParagraph"/>
              <w:spacing w:line="252" w:lineRule="exact"/>
              <w:ind w:left="-1" w:right="537"/>
              <w:rPr>
                <w:rFonts w:ascii="Arial" w:hAnsi="Arial" w:cs="Arial"/>
              </w:rPr>
            </w:pPr>
            <w:r w:rsidRPr="000229B9">
              <w:rPr>
                <w:rFonts w:ascii="Arial" w:hAnsi="Arial" w:cs="Arial"/>
              </w:rPr>
              <w:t>N/A as positive</w:t>
            </w:r>
          </w:p>
        </w:tc>
      </w:tr>
      <w:tr w:rsidR="00764886" w:rsidRPr="000229B9" w14:paraId="65D2D9D2" w14:textId="77777777" w:rsidTr="00F45EEC">
        <w:trPr>
          <w:trHeight w:hRule="exact" w:val="755"/>
        </w:trPr>
        <w:tc>
          <w:tcPr>
            <w:tcW w:w="3518" w:type="dxa"/>
            <w:shd w:val="clear" w:color="auto" w:fill="DBE5F1" w:themeFill="accent1" w:themeFillTint="33"/>
          </w:tcPr>
          <w:p w14:paraId="029FE456" w14:textId="77777777" w:rsidR="00764886" w:rsidRPr="000229B9" w:rsidRDefault="00764886" w:rsidP="00764886">
            <w:pPr>
              <w:pStyle w:val="TableParagraph"/>
              <w:ind w:left="459" w:right="150" w:hanging="358"/>
              <w:rPr>
                <w:rFonts w:ascii="Arial" w:hAnsi="Arial" w:cs="Arial"/>
                <w:sz w:val="20"/>
              </w:rPr>
            </w:pPr>
            <w:r w:rsidRPr="000229B9">
              <w:rPr>
                <w:rFonts w:ascii="Arial" w:hAnsi="Arial" w:cs="Arial"/>
                <w:sz w:val="20"/>
              </w:rPr>
              <w:t>3. Helping people recover from episodes of ill health or following injury</w:t>
            </w:r>
          </w:p>
        </w:tc>
        <w:tc>
          <w:tcPr>
            <w:tcW w:w="619" w:type="dxa"/>
          </w:tcPr>
          <w:p w14:paraId="4B077462" w14:textId="77777777" w:rsidR="00764886" w:rsidRPr="000229B9" w:rsidRDefault="00764886" w:rsidP="00764886">
            <w:pPr>
              <w:pStyle w:val="TableParagraph"/>
              <w:spacing w:line="248" w:lineRule="exact"/>
              <w:ind w:left="-1"/>
              <w:rPr>
                <w:rFonts w:ascii="Arial" w:hAnsi="Arial" w:cs="Arial"/>
              </w:rPr>
            </w:pPr>
            <w:r w:rsidRPr="000229B9">
              <w:rPr>
                <w:rFonts w:ascii="Arial" w:hAnsi="Arial" w:cs="Arial"/>
                <w:w w:val="99"/>
              </w:rPr>
              <w:t>P</w:t>
            </w:r>
          </w:p>
        </w:tc>
        <w:tc>
          <w:tcPr>
            <w:tcW w:w="791" w:type="dxa"/>
          </w:tcPr>
          <w:p w14:paraId="7808B5D5" w14:textId="77777777" w:rsidR="00764886" w:rsidRPr="000229B9" w:rsidRDefault="00764886" w:rsidP="00764886">
            <w:pPr>
              <w:rPr>
                <w:rFonts w:ascii="Arial" w:hAnsi="Arial" w:cs="Arial"/>
              </w:rPr>
            </w:pPr>
          </w:p>
        </w:tc>
        <w:tc>
          <w:tcPr>
            <w:tcW w:w="3616" w:type="dxa"/>
          </w:tcPr>
          <w:p w14:paraId="0134A23F" w14:textId="4C50DD69" w:rsidR="00764886" w:rsidRPr="000229B9" w:rsidRDefault="00764886" w:rsidP="00764886">
            <w:pPr>
              <w:pStyle w:val="TableParagraph"/>
              <w:ind w:left="-1" w:right="3"/>
              <w:rPr>
                <w:rFonts w:ascii="Arial" w:hAnsi="Arial" w:cs="Arial"/>
              </w:rPr>
            </w:pPr>
            <w:proofErr w:type="spellStart"/>
            <w:r w:rsidRPr="000229B9">
              <w:rPr>
                <w:rFonts w:ascii="Arial" w:hAnsi="Arial" w:cs="Arial"/>
              </w:rPr>
              <w:t>Personalised</w:t>
            </w:r>
            <w:proofErr w:type="spellEnd"/>
            <w:r w:rsidRPr="000229B9">
              <w:rPr>
                <w:rFonts w:ascii="Arial" w:hAnsi="Arial" w:cs="Arial"/>
              </w:rPr>
              <w:t xml:space="preserve"> care promotes the health and well-being of </w:t>
            </w:r>
            <w:r w:rsidR="00303774">
              <w:rPr>
                <w:rFonts w:ascii="Arial" w:hAnsi="Arial" w:cs="Arial"/>
              </w:rPr>
              <w:t>person</w:t>
            </w:r>
            <w:r w:rsidRPr="000229B9">
              <w:rPr>
                <w:rFonts w:ascii="Arial" w:hAnsi="Arial" w:cs="Arial"/>
              </w:rPr>
              <w:t xml:space="preserve">s and may support </w:t>
            </w:r>
            <w:r w:rsidR="00303774">
              <w:rPr>
                <w:rFonts w:ascii="Arial" w:hAnsi="Arial" w:cs="Arial"/>
              </w:rPr>
              <w:t>person</w:t>
            </w:r>
            <w:r w:rsidRPr="000229B9">
              <w:rPr>
                <w:rFonts w:ascii="Arial" w:hAnsi="Arial" w:cs="Arial"/>
              </w:rPr>
              <w:t xml:space="preserve"> recovery.</w:t>
            </w:r>
          </w:p>
        </w:tc>
        <w:tc>
          <w:tcPr>
            <w:tcW w:w="1497" w:type="dxa"/>
          </w:tcPr>
          <w:p w14:paraId="5B40F3B9" w14:textId="77777777" w:rsidR="00764886" w:rsidRPr="000229B9" w:rsidRDefault="00764886" w:rsidP="00764886">
            <w:pPr>
              <w:pStyle w:val="TableParagraph"/>
              <w:ind w:left="-1" w:right="537"/>
              <w:rPr>
                <w:rFonts w:ascii="Arial" w:hAnsi="Arial" w:cs="Arial"/>
              </w:rPr>
            </w:pPr>
            <w:r w:rsidRPr="000229B9">
              <w:rPr>
                <w:rFonts w:ascii="Arial" w:hAnsi="Arial" w:cs="Arial"/>
              </w:rPr>
              <w:t>N/A as positive</w:t>
            </w:r>
          </w:p>
        </w:tc>
      </w:tr>
      <w:tr w:rsidR="00764886" w:rsidRPr="000229B9" w14:paraId="1AAFCFA4" w14:textId="77777777" w:rsidTr="00F45EEC">
        <w:trPr>
          <w:trHeight w:hRule="exact" w:val="1546"/>
        </w:trPr>
        <w:tc>
          <w:tcPr>
            <w:tcW w:w="3518" w:type="dxa"/>
            <w:shd w:val="clear" w:color="auto" w:fill="DBE5F1" w:themeFill="accent1" w:themeFillTint="33"/>
          </w:tcPr>
          <w:p w14:paraId="64FB3BE2" w14:textId="77777777" w:rsidR="00764886" w:rsidRPr="000229B9" w:rsidRDefault="00764886" w:rsidP="00764886">
            <w:pPr>
              <w:pStyle w:val="TableParagraph"/>
              <w:ind w:left="459" w:right="330" w:hanging="358"/>
              <w:rPr>
                <w:rFonts w:ascii="Arial" w:hAnsi="Arial" w:cs="Arial"/>
                <w:sz w:val="20"/>
              </w:rPr>
            </w:pPr>
            <w:r w:rsidRPr="000229B9">
              <w:rPr>
                <w:rFonts w:ascii="Arial" w:hAnsi="Arial" w:cs="Arial"/>
                <w:sz w:val="20"/>
              </w:rPr>
              <w:t>4. Ensuring people have a positive experience of care</w:t>
            </w:r>
          </w:p>
        </w:tc>
        <w:tc>
          <w:tcPr>
            <w:tcW w:w="619" w:type="dxa"/>
          </w:tcPr>
          <w:p w14:paraId="15352AD7" w14:textId="77777777" w:rsidR="00764886" w:rsidRPr="000229B9" w:rsidRDefault="00764886" w:rsidP="00764886">
            <w:pPr>
              <w:pStyle w:val="TableParagraph"/>
              <w:spacing w:line="248" w:lineRule="exact"/>
              <w:ind w:left="-1"/>
              <w:rPr>
                <w:rFonts w:ascii="Arial" w:hAnsi="Arial" w:cs="Arial"/>
              </w:rPr>
            </w:pPr>
            <w:r w:rsidRPr="000229B9">
              <w:rPr>
                <w:rFonts w:ascii="Arial" w:hAnsi="Arial" w:cs="Arial"/>
                <w:w w:val="99"/>
              </w:rPr>
              <w:t>P</w:t>
            </w:r>
          </w:p>
        </w:tc>
        <w:tc>
          <w:tcPr>
            <w:tcW w:w="791" w:type="dxa"/>
          </w:tcPr>
          <w:p w14:paraId="33B93680" w14:textId="77777777" w:rsidR="00764886" w:rsidRPr="000229B9" w:rsidRDefault="00764886" w:rsidP="00764886">
            <w:pPr>
              <w:rPr>
                <w:rFonts w:ascii="Arial" w:hAnsi="Arial" w:cs="Arial"/>
              </w:rPr>
            </w:pPr>
          </w:p>
        </w:tc>
        <w:tc>
          <w:tcPr>
            <w:tcW w:w="3616" w:type="dxa"/>
          </w:tcPr>
          <w:p w14:paraId="636C8F69" w14:textId="355BEF95" w:rsidR="00764886" w:rsidRPr="000229B9" w:rsidRDefault="00764886" w:rsidP="00764886">
            <w:pPr>
              <w:pStyle w:val="TableParagraph"/>
              <w:ind w:left="-1" w:right="40"/>
              <w:rPr>
                <w:rFonts w:ascii="Arial" w:hAnsi="Arial" w:cs="Arial"/>
              </w:rPr>
            </w:pPr>
            <w:r w:rsidRPr="000229B9">
              <w:rPr>
                <w:rFonts w:ascii="Arial" w:hAnsi="Arial" w:cs="Arial"/>
              </w:rPr>
              <w:t xml:space="preserve">PHBs (via direct payment or third party) enable </w:t>
            </w:r>
            <w:r w:rsidR="00303774">
              <w:rPr>
                <w:rFonts w:ascii="Arial" w:hAnsi="Arial" w:cs="Arial"/>
              </w:rPr>
              <w:t>person</w:t>
            </w:r>
            <w:r w:rsidRPr="000229B9">
              <w:rPr>
                <w:rFonts w:ascii="Arial" w:hAnsi="Arial" w:cs="Arial"/>
              </w:rPr>
              <w:t>s to self-direct their care, taking an active role in identifying and sourcing the services they require to achieve their outcomes.</w:t>
            </w:r>
          </w:p>
        </w:tc>
        <w:tc>
          <w:tcPr>
            <w:tcW w:w="1497" w:type="dxa"/>
          </w:tcPr>
          <w:p w14:paraId="56C690DA" w14:textId="77777777" w:rsidR="00764886" w:rsidRPr="000229B9" w:rsidRDefault="00764886" w:rsidP="00764886">
            <w:pPr>
              <w:pStyle w:val="TableParagraph"/>
              <w:ind w:left="-1" w:right="537"/>
              <w:rPr>
                <w:rFonts w:ascii="Arial" w:hAnsi="Arial" w:cs="Arial"/>
              </w:rPr>
            </w:pPr>
            <w:r w:rsidRPr="000229B9">
              <w:rPr>
                <w:rFonts w:ascii="Arial" w:hAnsi="Arial" w:cs="Arial"/>
              </w:rPr>
              <w:t>N/A as positive</w:t>
            </w:r>
          </w:p>
        </w:tc>
      </w:tr>
      <w:tr w:rsidR="00764886" w:rsidRPr="000229B9" w14:paraId="5FED1B00" w14:textId="77777777" w:rsidTr="00F45EEC">
        <w:trPr>
          <w:trHeight w:hRule="exact" w:val="1517"/>
        </w:trPr>
        <w:tc>
          <w:tcPr>
            <w:tcW w:w="3518" w:type="dxa"/>
            <w:shd w:val="clear" w:color="auto" w:fill="DBE5F1" w:themeFill="accent1" w:themeFillTint="33"/>
          </w:tcPr>
          <w:p w14:paraId="65BD9540" w14:textId="77777777" w:rsidR="00764886" w:rsidRPr="000229B9" w:rsidRDefault="00764886" w:rsidP="00764886">
            <w:pPr>
              <w:pStyle w:val="TableParagraph"/>
              <w:ind w:left="459" w:right="214" w:hanging="358"/>
              <w:rPr>
                <w:rFonts w:ascii="Arial" w:hAnsi="Arial" w:cs="Arial"/>
                <w:sz w:val="20"/>
              </w:rPr>
            </w:pPr>
            <w:r w:rsidRPr="000229B9">
              <w:rPr>
                <w:rFonts w:ascii="Arial" w:hAnsi="Arial" w:cs="Arial"/>
                <w:sz w:val="20"/>
              </w:rPr>
              <w:t>5. Treating and caring for people in a safe environment and protecting them from avoidable harm</w:t>
            </w:r>
          </w:p>
        </w:tc>
        <w:tc>
          <w:tcPr>
            <w:tcW w:w="619" w:type="dxa"/>
          </w:tcPr>
          <w:p w14:paraId="3513ADD0" w14:textId="77777777" w:rsidR="00764886" w:rsidRPr="000229B9" w:rsidRDefault="00764886" w:rsidP="00764886">
            <w:pPr>
              <w:pStyle w:val="TableParagraph"/>
              <w:spacing w:line="249" w:lineRule="exact"/>
              <w:ind w:left="-1"/>
              <w:rPr>
                <w:rFonts w:ascii="Arial" w:hAnsi="Arial" w:cs="Arial"/>
              </w:rPr>
            </w:pPr>
            <w:r w:rsidRPr="000229B9">
              <w:rPr>
                <w:rFonts w:ascii="Arial" w:hAnsi="Arial" w:cs="Arial"/>
                <w:w w:val="99"/>
              </w:rPr>
              <w:t>P</w:t>
            </w:r>
          </w:p>
        </w:tc>
        <w:tc>
          <w:tcPr>
            <w:tcW w:w="791" w:type="dxa"/>
          </w:tcPr>
          <w:p w14:paraId="4EFFDE2D" w14:textId="77777777" w:rsidR="00764886" w:rsidRPr="000229B9" w:rsidRDefault="00764886" w:rsidP="00764886">
            <w:pPr>
              <w:rPr>
                <w:rFonts w:ascii="Arial" w:hAnsi="Arial" w:cs="Arial"/>
              </w:rPr>
            </w:pPr>
          </w:p>
        </w:tc>
        <w:tc>
          <w:tcPr>
            <w:tcW w:w="3616" w:type="dxa"/>
          </w:tcPr>
          <w:p w14:paraId="48FB477A" w14:textId="4160A8C5" w:rsidR="00764886" w:rsidRPr="000229B9" w:rsidRDefault="00764886" w:rsidP="00764886">
            <w:pPr>
              <w:pStyle w:val="TableParagraph"/>
              <w:ind w:left="-1" w:right="162"/>
              <w:rPr>
                <w:rFonts w:ascii="Arial" w:hAnsi="Arial" w:cs="Arial"/>
              </w:rPr>
            </w:pPr>
            <w:r w:rsidRPr="000229B9">
              <w:rPr>
                <w:rFonts w:ascii="Arial" w:hAnsi="Arial" w:cs="Arial"/>
              </w:rPr>
              <w:t xml:space="preserve">Detailed support planning is conducted jointly between the NHS representative and the </w:t>
            </w:r>
            <w:r w:rsidR="00303774">
              <w:rPr>
                <w:rFonts w:ascii="Arial" w:hAnsi="Arial" w:cs="Arial"/>
              </w:rPr>
              <w:t>person</w:t>
            </w:r>
            <w:r w:rsidRPr="000229B9">
              <w:rPr>
                <w:rFonts w:ascii="Arial" w:hAnsi="Arial" w:cs="Arial"/>
              </w:rPr>
              <w:t xml:space="preserve">, </w:t>
            </w:r>
            <w:proofErr w:type="gramStart"/>
            <w:r w:rsidRPr="000229B9">
              <w:rPr>
                <w:rFonts w:ascii="Arial" w:hAnsi="Arial" w:cs="Arial"/>
              </w:rPr>
              <w:t>identifying</w:t>
            </w:r>
            <w:proofErr w:type="gramEnd"/>
            <w:r w:rsidRPr="000229B9">
              <w:rPr>
                <w:rFonts w:ascii="Arial" w:hAnsi="Arial" w:cs="Arial"/>
              </w:rPr>
              <w:t xml:space="preserve"> and mitigating identified risks.</w:t>
            </w:r>
          </w:p>
        </w:tc>
        <w:tc>
          <w:tcPr>
            <w:tcW w:w="1497" w:type="dxa"/>
          </w:tcPr>
          <w:p w14:paraId="6AF1F912" w14:textId="77777777" w:rsidR="00764886" w:rsidRPr="000229B9" w:rsidRDefault="00764886" w:rsidP="00764886">
            <w:pPr>
              <w:pStyle w:val="TableParagraph"/>
              <w:spacing w:before="1" w:line="252" w:lineRule="exact"/>
              <w:ind w:left="-1" w:right="537"/>
              <w:rPr>
                <w:rFonts w:ascii="Arial" w:hAnsi="Arial" w:cs="Arial"/>
              </w:rPr>
            </w:pPr>
            <w:r w:rsidRPr="000229B9">
              <w:rPr>
                <w:rFonts w:ascii="Arial" w:hAnsi="Arial" w:cs="Arial"/>
              </w:rPr>
              <w:t>N/A as positive</w:t>
            </w:r>
          </w:p>
        </w:tc>
      </w:tr>
    </w:tbl>
    <w:p w14:paraId="2631CBC2" w14:textId="77777777" w:rsidR="00764886" w:rsidRPr="000229B9" w:rsidRDefault="00764886" w:rsidP="00764886">
      <w:pPr>
        <w:spacing w:line="252" w:lineRule="exact"/>
        <w:rPr>
          <w:rFonts w:ascii="Arial" w:hAnsi="Arial" w:cs="Arial"/>
        </w:rPr>
        <w:sectPr w:rsidR="00764886" w:rsidRPr="000229B9">
          <w:pgSz w:w="11910" w:h="16840"/>
          <w:pgMar w:top="1260" w:right="900" w:bottom="1020" w:left="860" w:header="0" w:footer="837" w:gutter="0"/>
          <w:cols w:space="720"/>
        </w:sectPr>
      </w:pPr>
    </w:p>
    <w:tbl>
      <w:tblPr>
        <w:tblW w:w="0" w:type="auto"/>
        <w:tblInd w:w="4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BE5F1" w:themeFill="accent1" w:themeFillTint="33"/>
        <w:tblLayout w:type="fixed"/>
        <w:tblCellMar>
          <w:left w:w="0" w:type="dxa"/>
          <w:right w:w="0" w:type="dxa"/>
        </w:tblCellMar>
        <w:tblLook w:val="01E0" w:firstRow="1" w:lastRow="1" w:firstColumn="1" w:lastColumn="1" w:noHBand="0" w:noVBand="0"/>
      </w:tblPr>
      <w:tblGrid>
        <w:gridCol w:w="3518"/>
        <w:gridCol w:w="619"/>
        <w:gridCol w:w="791"/>
        <w:gridCol w:w="3616"/>
        <w:gridCol w:w="1683"/>
      </w:tblGrid>
      <w:tr w:rsidR="00764886" w:rsidRPr="000229B9" w14:paraId="3F93FAD9" w14:textId="77777777" w:rsidTr="00830FF8">
        <w:trPr>
          <w:trHeight w:hRule="exact" w:val="2277"/>
        </w:trPr>
        <w:tc>
          <w:tcPr>
            <w:tcW w:w="3518" w:type="dxa"/>
            <w:shd w:val="clear" w:color="auto" w:fill="DBE5F1" w:themeFill="accent1" w:themeFillTint="33"/>
          </w:tcPr>
          <w:p w14:paraId="5F629583" w14:textId="77777777" w:rsidR="00764886" w:rsidRPr="000229B9" w:rsidRDefault="00764886" w:rsidP="00764886">
            <w:pPr>
              <w:pStyle w:val="TableParagraph"/>
              <w:spacing w:line="219" w:lineRule="exact"/>
              <w:rPr>
                <w:rFonts w:ascii="Arial" w:hAnsi="Arial" w:cs="Arial"/>
                <w:b/>
                <w:sz w:val="20"/>
              </w:rPr>
            </w:pPr>
            <w:r w:rsidRPr="000229B9">
              <w:rPr>
                <w:rFonts w:ascii="Arial" w:hAnsi="Arial" w:cs="Arial"/>
                <w:b/>
                <w:sz w:val="20"/>
              </w:rPr>
              <w:lastRenderedPageBreak/>
              <w:t>Access</w:t>
            </w:r>
          </w:p>
          <w:p w14:paraId="640E99BB" w14:textId="77777777" w:rsidR="00764886" w:rsidRPr="000229B9" w:rsidRDefault="00764886" w:rsidP="00764886">
            <w:pPr>
              <w:pStyle w:val="TableParagraph"/>
              <w:ind w:right="150"/>
              <w:rPr>
                <w:rFonts w:ascii="Arial" w:hAnsi="Arial" w:cs="Arial"/>
                <w:sz w:val="20"/>
              </w:rPr>
            </w:pPr>
            <w:r w:rsidRPr="000229B9">
              <w:rPr>
                <w:rFonts w:ascii="Arial" w:hAnsi="Arial" w:cs="Arial"/>
                <w:sz w:val="20"/>
              </w:rPr>
              <w:t>Could the proposal impact positively or negatively on any of the following:</w:t>
            </w:r>
          </w:p>
          <w:p w14:paraId="1F2C7E4A" w14:textId="77777777" w:rsidR="00764886" w:rsidRPr="000229B9" w:rsidRDefault="00764886" w:rsidP="00764886">
            <w:pPr>
              <w:pStyle w:val="TableParagraph"/>
              <w:spacing w:before="11"/>
              <w:rPr>
                <w:rFonts w:ascii="Arial" w:hAnsi="Arial" w:cs="Arial"/>
                <w:b/>
                <w:sz w:val="19"/>
              </w:rPr>
            </w:pPr>
          </w:p>
          <w:p w14:paraId="08F5B12E" w14:textId="4EA8F9E1" w:rsidR="00764886" w:rsidRPr="000229B9" w:rsidRDefault="00303774" w:rsidP="00EC2CEF">
            <w:pPr>
              <w:pStyle w:val="TableParagraph"/>
              <w:numPr>
                <w:ilvl w:val="0"/>
                <w:numId w:val="3"/>
              </w:numPr>
              <w:tabs>
                <w:tab w:val="left" w:pos="461"/>
              </w:tabs>
              <w:autoSpaceDE w:val="0"/>
              <w:autoSpaceDN w:val="0"/>
              <w:ind w:hanging="357"/>
              <w:rPr>
                <w:rFonts w:ascii="Arial" w:hAnsi="Arial" w:cs="Arial"/>
                <w:sz w:val="20"/>
              </w:rPr>
            </w:pPr>
            <w:r>
              <w:rPr>
                <w:rFonts w:ascii="Arial" w:hAnsi="Arial" w:cs="Arial"/>
                <w:sz w:val="20"/>
              </w:rPr>
              <w:t>Person</w:t>
            </w:r>
            <w:r w:rsidR="00764886" w:rsidRPr="000229B9">
              <w:rPr>
                <w:rFonts w:ascii="Arial" w:hAnsi="Arial" w:cs="Arial"/>
                <w:spacing w:val="-17"/>
                <w:sz w:val="20"/>
              </w:rPr>
              <w:t xml:space="preserve"> </w:t>
            </w:r>
            <w:r w:rsidR="00764886" w:rsidRPr="000229B9">
              <w:rPr>
                <w:rFonts w:ascii="Arial" w:hAnsi="Arial" w:cs="Arial"/>
                <w:sz w:val="20"/>
              </w:rPr>
              <w:t>Choice</w:t>
            </w:r>
          </w:p>
          <w:p w14:paraId="549AF273" w14:textId="77777777" w:rsidR="00764886" w:rsidRPr="000229B9" w:rsidRDefault="00764886" w:rsidP="00764886">
            <w:pPr>
              <w:pStyle w:val="TableParagraph"/>
              <w:spacing w:before="10"/>
              <w:rPr>
                <w:rFonts w:ascii="Arial" w:hAnsi="Arial" w:cs="Arial"/>
                <w:b/>
                <w:sz w:val="19"/>
              </w:rPr>
            </w:pPr>
          </w:p>
          <w:p w14:paraId="5753FD38" w14:textId="77777777" w:rsidR="00764886" w:rsidRPr="000229B9" w:rsidRDefault="00764886" w:rsidP="00EC2CEF">
            <w:pPr>
              <w:pStyle w:val="TableParagraph"/>
              <w:numPr>
                <w:ilvl w:val="0"/>
                <w:numId w:val="3"/>
              </w:numPr>
              <w:tabs>
                <w:tab w:val="left" w:pos="461"/>
              </w:tabs>
              <w:autoSpaceDE w:val="0"/>
              <w:autoSpaceDN w:val="0"/>
              <w:ind w:hanging="357"/>
              <w:rPr>
                <w:rFonts w:ascii="Arial" w:hAnsi="Arial" w:cs="Arial"/>
                <w:sz w:val="20"/>
              </w:rPr>
            </w:pPr>
            <w:r w:rsidRPr="000229B9">
              <w:rPr>
                <w:rFonts w:ascii="Arial" w:hAnsi="Arial" w:cs="Arial"/>
                <w:sz w:val="20"/>
              </w:rPr>
              <w:t>Access</w:t>
            </w:r>
          </w:p>
          <w:p w14:paraId="4C262635" w14:textId="77777777" w:rsidR="00764886" w:rsidRPr="000229B9" w:rsidRDefault="00764886" w:rsidP="00764886">
            <w:pPr>
              <w:pStyle w:val="TableParagraph"/>
              <w:spacing w:before="10"/>
              <w:rPr>
                <w:rFonts w:ascii="Arial" w:hAnsi="Arial" w:cs="Arial"/>
                <w:b/>
                <w:sz w:val="29"/>
              </w:rPr>
            </w:pPr>
          </w:p>
          <w:p w14:paraId="6E94A96D" w14:textId="77777777" w:rsidR="00764886" w:rsidRPr="000229B9" w:rsidRDefault="00764886" w:rsidP="00EC2CEF">
            <w:pPr>
              <w:pStyle w:val="TableParagraph"/>
              <w:numPr>
                <w:ilvl w:val="0"/>
                <w:numId w:val="3"/>
              </w:numPr>
              <w:tabs>
                <w:tab w:val="left" w:pos="460"/>
              </w:tabs>
              <w:autoSpaceDE w:val="0"/>
              <w:autoSpaceDN w:val="0"/>
              <w:ind w:left="459" w:hanging="356"/>
              <w:rPr>
                <w:rFonts w:ascii="Arial" w:hAnsi="Arial" w:cs="Arial"/>
                <w:sz w:val="20"/>
              </w:rPr>
            </w:pPr>
            <w:r w:rsidRPr="000229B9">
              <w:rPr>
                <w:rFonts w:ascii="Arial" w:hAnsi="Arial" w:cs="Arial"/>
                <w:sz w:val="20"/>
              </w:rPr>
              <w:t>Integration</w:t>
            </w:r>
          </w:p>
        </w:tc>
        <w:tc>
          <w:tcPr>
            <w:tcW w:w="619" w:type="dxa"/>
            <w:shd w:val="clear" w:color="auto" w:fill="FFFFFF" w:themeFill="background1"/>
          </w:tcPr>
          <w:p w14:paraId="5834A332" w14:textId="77777777" w:rsidR="00764886" w:rsidRPr="000229B9" w:rsidRDefault="00764886" w:rsidP="00764886">
            <w:pPr>
              <w:pStyle w:val="TableParagraph"/>
              <w:rPr>
                <w:rFonts w:ascii="Arial" w:hAnsi="Arial" w:cs="Arial"/>
                <w:b/>
                <w:sz w:val="24"/>
              </w:rPr>
            </w:pPr>
          </w:p>
          <w:p w14:paraId="7665A4E1" w14:textId="77777777" w:rsidR="00764886" w:rsidRPr="000229B9" w:rsidRDefault="00764886" w:rsidP="00764886">
            <w:pPr>
              <w:pStyle w:val="TableParagraph"/>
              <w:rPr>
                <w:rFonts w:ascii="Arial" w:hAnsi="Arial" w:cs="Arial"/>
                <w:b/>
                <w:sz w:val="24"/>
              </w:rPr>
            </w:pPr>
          </w:p>
          <w:p w14:paraId="34734546" w14:textId="77777777" w:rsidR="00764886" w:rsidRPr="000229B9" w:rsidRDefault="00764886" w:rsidP="00764886">
            <w:pPr>
              <w:pStyle w:val="TableParagraph"/>
              <w:spacing w:before="202"/>
              <w:ind w:left="-1"/>
              <w:rPr>
                <w:rFonts w:ascii="Arial" w:hAnsi="Arial" w:cs="Arial"/>
              </w:rPr>
            </w:pPr>
            <w:r w:rsidRPr="000229B9">
              <w:rPr>
                <w:rFonts w:ascii="Arial" w:hAnsi="Arial" w:cs="Arial"/>
                <w:w w:val="99"/>
              </w:rPr>
              <w:t>P</w:t>
            </w:r>
          </w:p>
        </w:tc>
        <w:tc>
          <w:tcPr>
            <w:tcW w:w="791" w:type="dxa"/>
            <w:shd w:val="clear" w:color="auto" w:fill="FFFFFF" w:themeFill="background1"/>
          </w:tcPr>
          <w:p w14:paraId="453559E2" w14:textId="77777777" w:rsidR="00764886" w:rsidRPr="000229B9" w:rsidRDefault="00764886" w:rsidP="00764886">
            <w:pPr>
              <w:rPr>
                <w:rFonts w:ascii="Arial" w:hAnsi="Arial" w:cs="Arial"/>
              </w:rPr>
            </w:pPr>
          </w:p>
        </w:tc>
        <w:tc>
          <w:tcPr>
            <w:tcW w:w="3616" w:type="dxa"/>
            <w:shd w:val="clear" w:color="auto" w:fill="FFFFFF" w:themeFill="background1"/>
          </w:tcPr>
          <w:p w14:paraId="1D510605" w14:textId="31670729" w:rsidR="00764886" w:rsidRPr="000229B9" w:rsidRDefault="00303774" w:rsidP="00764886">
            <w:pPr>
              <w:pStyle w:val="TableParagraph"/>
              <w:ind w:left="-1" w:right="40"/>
              <w:rPr>
                <w:rFonts w:ascii="Arial" w:hAnsi="Arial" w:cs="Arial"/>
              </w:rPr>
            </w:pPr>
            <w:r>
              <w:rPr>
                <w:rFonts w:ascii="Arial" w:hAnsi="Arial" w:cs="Arial"/>
              </w:rPr>
              <w:t>Person</w:t>
            </w:r>
            <w:r w:rsidR="00764886" w:rsidRPr="000229B9">
              <w:rPr>
                <w:rFonts w:ascii="Arial" w:hAnsi="Arial" w:cs="Arial"/>
              </w:rPr>
              <w:t xml:space="preserve"> choice is a key element of PHBs. The potential flexibility associated with PHB expenditure allows for increased access to a range of service provision. Jointly funded packages are eligible for PHB and offer further opportunity for integration.</w:t>
            </w:r>
          </w:p>
        </w:tc>
        <w:tc>
          <w:tcPr>
            <w:tcW w:w="1683" w:type="dxa"/>
            <w:shd w:val="clear" w:color="auto" w:fill="FFFFFF" w:themeFill="background1"/>
          </w:tcPr>
          <w:p w14:paraId="4860AB2F" w14:textId="77777777" w:rsidR="00764886" w:rsidRPr="000229B9" w:rsidRDefault="00764886" w:rsidP="00764886">
            <w:pPr>
              <w:pStyle w:val="TableParagraph"/>
              <w:spacing w:line="252" w:lineRule="exact"/>
              <w:ind w:left="-1" w:right="537"/>
              <w:rPr>
                <w:rFonts w:ascii="Arial" w:hAnsi="Arial" w:cs="Arial"/>
              </w:rPr>
            </w:pPr>
            <w:r w:rsidRPr="000229B9">
              <w:rPr>
                <w:rFonts w:ascii="Arial" w:hAnsi="Arial" w:cs="Arial"/>
              </w:rPr>
              <w:t>N/A as positive</w:t>
            </w:r>
          </w:p>
        </w:tc>
      </w:tr>
    </w:tbl>
    <w:p w14:paraId="59EC36A2" w14:textId="1A5F02C0" w:rsidR="00764886" w:rsidRPr="000229B9" w:rsidRDefault="00D5703F" w:rsidP="00785B63">
      <w:pPr>
        <w:pStyle w:val="BodyText"/>
        <w:spacing w:before="8"/>
        <w:rPr>
          <w:rFonts w:cs="Arial"/>
          <w:b/>
          <w:sz w:val="20"/>
        </w:rPr>
      </w:pPr>
      <w:r w:rsidRPr="000229B9">
        <w:rPr>
          <w:rFonts w:cs="Arial"/>
          <w:noProof/>
        </w:rPr>
        <mc:AlternateContent>
          <mc:Choice Requires="wpg">
            <w:drawing>
              <wp:anchor distT="0" distB="0" distL="0" distR="0" simplePos="0" relativeHeight="251683328" behindDoc="0" locked="0" layoutInCell="1" allowOverlap="1" wp14:anchorId="1716CD47" wp14:editId="49F94C2D">
                <wp:simplePos x="0" y="0"/>
                <wp:positionH relativeFrom="margin">
                  <wp:align>right</wp:align>
                </wp:positionH>
                <wp:positionV relativeFrom="paragraph">
                  <wp:posOffset>259080</wp:posOffset>
                </wp:positionV>
                <wp:extent cx="6689725" cy="1464945"/>
                <wp:effectExtent l="0" t="0" r="0" b="1905"/>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464945"/>
                          <a:chOff x="727" y="1426"/>
                          <a:chExt cx="10535" cy="2307"/>
                        </a:xfrm>
                      </wpg:grpSpPr>
                      <wps:wsp>
                        <wps:cNvPr id="43" name="AutoShape 211"/>
                        <wps:cNvSpPr>
                          <a:spLocks/>
                        </wps:cNvSpPr>
                        <wps:spPr bwMode="auto">
                          <a:xfrm>
                            <a:off x="727" y="1426"/>
                            <a:ext cx="10535" cy="2307"/>
                          </a:xfrm>
                          <a:custGeom>
                            <a:avLst/>
                            <a:gdLst>
                              <a:gd name="T0" fmla="+- 0 11262 727"/>
                              <a:gd name="T1" fmla="*/ T0 w 10535"/>
                              <a:gd name="T2" fmla="+- 0 1426 1426"/>
                              <a:gd name="T3" fmla="*/ 1426 h 2930"/>
                              <a:gd name="T4" fmla="+- 0 727 727"/>
                              <a:gd name="T5" fmla="*/ T4 w 10535"/>
                              <a:gd name="T6" fmla="+- 0 1426 1426"/>
                              <a:gd name="T7" fmla="*/ 1426 h 2930"/>
                              <a:gd name="T8" fmla="+- 0 727 727"/>
                              <a:gd name="T9" fmla="*/ T8 w 10535"/>
                              <a:gd name="T10" fmla="+- 0 4356 1426"/>
                              <a:gd name="T11" fmla="*/ 4356 h 2930"/>
                              <a:gd name="T12" fmla="+- 0 11262 727"/>
                              <a:gd name="T13" fmla="*/ T12 w 10535"/>
                              <a:gd name="T14" fmla="+- 0 4356 1426"/>
                              <a:gd name="T15" fmla="*/ 4356 h 2930"/>
                              <a:gd name="T16" fmla="+- 0 11262 727"/>
                              <a:gd name="T17" fmla="*/ T16 w 10535"/>
                              <a:gd name="T18" fmla="+- 0 4346 1426"/>
                              <a:gd name="T19" fmla="*/ 4346 h 2930"/>
                              <a:gd name="T20" fmla="+- 0 742 727"/>
                              <a:gd name="T21" fmla="*/ T20 w 10535"/>
                              <a:gd name="T22" fmla="+- 0 4346 1426"/>
                              <a:gd name="T23" fmla="*/ 4346 h 2930"/>
                              <a:gd name="T24" fmla="+- 0 734 727"/>
                              <a:gd name="T25" fmla="*/ T24 w 10535"/>
                              <a:gd name="T26" fmla="+- 0 4337 1426"/>
                              <a:gd name="T27" fmla="*/ 4337 h 2930"/>
                              <a:gd name="T28" fmla="+- 0 742 727"/>
                              <a:gd name="T29" fmla="*/ T28 w 10535"/>
                              <a:gd name="T30" fmla="+- 0 4337 1426"/>
                              <a:gd name="T31" fmla="*/ 4337 h 2930"/>
                              <a:gd name="T32" fmla="+- 0 742 727"/>
                              <a:gd name="T33" fmla="*/ T32 w 10535"/>
                              <a:gd name="T34" fmla="+- 0 1444 1426"/>
                              <a:gd name="T35" fmla="*/ 1444 h 2930"/>
                              <a:gd name="T36" fmla="+- 0 734 727"/>
                              <a:gd name="T37" fmla="*/ T36 w 10535"/>
                              <a:gd name="T38" fmla="+- 0 1444 1426"/>
                              <a:gd name="T39" fmla="*/ 1444 h 2930"/>
                              <a:gd name="T40" fmla="+- 0 742 727"/>
                              <a:gd name="T41" fmla="*/ T40 w 10535"/>
                              <a:gd name="T42" fmla="+- 0 1434 1426"/>
                              <a:gd name="T43" fmla="*/ 1434 h 2930"/>
                              <a:gd name="T44" fmla="+- 0 11262 727"/>
                              <a:gd name="T45" fmla="*/ T44 w 10535"/>
                              <a:gd name="T46" fmla="+- 0 1434 1426"/>
                              <a:gd name="T47" fmla="*/ 1434 h 2930"/>
                              <a:gd name="T48" fmla="+- 0 11262 727"/>
                              <a:gd name="T49" fmla="*/ T48 w 10535"/>
                              <a:gd name="T50" fmla="+- 0 1426 1426"/>
                              <a:gd name="T51" fmla="*/ 1426 h 2930"/>
                              <a:gd name="T52" fmla="+- 0 742 727"/>
                              <a:gd name="T53" fmla="*/ T52 w 10535"/>
                              <a:gd name="T54" fmla="+- 0 4337 1426"/>
                              <a:gd name="T55" fmla="*/ 4337 h 2930"/>
                              <a:gd name="T56" fmla="+- 0 734 727"/>
                              <a:gd name="T57" fmla="*/ T56 w 10535"/>
                              <a:gd name="T58" fmla="+- 0 4337 1426"/>
                              <a:gd name="T59" fmla="*/ 4337 h 2930"/>
                              <a:gd name="T60" fmla="+- 0 742 727"/>
                              <a:gd name="T61" fmla="*/ T60 w 10535"/>
                              <a:gd name="T62" fmla="+- 0 4346 1426"/>
                              <a:gd name="T63" fmla="*/ 4346 h 2930"/>
                              <a:gd name="T64" fmla="+- 0 742 727"/>
                              <a:gd name="T65" fmla="*/ T64 w 10535"/>
                              <a:gd name="T66" fmla="+- 0 4337 1426"/>
                              <a:gd name="T67" fmla="*/ 4337 h 2930"/>
                              <a:gd name="T68" fmla="+- 0 11248 727"/>
                              <a:gd name="T69" fmla="*/ T68 w 10535"/>
                              <a:gd name="T70" fmla="+- 0 4337 1426"/>
                              <a:gd name="T71" fmla="*/ 4337 h 2930"/>
                              <a:gd name="T72" fmla="+- 0 742 727"/>
                              <a:gd name="T73" fmla="*/ T72 w 10535"/>
                              <a:gd name="T74" fmla="+- 0 4337 1426"/>
                              <a:gd name="T75" fmla="*/ 4337 h 2930"/>
                              <a:gd name="T76" fmla="+- 0 742 727"/>
                              <a:gd name="T77" fmla="*/ T76 w 10535"/>
                              <a:gd name="T78" fmla="+- 0 4346 1426"/>
                              <a:gd name="T79" fmla="*/ 4346 h 2930"/>
                              <a:gd name="T80" fmla="+- 0 11248 727"/>
                              <a:gd name="T81" fmla="*/ T80 w 10535"/>
                              <a:gd name="T82" fmla="+- 0 4346 1426"/>
                              <a:gd name="T83" fmla="*/ 4346 h 2930"/>
                              <a:gd name="T84" fmla="+- 0 11248 727"/>
                              <a:gd name="T85" fmla="*/ T84 w 10535"/>
                              <a:gd name="T86" fmla="+- 0 4337 1426"/>
                              <a:gd name="T87" fmla="*/ 4337 h 2930"/>
                              <a:gd name="T88" fmla="+- 0 11248 727"/>
                              <a:gd name="T89" fmla="*/ T88 w 10535"/>
                              <a:gd name="T90" fmla="+- 0 1434 1426"/>
                              <a:gd name="T91" fmla="*/ 1434 h 2930"/>
                              <a:gd name="T92" fmla="+- 0 11248 727"/>
                              <a:gd name="T93" fmla="*/ T92 w 10535"/>
                              <a:gd name="T94" fmla="+- 0 4346 1426"/>
                              <a:gd name="T95" fmla="*/ 4346 h 2930"/>
                              <a:gd name="T96" fmla="+- 0 11255 727"/>
                              <a:gd name="T97" fmla="*/ T96 w 10535"/>
                              <a:gd name="T98" fmla="+- 0 4337 1426"/>
                              <a:gd name="T99" fmla="*/ 4337 h 2930"/>
                              <a:gd name="T100" fmla="+- 0 11262 727"/>
                              <a:gd name="T101" fmla="*/ T100 w 10535"/>
                              <a:gd name="T102" fmla="+- 0 4337 1426"/>
                              <a:gd name="T103" fmla="*/ 4337 h 2930"/>
                              <a:gd name="T104" fmla="+- 0 11262 727"/>
                              <a:gd name="T105" fmla="*/ T104 w 10535"/>
                              <a:gd name="T106" fmla="+- 0 1444 1426"/>
                              <a:gd name="T107" fmla="*/ 1444 h 2930"/>
                              <a:gd name="T108" fmla="+- 0 11255 727"/>
                              <a:gd name="T109" fmla="*/ T108 w 10535"/>
                              <a:gd name="T110" fmla="+- 0 1444 1426"/>
                              <a:gd name="T111" fmla="*/ 1444 h 2930"/>
                              <a:gd name="T112" fmla="+- 0 11248 727"/>
                              <a:gd name="T113" fmla="*/ T112 w 10535"/>
                              <a:gd name="T114" fmla="+- 0 1434 1426"/>
                              <a:gd name="T115" fmla="*/ 1434 h 2930"/>
                              <a:gd name="T116" fmla="+- 0 11262 727"/>
                              <a:gd name="T117" fmla="*/ T116 w 10535"/>
                              <a:gd name="T118" fmla="+- 0 4337 1426"/>
                              <a:gd name="T119" fmla="*/ 4337 h 2930"/>
                              <a:gd name="T120" fmla="+- 0 11255 727"/>
                              <a:gd name="T121" fmla="*/ T120 w 10535"/>
                              <a:gd name="T122" fmla="+- 0 4337 1426"/>
                              <a:gd name="T123" fmla="*/ 4337 h 2930"/>
                              <a:gd name="T124" fmla="+- 0 11248 727"/>
                              <a:gd name="T125" fmla="*/ T124 w 10535"/>
                              <a:gd name="T126" fmla="+- 0 4346 1426"/>
                              <a:gd name="T127" fmla="*/ 4346 h 2930"/>
                              <a:gd name="T128" fmla="+- 0 11262 727"/>
                              <a:gd name="T129" fmla="*/ T128 w 10535"/>
                              <a:gd name="T130" fmla="+- 0 4346 1426"/>
                              <a:gd name="T131" fmla="*/ 4346 h 2930"/>
                              <a:gd name="T132" fmla="+- 0 11262 727"/>
                              <a:gd name="T133" fmla="*/ T132 w 10535"/>
                              <a:gd name="T134" fmla="+- 0 4337 1426"/>
                              <a:gd name="T135" fmla="*/ 4337 h 2930"/>
                              <a:gd name="T136" fmla="+- 0 742 727"/>
                              <a:gd name="T137" fmla="*/ T136 w 10535"/>
                              <a:gd name="T138" fmla="+- 0 1434 1426"/>
                              <a:gd name="T139" fmla="*/ 1434 h 2930"/>
                              <a:gd name="T140" fmla="+- 0 734 727"/>
                              <a:gd name="T141" fmla="*/ T140 w 10535"/>
                              <a:gd name="T142" fmla="+- 0 1444 1426"/>
                              <a:gd name="T143" fmla="*/ 1444 h 2930"/>
                              <a:gd name="T144" fmla="+- 0 742 727"/>
                              <a:gd name="T145" fmla="*/ T144 w 10535"/>
                              <a:gd name="T146" fmla="+- 0 1444 1426"/>
                              <a:gd name="T147" fmla="*/ 1444 h 2930"/>
                              <a:gd name="T148" fmla="+- 0 742 727"/>
                              <a:gd name="T149" fmla="*/ T148 w 10535"/>
                              <a:gd name="T150" fmla="+- 0 1434 1426"/>
                              <a:gd name="T151" fmla="*/ 1434 h 2930"/>
                              <a:gd name="T152" fmla="+- 0 11248 727"/>
                              <a:gd name="T153" fmla="*/ T152 w 10535"/>
                              <a:gd name="T154" fmla="+- 0 1434 1426"/>
                              <a:gd name="T155" fmla="*/ 1434 h 2930"/>
                              <a:gd name="T156" fmla="+- 0 742 727"/>
                              <a:gd name="T157" fmla="*/ T156 w 10535"/>
                              <a:gd name="T158" fmla="+- 0 1434 1426"/>
                              <a:gd name="T159" fmla="*/ 1434 h 2930"/>
                              <a:gd name="T160" fmla="+- 0 742 727"/>
                              <a:gd name="T161" fmla="*/ T160 w 10535"/>
                              <a:gd name="T162" fmla="+- 0 1444 1426"/>
                              <a:gd name="T163" fmla="*/ 1444 h 2930"/>
                              <a:gd name="T164" fmla="+- 0 11248 727"/>
                              <a:gd name="T165" fmla="*/ T164 w 10535"/>
                              <a:gd name="T166" fmla="+- 0 1444 1426"/>
                              <a:gd name="T167" fmla="*/ 1444 h 2930"/>
                              <a:gd name="T168" fmla="+- 0 11248 727"/>
                              <a:gd name="T169" fmla="*/ T168 w 10535"/>
                              <a:gd name="T170" fmla="+- 0 1434 1426"/>
                              <a:gd name="T171" fmla="*/ 1434 h 2930"/>
                              <a:gd name="T172" fmla="+- 0 11262 727"/>
                              <a:gd name="T173" fmla="*/ T172 w 10535"/>
                              <a:gd name="T174" fmla="+- 0 1434 1426"/>
                              <a:gd name="T175" fmla="*/ 1434 h 2930"/>
                              <a:gd name="T176" fmla="+- 0 11248 727"/>
                              <a:gd name="T177" fmla="*/ T176 w 10535"/>
                              <a:gd name="T178" fmla="+- 0 1434 1426"/>
                              <a:gd name="T179" fmla="*/ 1434 h 2930"/>
                              <a:gd name="T180" fmla="+- 0 11255 727"/>
                              <a:gd name="T181" fmla="*/ T180 w 10535"/>
                              <a:gd name="T182" fmla="+- 0 1444 1426"/>
                              <a:gd name="T183" fmla="*/ 1444 h 2930"/>
                              <a:gd name="T184" fmla="+- 0 11262 727"/>
                              <a:gd name="T185" fmla="*/ T184 w 10535"/>
                              <a:gd name="T186" fmla="+- 0 1444 1426"/>
                              <a:gd name="T187" fmla="*/ 1444 h 2930"/>
                              <a:gd name="T188" fmla="+- 0 11262 727"/>
                              <a:gd name="T189" fmla="*/ T188 w 10535"/>
                              <a:gd name="T190" fmla="+- 0 1434 1426"/>
                              <a:gd name="T191" fmla="*/ 1434 h 2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535" h="2930">
                                <a:moveTo>
                                  <a:pt x="10535" y="0"/>
                                </a:moveTo>
                                <a:lnTo>
                                  <a:pt x="0" y="0"/>
                                </a:lnTo>
                                <a:lnTo>
                                  <a:pt x="0" y="2930"/>
                                </a:lnTo>
                                <a:lnTo>
                                  <a:pt x="10535" y="2930"/>
                                </a:lnTo>
                                <a:lnTo>
                                  <a:pt x="10535" y="2920"/>
                                </a:lnTo>
                                <a:lnTo>
                                  <a:pt x="15" y="2920"/>
                                </a:lnTo>
                                <a:lnTo>
                                  <a:pt x="7" y="2911"/>
                                </a:lnTo>
                                <a:lnTo>
                                  <a:pt x="15" y="2911"/>
                                </a:lnTo>
                                <a:lnTo>
                                  <a:pt x="15" y="18"/>
                                </a:lnTo>
                                <a:lnTo>
                                  <a:pt x="7" y="18"/>
                                </a:lnTo>
                                <a:lnTo>
                                  <a:pt x="15" y="8"/>
                                </a:lnTo>
                                <a:lnTo>
                                  <a:pt x="10535" y="8"/>
                                </a:lnTo>
                                <a:lnTo>
                                  <a:pt x="10535" y="0"/>
                                </a:lnTo>
                                <a:close/>
                                <a:moveTo>
                                  <a:pt x="15" y="2911"/>
                                </a:moveTo>
                                <a:lnTo>
                                  <a:pt x="7" y="2911"/>
                                </a:lnTo>
                                <a:lnTo>
                                  <a:pt x="15" y="2920"/>
                                </a:lnTo>
                                <a:lnTo>
                                  <a:pt x="15" y="2911"/>
                                </a:lnTo>
                                <a:close/>
                                <a:moveTo>
                                  <a:pt x="10521" y="2911"/>
                                </a:moveTo>
                                <a:lnTo>
                                  <a:pt x="15" y="2911"/>
                                </a:lnTo>
                                <a:lnTo>
                                  <a:pt x="15" y="2920"/>
                                </a:lnTo>
                                <a:lnTo>
                                  <a:pt x="10521" y="2920"/>
                                </a:lnTo>
                                <a:lnTo>
                                  <a:pt x="10521" y="2911"/>
                                </a:lnTo>
                                <a:close/>
                                <a:moveTo>
                                  <a:pt x="10521" y="8"/>
                                </a:moveTo>
                                <a:lnTo>
                                  <a:pt x="10521" y="2920"/>
                                </a:lnTo>
                                <a:lnTo>
                                  <a:pt x="10528" y="2911"/>
                                </a:lnTo>
                                <a:lnTo>
                                  <a:pt x="10535" y="2911"/>
                                </a:lnTo>
                                <a:lnTo>
                                  <a:pt x="10535" y="18"/>
                                </a:lnTo>
                                <a:lnTo>
                                  <a:pt x="10528" y="18"/>
                                </a:lnTo>
                                <a:lnTo>
                                  <a:pt x="10521" y="8"/>
                                </a:lnTo>
                                <a:close/>
                                <a:moveTo>
                                  <a:pt x="10535" y="2911"/>
                                </a:moveTo>
                                <a:lnTo>
                                  <a:pt x="10528" y="2911"/>
                                </a:lnTo>
                                <a:lnTo>
                                  <a:pt x="10521" y="2920"/>
                                </a:lnTo>
                                <a:lnTo>
                                  <a:pt x="10535" y="2920"/>
                                </a:lnTo>
                                <a:lnTo>
                                  <a:pt x="10535" y="2911"/>
                                </a:lnTo>
                                <a:close/>
                                <a:moveTo>
                                  <a:pt x="15" y="8"/>
                                </a:moveTo>
                                <a:lnTo>
                                  <a:pt x="7" y="18"/>
                                </a:lnTo>
                                <a:lnTo>
                                  <a:pt x="15" y="18"/>
                                </a:lnTo>
                                <a:lnTo>
                                  <a:pt x="15" y="8"/>
                                </a:lnTo>
                                <a:close/>
                                <a:moveTo>
                                  <a:pt x="10521" y="8"/>
                                </a:moveTo>
                                <a:lnTo>
                                  <a:pt x="15" y="8"/>
                                </a:lnTo>
                                <a:lnTo>
                                  <a:pt x="15" y="18"/>
                                </a:lnTo>
                                <a:lnTo>
                                  <a:pt x="10521" y="18"/>
                                </a:lnTo>
                                <a:lnTo>
                                  <a:pt x="10521" y="8"/>
                                </a:lnTo>
                                <a:close/>
                                <a:moveTo>
                                  <a:pt x="10535" y="8"/>
                                </a:moveTo>
                                <a:lnTo>
                                  <a:pt x="10521" y="8"/>
                                </a:lnTo>
                                <a:lnTo>
                                  <a:pt x="10528" y="18"/>
                                </a:lnTo>
                                <a:lnTo>
                                  <a:pt x="10535" y="18"/>
                                </a:lnTo>
                                <a:lnTo>
                                  <a:pt x="1053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2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89" y="1535"/>
                            <a:ext cx="5945"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718" y="2394"/>
                            <a:ext cx="303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889" y="3251"/>
                            <a:ext cx="636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217"/>
                        <wps:cNvSpPr txBox="1">
                          <a:spLocks noChangeArrowheads="1"/>
                        </wps:cNvSpPr>
                        <wps:spPr bwMode="auto">
                          <a:xfrm>
                            <a:off x="889" y="1538"/>
                            <a:ext cx="476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0E9D" w14:textId="1E5295AA" w:rsidR="00095F7D" w:rsidRPr="00A73E7B" w:rsidRDefault="00095F7D" w:rsidP="00764886">
                              <w:pPr>
                                <w:spacing w:line="224" w:lineRule="exact"/>
                                <w:rPr>
                                  <w:rFonts w:ascii="Arial" w:hAnsi="Arial" w:cs="Arial"/>
                                  <w:sz w:val="20"/>
                                </w:rPr>
                              </w:pPr>
                              <w:r w:rsidRPr="00A73E7B">
                                <w:rPr>
                                  <w:rFonts w:ascii="Arial" w:hAnsi="Arial" w:cs="Arial"/>
                                  <w:sz w:val="20"/>
                                </w:rPr>
                                <w:t xml:space="preserve">Reviewed by: </w:t>
                              </w:r>
                              <w:r w:rsidR="000F0182">
                                <w:rPr>
                                  <w:rFonts w:ascii="Arial" w:hAnsi="Arial" w:cs="Arial"/>
                                  <w:sz w:val="20"/>
                                </w:rPr>
                                <w:t xml:space="preserve"> </w:t>
                              </w:r>
                            </w:p>
                          </w:txbxContent>
                        </wps:txbx>
                        <wps:bodyPr rot="0" vert="horz" wrap="square" lIns="0" tIns="0" rIns="0" bIns="0" anchor="t" anchorCtr="0" upright="1">
                          <a:noAutofit/>
                        </wps:bodyPr>
                      </wps:wsp>
                      <wps:wsp>
                        <wps:cNvPr id="50" name="Text Box 218"/>
                        <wps:cNvSpPr txBox="1">
                          <a:spLocks noChangeArrowheads="1"/>
                        </wps:cNvSpPr>
                        <wps:spPr bwMode="auto">
                          <a:xfrm>
                            <a:off x="889" y="1998"/>
                            <a:ext cx="548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57F20" w14:textId="46CC51A4" w:rsidR="00095F7D" w:rsidRPr="00A73E7B" w:rsidRDefault="00095F7D" w:rsidP="00764886">
                              <w:pPr>
                                <w:spacing w:line="224" w:lineRule="exact"/>
                                <w:rPr>
                                  <w:rFonts w:ascii="Arial" w:hAnsi="Arial" w:cs="Arial"/>
                                  <w:sz w:val="20"/>
                                </w:rPr>
                              </w:pPr>
                              <w:r w:rsidRPr="00A73E7B">
                                <w:rPr>
                                  <w:rFonts w:ascii="Arial" w:hAnsi="Arial" w:cs="Arial"/>
                                  <w:sz w:val="20"/>
                                </w:rPr>
                                <w:t xml:space="preserve">Position: </w:t>
                              </w:r>
                              <w:r w:rsidR="000F0182">
                                <w:rPr>
                                  <w:rFonts w:ascii="Arial" w:hAnsi="Arial" w:cs="Arial"/>
                                  <w:sz w:val="20"/>
                                </w:rPr>
                                <w:t>Chief Finance Officer</w:t>
                              </w:r>
                            </w:p>
                          </w:txbxContent>
                        </wps:txbx>
                        <wps:bodyPr rot="0" vert="horz" wrap="square" lIns="0" tIns="0" rIns="0" bIns="0" anchor="t" anchorCtr="0" upright="1">
                          <a:noAutofit/>
                        </wps:bodyPr>
                      </wps:wsp>
                      <wps:wsp>
                        <wps:cNvPr id="51" name="Text Box 219"/>
                        <wps:cNvSpPr txBox="1">
                          <a:spLocks noChangeArrowheads="1"/>
                        </wps:cNvSpPr>
                        <wps:spPr bwMode="auto">
                          <a:xfrm>
                            <a:off x="6718" y="2391"/>
                            <a:ext cx="28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2CA5" w14:textId="7358B319" w:rsidR="00095F7D" w:rsidRPr="00A73E7B" w:rsidRDefault="00095F7D" w:rsidP="00764886">
                              <w:pPr>
                                <w:spacing w:line="224" w:lineRule="exact"/>
                                <w:rPr>
                                  <w:rFonts w:ascii="Arial" w:hAnsi="Arial" w:cs="Arial"/>
                                  <w:sz w:val="20"/>
                                </w:rPr>
                              </w:pPr>
                              <w:r w:rsidRPr="00A73E7B">
                                <w:rPr>
                                  <w:rFonts w:ascii="Arial" w:hAnsi="Arial" w:cs="Arial"/>
                                  <w:sz w:val="20"/>
                                </w:rPr>
                                <w:t xml:space="preserve">Date of review: </w:t>
                              </w:r>
                              <w:r w:rsidR="00A73E7B" w:rsidRPr="00A73E7B">
                                <w:rPr>
                                  <w:rFonts w:ascii="Arial" w:hAnsi="Arial" w:cs="Arial"/>
                                  <w:sz w:val="20"/>
                                </w:rPr>
                                <w:t>00/03/23</w:t>
                              </w:r>
                            </w:p>
                          </w:txbxContent>
                        </wps:txbx>
                        <wps:bodyPr rot="0" vert="horz" wrap="square" lIns="0" tIns="0" rIns="0" bIns="0" anchor="t" anchorCtr="0" upright="1">
                          <a:noAutofit/>
                        </wps:bodyPr>
                      </wps:wsp>
                      <wps:wsp>
                        <wps:cNvPr id="52" name="Text Box 220"/>
                        <wps:cNvSpPr txBox="1">
                          <a:spLocks noChangeArrowheads="1"/>
                        </wps:cNvSpPr>
                        <wps:spPr bwMode="auto">
                          <a:xfrm>
                            <a:off x="889" y="2923"/>
                            <a:ext cx="46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0F49" w14:textId="77777777" w:rsidR="00095F7D" w:rsidRPr="00554083" w:rsidRDefault="00095F7D" w:rsidP="00764886">
                              <w:pPr>
                                <w:spacing w:line="224" w:lineRule="exact"/>
                                <w:rPr>
                                  <w:rFonts w:ascii="Arial" w:hAnsi="Arial" w:cs="Arial"/>
                                  <w:sz w:val="20"/>
                                </w:rPr>
                              </w:pPr>
                              <w:r w:rsidRPr="00554083">
                                <w:rPr>
                                  <w:rFonts w:ascii="Arial" w:hAnsi="Arial" w:cs="Arial"/>
                                  <w:sz w:val="20"/>
                                </w:rPr>
                                <w:t>Signature:</w:t>
                              </w:r>
                            </w:p>
                            <w:p w14:paraId="2F2859FC" w14:textId="27FB7D07" w:rsidR="00095F7D" w:rsidRPr="00554083" w:rsidRDefault="00095F7D" w:rsidP="00764886">
                              <w:pPr>
                                <w:spacing w:before="96"/>
                                <w:rPr>
                                  <w:rFonts w:ascii="Arial" w:hAnsi="Arial" w:cs="Arial"/>
                                  <w:sz w:val="20"/>
                                </w:rPr>
                              </w:pPr>
                              <w:r w:rsidRPr="00554083">
                                <w:rPr>
                                  <w:rFonts w:ascii="Arial" w:hAnsi="Arial" w:cs="Arial"/>
                                  <w:sz w:val="20"/>
                                </w:rPr>
                                <w:t xml:space="preserve">Proposed frequency of review: </w:t>
                              </w:r>
                              <w:r w:rsidR="00A73E7B" w:rsidRPr="00554083">
                                <w:rPr>
                                  <w:rFonts w:ascii="Arial" w:hAnsi="Arial" w:cs="Arial"/>
                                  <w:sz w:val="20"/>
                                </w:rPr>
                                <w:t>Twelve</w:t>
                              </w:r>
                              <w:r w:rsidRPr="00554083">
                                <w:rPr>
                                  <w:rFonts w:ascii="Arial" w:hAnsi="Arial" w:cs="Arial"/>
                                  <w:sz w:val="20"/>
                                </w:rPr>
                                <w:t xml:space="preserve"> month</w:t>
                              </w:r>
                              <w:r w:rsidR="00554083">
                                <w:rPr>
                                  <w:rFonts w:ascii="Arial" w:hAnsi="Arial" w:cs="Arial"/>
                                  <w:sz w:val="20"/>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CD47" id="Group 39" o:spid="_x0000_s1140" style="position:absolute;left:0;text-align:left;margin-left:475.55pt;margin-top:20.4pt;width:526.75pt;height:115.35pt;z-index:251683328;mso-wrap-distance-left:0;mso-wrap-distance-right:0;mso-position-horizontal:right;mso-position-horizontal-relative:margin" coordorigin="727,1426" coordsize="10535,2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">
                <v:shape id="AutoShape 211" o:spid="_x0000_s1141" style="position:absolute;left:727;top:1426;width:10535;height:2307;visibility:visible;mso-wrap-style:square;v-text-anchor:top" coordsize="1053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" path="m10535,l,,,2930r10535,l10535,2920,15,2920r-8,-9l15,2911,15,18r-8,l15,8r10520,l10535,xm15,2911r-8,l15,2920r,-9xm10521,2911l15,2911r,9l10521,2920r,-9xm10521,8r,2912l10528,2911r7,l10535,18r-7,l10521,8xm10535,2911r-7,l10521,2920r14,l10535,2911xm15,8l7,18r8,l15,8xm10521,8l15,8r,10l10521,18r,-10xm10535,8r-14,l10528,18r7,l10535,8xe" fillcolor="black" stroked="f">
                  <v:path arrowok="t" o:connecttype="custom" o:connectlocs="10535,1123;0,1123;0,3430;10535,3430;10535,3422;15,3422;7,3415;15,3415;15,1137;7,1137;15,1129;10535,1129;10535,1123;15,3415;7,3415;15,3422;15,3415;10521,3415;15,3415;15,3422;10521,3422;10521,3415;10521,1129;10521,3422;10528,3415;10535,3415;10535,1137;10528,1137;10521,1129;10535,3415;10528,3415;10521,3422;10535,3422;10535,3415;15,1129;7,1137;15,1137;15,1129;10521,1129;15,1129;15,1137;10521,1137;10521,1129;10535,1129;10521,1129;10528,1137;10535,1137;10535,1129" o:connectangles="0,0,0,0,0,0,0,0,0,0,0,0,0,0,0,0,0,0,0,0,0,0,0,0,0,0,0,0,0,0,0,0,0,0,0,0,0,0,0,0,0,0,0,0,0,0,0,0"/>
                </v:shape>
                <v:shape id="Picture 212" o:spid="_x0000_s1142" type="#_x0000_t75" style="position:absolute;left:889;top:1535;width:5945;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">
                  <v:imagedata r:id="rId47" o:title=""/>
                </v:shape>
                <v:shape id="Picture 214" o:spid="_x0000_s1143" type="#_x0000_t75" style="position:absolute;left:6718;top:2394;width:3030;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">
                  <v:imagedata r:id="rId48" o:title=""/>
                </v:shape>
                <v:shape id="Picture 215" o:spid="_x0000_s1144" type="#_x0000_t75" style="position:absolute;left:889;top:3251;width:6362;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">
                  <v:imagedata r:id="rId49" o:title=""/>
                </v:shape>
                <v:shape id="Text Box 217" o:spid="_x0000_s1145" type="#_x0000_t202" style="position:absolute;left:889;top:1538;width:476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4EB0E9D" w14:textId="1E5295AA" w:rsidR="00095F7D" w:rsidRPr="00A73E7B" w:rsidRDefault="00095F7D" w:rsidP="00764886">
                        <w:pPr>
                          <w:spacing w:line="224" w:lineRule="exact"/>
                          <w:rPr>
                            <w:rFonts w:ascii="Arial" w:hAnsi="Arial" w:cs="Arial"/>
                            <w:sz w:val="20"/>
                          </w:rPr>
                        </w:pPr>
                        <w:r w:rsidRPr="00A73E7B">
                          <w:rPr>
                            <w:rFonts w:ascii="Arial" w:hAnsi="Arial" w:cs="Arial"/>
                            <w:sz w:val="20"/>
                          </w:rPr>
                          <w:t xml:space="preserve">Reviewed by: </w:t>
                        </w:r>
                        <w:r w:rsidR="000F0182">
                          <w:rPr>
                            <w:rFonts w:ascii="Arial" w:hAnsi="Arial" w:cs="Arial"/>
                            <w:sz w:val="20"/>
                          </w:rPr>
                          <w:t xml:space="preserve"> </w:t>
                        </w:r>
                      </w:p>
                    </w:txbxContent>
                  </v:textbox>
                </v:shape>
                <v:shape id="Text Box 218" o:spid="_x0000_s1146" type="#_x0000_t202" style="position:absolute;left:889;top:1998;width:548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0257F20" w14:textId="46CC51A4" w:rsidR="00095F7D" w:rsidRPr="00A73E7B" w:rsidRDefault="00095F7D" w:rsidP="00764886">
                        <w:pPr>
                          <w:spacing w:line="224" w:lineRule="exact"/>
                          <w:rPr>
                            <w:rFonts w:ascii="Arial" w:hAnsi="Arial" w:cs="Arial"/>
                            <w:sz w:val="20"/>
                          </w:rPr>
                        </w:pPr>
                        <w:r w:rsidRPr="00A73E7B">
                          <w:rPr>
                            <w:rFonts w:ascii="Arial" w:hAnsi="Arial" w:cs="Arial"/>
                            <w:sz w:val="20"/>
                          </w:rPr>
                          <w:t xml:space="preserve">Position: </w:t>
                        </w:r>
                        <w:r w:rsidR="000F0182">
                          <w:rPr>
                            <w:rFonts w:ascii="Arial" w:hAnsi="Arial" w:cs="Arial"/>
                            <w:sz w:val="20"/>
                          </w:rPr>
                          <w:t>Chief Finance Officer</w:t>
                        </w:r>
                      </w:p>
                    </w:txbxContent>
                  </v:textbox>
                </v:shape>
                <v:shape id="_x0000_s1147" type="#_x0000_t202" style="position:absolute;left:6718;top:2391;width:28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9A42CA5" w14:textId="7358B319" w:rsidR="00095F7D" w:rsidRPr="00A73E7B" w:rsidRDefault="00095F7D" w:rsidP="00764886">
                        <w:pPr>
                          <w:spacing w:line="224" w:lineRule="exact"/>
                          <w:rPr>
                            <w:rFonts w:ascii="Arial" w:hAnsi="Arial" w:cs="Arial"/>
                            <w:sz w:val="20"/>
                          </w:rPr>
                        </w:pPr>
                        <w:r w:rsidRPr="00A73E7B">
                          <w:rPr>
                            <w:rFonts w:ascii="Arial" w:hAnsi="Arial" w:cs="Arial"/>
                            <w:sz w:val="20"/>
                          </w:rPr>
                          <w:t xml:space="preserve">Date of review: </w:t>
                        </w:r>
                        <w:r w:rsidR="00A73E7B" w:rsidRPr="00A73E7B">
                          <w:rPr>
                            <w:rFonts w:ascii="Arial" w:hAnsi="Arial" w:cs="Arial"/>
                            <w:sz w:val="20"/>
                          </w:rPr>
                          <w:t>00/03/23</w:t>
                        </w:r>
                      </w:p>
                    </w:txbxContent>
                  </v:textbox>
                </v:shape>
                <v:shape id="Text Box 220" o:spid="_x0000_s1148" type="#_x0000_t202" style="position:absolute;left:889;top:2923;width:466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A050F49" w14:textId="77777777" w:rsidR="00095F7D" w:rsidRPr="00554083" w:rsidRDefault="00095F7D" w:rsidP="00764886">
                        <w:pPr>
                          <w:spacing w:line="224" w:lineRule="exact"/>
                          <w:rPr>
                            <w:rFonts w:ascii="Arial" w:hAnsi="Arial" w:cs="Arial"/>
                            <w:sz w:val="20"/>
                          </w:rPr>
                        </w:pPr>
                        <w:r w:rsidRPr="00554083">
                          <w:rPr>
                            <w:rFonts w:ascii="Arial" w:hAnsi="Arial" w:cs="Arial"/>
                            <w:sz w:val="20"/>
                          </w:rPr>
                          <w:t>Signature:</w:t>
                        </w:r>
                      </w:p>
                      <w:p w14:paraId="2F2859FC" w14:textId="27FB7D07" w:rsidR="00095F7D" w:rsidRPr="00554083" w:rsidRDefault="00095F7D" w:rsidP="00764886">
                        <w:pPr>
                          <w:spacing w:before="96"/>
                          <w:rPr>
                            <w:rFonts w:ascii="Arial" w:hAnsi="Arial" w:cs="Arial"/>
                            <w:sz w:val="20"/>
                          </w:rPr>
                        </w:pPr>
                        <w:r w:rsidRPr="00554083">
                          <w:rPr>
                            <w:rFonts w:ascii="Arial" w:hAnsi="Arial" w:cs="Arial"/>
                            <w:sz w:val="20"/>
                          </w:rPr>
                          <w:t xml:space="preserve">Proposed frequency of review: </w:t>
                        </w:r>
                        <w:r w:rsidR="00A73E7B" w:rsidRPr="00554083">
                          <w:rPr>
                            <w:rFonts w:ascii="Arial" w:hAnsi="Arial" w:cs="Arial"/>
                            <w:sz w:val="20"/>
                          </w:rPr>
                          <w:t>Twelve</w:t>
                        </w:r>
                        <w:r w:rsidRPr="00554083">
                          <w:rPr>
                            <w:rFonts w:ascii="Arial" w:hAnsi="Arial" w:cs="Arial"/>
                            <w:sz w:val="20"/>
                          </w:rPr>
                          <w:t xml:space="preserve"> month</w:t>
                        </w:r>
                        <w:r w:rsidR="00554083">
                          <w:rPr>
                            <w:rFonts w:ascii="Arial" w:hAnsi="Arial" w:cs="Arial"/>
                            <w:sz w:val="20"/>
                          </w:rPr>
                          <w:t>s</w:t>
                        </w:r>
                      </w:p>
                    </w:txbxContent>
                  </v:textbox>
                </v:shape>
                <w10:wrap type="topAndBottom" anchorx="margin"/>
              </v:group>
            </w:pict>
          </mc:Fallback>
        </mc:AlternateContent>
      </w:r>
      <w:r w:rsidRPr="000229B9">
        <w:rPr>
          <w:rFonts w:cs="Arial"/>
          <w:noProof/>
        </w:rPr>
        <mc:AlternateContent>
          <mc:Choice Requires="wpg">
            <w:drawing>
              <wp:anchor distT="0" distB="0" distL="0" distR="0" simplePos="0" relativeHeight="251695616" behindDoc="0" locked="0" layoutInCell="1" allowOverlap="1" wp14:anchorId="47527E9F" wp14:editId="0A396CEE">
                <wp:simplePos x="0" y="0"/>
                <wp:positionH relativeFrom="margin">
                  <wp:align>right</wp:align>
                </wp:positionH>
                <wp:positionV relativeFrom="paragraph">
                  <wp:posOffset>1861820</wp:posOffset>
                </wp:positionV>
                <wp:extent cx="6689725" cy="1464945"/>
                <wp:effectExtent l="0" t="0" r="0" b="190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464945"/>
                          <a:chOff x="727" y="1426"/>
                          <a:chExt cx="10535" cy="2307"/>
                        </a:xfrm>
                      </wpg:grpSpPr>
                      <wps:wsp>
                        <wps:cNvPr id="16" name="AutoShape 211"/>
                        <wps:cNvSpPr>
                          <a:spLocks/>
                        </wps:cNvSpPr>
                        <wps:spPr bwMode="auto">
                          <a:xfrm>
                            <a:off x="727" y="1426"/>
                            <a:ext cx="10535" cy="2307"/>
                          </a:xfrm>
                          <a:custGeom>
                            <a:avLst/>
                            <a:gdLst>
                              <a:gd name="T0" fmla="+- 0 11262 727"/>
                              <a:gd name="T1" fmla="*/ T0 w 10535"/>
                              <a:gd name="T2" fmla="+- 0 1426 1426"/>
                              <a:gd name="T3" fmla="*/ 1426 h 2930"/>
                              <a:gd name="T4" fmla="+- 0 727 727"/>
                              <a:gd name="T5" fmla="*/ T4 w 10535"/>
                              <a:gd name="T6" fmla="+- 0 1426 1426"/>
                              <a:gd name="T7" fmla="*/ 1426 h 2930"/>
                              <a:gd name="T8" fmla="+- 0 727 727"/>
                              <a:gd name="T9" fmla="*/ T8 w 10535"/>
                              <a:gd name="T10" fmla="+- 0 4356 1426"/>
                              <a:gd name="T11" fmla="*/ 4356 h 2930"/>
                              <a:gd name="T12" fmla="+- 0 11262 727"/>
                              <a:gd name="T13" fmla="*/ T12 w 10535"/>
                              <a:gd name="T14" fmla="+- 0 4356 1426"/>
                              <a:gd name="T15" fmla="*/ 4356 h 2930"/>
                              <a:gd name="T16" fmla="+- 0 11262 727"/>
                              <a:gd name="T17" fmla="*/ T16 w 10535"/>
                              <a:gd name="T18" fmla="+- 0 4346 1426"/>
                              <a:gd name="T19" fmla="*/ 4346 h 2930"/>
                              <a:gd name="T20" fmla="+- 0 742 727"/>
                              <a:gd name="T21" fmla="*/ T20 w 10535"/>
                              <a:gd name="T22" fmla="+- 0 4346 1426"/>
                              <a:gd name="T23" fmla="*/ 4346 h 2930"/>
                              <a:gd name="T24" fmla="+- 0 734 727"/>
                              <a:gd name="T25" fmla="*/ T24 w 10535"/>
                              <a:gd name="T26" fmla="+- 0 4337 1426"/>
                              <a:gd name="T27" fmla="*/ 4337 h 2930"/>
                              <a:gd name="T28" fmla="+- 0 742 727"/>
                              <a:gd name="T29" fmla="*/ T28 w 10535"/>
                              <a:gd name="T30" fmla="+- 0 4337 1426"/>
                              <a:gd name="T31" fmla="*/ 4337 h 2930"/>
                              <a:gd name="T32" fmla="+- 0 742 727"/>
                              <a:gd name="T33" fmla="*/ T32 w 10535"/>
                              <a:gd name="T34" fmla="+- 0 1444 1426"/>
                              <a:gd name="T35" fmla="*/ 1444 h 2930"/>
                              <a:gd name="T36" fmla="+- 0 734 727"/>
                              <a:gd name="T37" fmla="*/ T36 w 10535"/>
                              <a:gd name="T38" fmla="+- 0 1444 1426"/>
                              <a:gd name="T39" fmla="*/ 1444 h 2930"/>
                              <a:gd name="T40" fmla="+- 0 742 727"/>
                              <a:gd name="T41" fmla="*/ T40 w 10535"/>
                              <a:gd name="T42" fmla="+- 0 1434 1426"/>
                              <a:gd name="T43" fmla="*/ 1434 h 2930"/>
                              <a:gd name="T44" fmla="+- 0 11262 727"/>
                              <a:gd name="T45" fmla="*/ T44 w 10535"/>
                              <a:gd name="T46" fmla="+- 0 1434 1426"/>
                              <a:gd name="T47" fmla="*/ 1434 h 2930"/>
                              <a:gd name="T48" fmla="+- 0 11262 727"/>
                              <a:gd name="T49" fmla="*/ T48 w 10535"/>
                              <a:gd name="T50" fmla="+- 0 1426 1426"/>
                              <a:gd name="T51" fmla="*/ 1426 h 2930"/>
                              <a:gd name="T52" fmla="+- 0 742 727"/>
                              <a:gd name="T53" fmla="*/ T52 w 10535"/>
                              <a:gd name="T54" fmla="+- 0 4337 1426"/>
                              <a:gd name="T55" fmla="*/ 4337 h 2930"/>
                              <a:gd name="T56" fmla="+- 0 734 727"/>
                              <a:gd name="T57" fmla="*/ T56 w 10535"/>
                              <a:gd name="T58" fmla="+- 0 4337 1426"/>
                              <a:gd name="T59" fmla="*/ 4337 h 2930"/>
                              <a:gd name="T60" fmla="+- 0 742 727"/>
                              <a:gd name="T61" fmla="*/ T60 w 10535"/>
                              <a:gd name="T62" fmla="+- 0 4346 1426"/>
                              <a:gd name="T63" fmla="*/ 4346 h 2930"/>
                              <a:gd name="T64" fmla="+- 0 742 727"/>
                              <a:gd name="T65" fmla="*/ T64 w 10535"/>
                              <a:gd name="T66" fmla="+- 0 4337 1426"/>
                              <a:gd name="T67" fmla="*/ 4337 h 2930"/>
                              <a:gd name="T68" fmla="+- 0 11248 727"/>
                              <a:gd name="T69" fmla="*/ T68 w 10535"/>
                              <a:gd name="T70" fmla="+- 0 4337 1426"/>
                              <a:gd name="T71" fmla="*/ 4337 h 2930"/>
                              <a:gd name="T72" fmla="+- 0 742 727"/>
                              <a:gd name="T73" fmla="*/ T72 w 10535"/>
                              <a:gd name="T74" fmla="+- 0 4337 1426"/>
                              <a:gd name="T75" fmla="*/ 4337 h 2930"/>
                              <a:gd name="T76" fmla="+- 0 742 727"/>
                              <a:gd name="T77" fmla="*/ T76 w 10535"/>
                              <a:gd name="T78" fmla="+- 0 4346 1426"/>
                              <a:gd name="T79" fmla="*/ 4346 h 2930"/>
                              <a:gd name="T80" fmla="+- 0 11248 727"/>
                              <a:gd name="T81" fmla="*/ T80 w 10535"/>
                              <a:gd name="T82" fmla="+- 0 4346 1426"/>
                              <a:gd name="T83" fmla="*/ 4346 h 2930"/>
                              <a:gd name="T84" fmla="+- 0 11248 727"/>
                              <a:gd name="T85" fmla="*/ T84 w 10535"/>
                              <a:gd name="T86" fmla="+- 0 4337 1426"/>
                              <a:gd name="T87" fmla="*/ 4337 h 2930"/>
                              <a:gd name="T88" fmla="+- 0 11248 727"/>
                              <a:gd name="T89" fmla="*/ T88 w 10535"/>
                              <a:gd name="T90" fmla="+- 0 1434 1426"/>
                              <a:gd name="T91" fmla="*/ 1434 h 2930"/>
                              <a:gd name="T92" fmla="+- 0 11248 727"/>
                              <a:gd name="T93" fmla="*/ T92 w 10535"/>
                              <a:gd name="T94" fmla="+- 0 4346 1426"/>
                              <a:gd name="T95" fmla="*/ 4346 h 2930"/>
                              <a:gd name="T96" fmla="+- 0 11255 727"/>
                              <a:gd name="T97" fmla="*/ T96 w 10535"/>
                              <a:gd name="T98" fmla="+- 0 4337 1426"/>
                              <a:gd name="T99" fmla="*/ 4337 h 2930"/>
                              <a:gd name="T100" fmla="+- 0 11262 727"/>
                              <a:gd name="T101" fmla="*/ T100 w 10535"/>
                              <a:gd name="T102" fmla="+- 0 4337 1426"/>
                              <a:gd name="T103" fmla="*/ 4337 h 2930"/>
                              <a:gd name="T104" fmla="+- 0 11262 727"/>
                              <a:gd name="T105" fmla="*/ T104 w 10535"/>
                              <a:gd name="T106" fmla="+- 0 1444 1426"/>
                              <a:gd name="T107" fmla="*/ 1444 h 2930"/>
                              <a:gd name="T108" fmla="+- 0 11255 727"/>
                              <a:gd name="T109" fmla="*/ T108 w 10535"/>
                              <a:gd name="T110" fmla="+- 0 1444 1426"/>
                              <a:gd name="T111" fmla="*/ 1444 h 2930"/>
                              <a:gd name="T112" fmla="+- 0 11248 727"/>
                              <a:gd name="T113" fmla="*/ T112 w 10535"/>
                              <a:gd name="T114" fmla="+- 0 1434 1426"/>
                              <a:gd name="T115" fmla="*/ 1434 h 2930"/>
                              <a:gd name="T116" fmla="+- 0 11262 727"/>
                              <a:gd name="T117" fmla="*/ T116 w 10535"/>
                              <a:gd name="T118" fmla="+- 0 4337 1426"/>
                              <a:gd name="T119" fmla="*/ 4337 h 2930"/>
                              <a:gd name="T120" fmla="+- 0 11255 727"/>
                              <a:gd name="T121" fmla="*/ T120 w 10535"/>
                              <a:gd name="T122" fmla="+- 0 4337 1426"/>
                              <a:gd name="T123" fmla="*/ 4337 h 2930"/>
                              <a:gd name="T124" fmla="+- 0 11248 727"/>
                              <a:gd name="T125" fmla="*/ T124 w 10535"/>
                              <a:gd name="T126" fmla="+- 0 4346 1426"/>
                              <a:gd name="T127" fmla="*/ 4346 h 2930"/>
                              <a:gd name="T128" fmla="+- 0 11262 727"/>
                              <a:gd name="T129" fmla="*/ T128 w 10535"/>
                              <a:gd name="T130" fmla="+- 0 4346 1426"/>
                              <a:gd name="T131" fmla="*/ 4346 h 2930"/>
                              <a:gd name="T132" fmla="+- 0 11262 727"/>
                              <a:gd name="T133" fmla="*/ T132 w 10535"/>
                              <a:gd name="T134" fmla="+- 0 4337 1426"/>
                              <a:gd name="T135" fmla="*/ 4337 h 2930"/>
                              <a:gd name="T136" fmla="+- 0 742 727"/>
                              <a:gd name="T137" fmla="*/ T136 w 10535"/>
                              <a:gd name="T138" fmla="+- 0 1434 1426"/>
                              <a:gd name="T139" fmla="*/ 1434 h 2930"/>
                              <a:gd name="T140" fmla="+- 0 734 727"/>
                              <a:gd name="T141" fmla="*/ T140 w 10535"/>
                              <a:gd name="T142" fmla="+- 0 1444 1426"/>
                              <a:gd name="T143" fmla="*/ 1444 h 2930"/>
                              <a:gd name="T144" fmla="+- 0 742 727"/>
                              <a:gd name="T145" fmla="*/ T144 w 10535"/>
                              <a:gd name="T146" fmla="+- 0 1444 1426"/>
                              <a:gd name="T147" fmla="*/ 1444 h 2930"/>
                              <a:gd name="T148" fmla="+- 0 742 727"/>
                              <a:gd name="T149" fmla="*/ T148 w 10535"/>
                              <a:gd name="T150" fmla="+- 0 1434 1426"/>
                              <a:gd name="T151" fmla="*/ 1434 h 2930"/>
                              <a:gd name="T152" fmla="+- 0 11248 727"/>
                              <a:gd name="T153" fmla="*/ T152 w 10535"/>
                              <a:gd name="T154" fmla="+- 0 1434 1426"/>
                              <a:gd name="T155" fmla="*/ 1434 h 2930"/>
                              <a:gd name="T156" fmla="+- 0 742 727"/>
                              <a:gd name="T157" fmla="*/ T156 w 10535"/>
                              <a:gd name="T158" fmla="+- 0 1434 1426"/>
                              <a:gd name="T159" fmla="*/ 1434 h 2930"/>
                              <a:gd name="T160" fmla="+- 0 742 727"/>
                              <a:gd name="T161" fmla="*/ T160 w 10535"/>
                              <a:gd name="T162" fmla="+- 0 1444 1426"/>
                              <a:gd name="T163" fmla="*/ 1444 h 2930"/>
                              <a:gd name="T164" fmla="+- 0 11248 727"/>
                              <a:gd name="T165" fmla="*/ T164 w 10535"/>
                              <a:gd name="T166" fmla="+- 0 1444 1426"/>
                              <a:gd name="T167" fmla="*/ 1444 h 2930"/>
                              <a:gd name="T168" fmla="+- 0 11248 727"/>
                              <a:gd name="T169" fmla="*/ T168 w 10535"/>
                              <a:gd name="T170" fmla="+- 0 1434 1426"/>
                              <a:gd name="T171" fmla="*/ 1434 h 2930"/>
                              <a:gd name="T172" fmla="+- 0 11262 727"/>
                              <a:gd name="T173" fmla="*/ T172 w 10535"/>
                              <a:gd name="T174" fmla="+- 0 1434 1426"/>
                              <a:gd name="T175" fmla="*/ 1434 h 2930"/>
                              <a:gd name="T176" fmla="+- 0 11248 727"/>
                              <a:gd name="T177" fmla="*/ T176 w 10535"/>
                              <a:gd name="T178" fmla="+- 0 1434 1426"/>
                              <a:gd name="T179" fmla="*/ 1434 h 2930"/>
                              <a:gd name="T180" fmla="+- 0 11255 727"/>
                              <a:gd name="T181" fmla="*/ T180 w 10535"/>
                              <a:gd name="T182" fmla="+- 0 1444 1426"/>
                              <a:gd name="T183" fmla="*/ 1444 h 2930"/>
                              <a:gd name="T184" fmla="+- 0 11262 727"/>
                              <a:gd name="T185" fmla="*/ T184 w 10535"/>
                              <a:gd name="T186" fmla="+- 0 1444 1426"/>
                              <a:gd name="T187" fmla="*/ 1444 h 2930"/>
                              <a:gd name="T188" fmla="+- 0 11262 727"/>
                              <a:gd name="T189" fmla="*/ T188 w 10535"/>
                              <a:gd name="T190" fmla="+- 0 1434 1426"/>
                              <a:gd name="T191" fmla="*/ 1434 h 2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535" h="2930">
                                <a:moveTo>
                                  <a:pt x="10535" y="0"/>
                                </a:moveTo>
                                <a:lnTo>
                                  <a:pt x="0" y="0"/>
                                </a:lnTo>
                                <a:lnTo>
                                  <a:pt x="0" y="2930"/>
                                </a:lnTo>
                                <a:lnTo>
                                  <a:pt x="10535" y="2930"/>
                                </a:lnTo>
                                <a:lnTo>
                                  <a:pt x="10535" y="2920"/>
                                </a:lnTo>
                                <a:lnTo>
                                  <a:pt x="15" y="2920"/>
                                </a:lnTo>
                                <a:lnTo>
                                  <a:pt x="7" y="2911"/>
                                </a:lnTo>
                                <a:lnTo>
                                  <a:pt x="15" y="2911"/>
                                </a:lnTo>
                                <a:lnTo>
                                  <a:pt x="15" y="18"/>
                                </a:lnTo>
                                <a:lnTo>
                                  <a:pt x="7" y="18"/>
                                </a:lnTo>
                                <a:lnTo>
                                  <a:pt x="15" y="8"/>
                                </a:lnTo>
                                <a:lnTo>
                                  <a:pt x="10535" y="8"/>
                                </a:lnTo>
                                <a:lnTo>
                                  <a:pt x="10535" y="0"/>
                                </a:lnTo>
                                <a:close/>
                                <a:moveTo>
                                  <a:pt x="15" y="2911"/>
                                </a:moveTo>
                                <a:lnTo>
                                  <a:pt x="7" y="2911"/>
                                </a:lnTo>
                                <a:lnTo>
                                  <a:pt x="15" y="2920"/>
                                </a:lnTo>
                                <a:lnTo>
                                  <a:pt x="15" y="2911"/>
                                </a:lnTo>
                                <a:close/>
                                <a:moveTo>
                                  <a:pt x="10521" y="2911"/>
                                </a:moveTo>
                                <a:lnTo>
                                  <a:pt x="15" y="2911"/>
                                </a:lnTo>
                                <a:lnTo>
                                  <a:pt x="15" y="2920"/>
                                </a:lnTo>
                                <a:lnTo>
                                  <a:pt x="10521" y="2920"/>
                                </a:lnTo>
                                <a:lnTo>
                                  <a:pt x="10521" y="2911"/>
                                </a:lnTo>
                                <a:close/>
                                <a:moveTo>
                                  <a:pt x="10521" y="8"/>
                                </a:moveTo>
                                <a:lnTo>
                                  <a:pt x="10521" y="2920"/>
                                </a:lnTo>
                                <a:lnTo>
                                  <a:pt x="10528" y="2911"/>
                                </a:lnTo>
                                <a:lnTo>
                                  <a:pt x="10535" y="2911"/>
                                </a:lnTo>
                                <a:lnTo>
                                  <a:pt x="10535" y="18"/>
                                </a:lnTo>
                                <a:lnTo>
                                  <a:pt x="10528" y="18"/>
                                </a:lnTo>
                                <a:lnTo>
                                  <a:pt x="10521" y="8"/>
                                </a:lnTo>
                                <a:close/>
                                <a:moveTo>
                                  <a:pt x="10535" y="2911"/>
                                </a:moveTo>
                                <a:lnTo>
                                  <a:pt x="10528" y="2911"/>
                                </a:lnTo>
                                <a:lnTo>
                                  <a:pt x="10521" y="2920"/>
                                </a:lnTo>
                                <a:lnTo>
                                  <a:pt x="10535" y="2920"/>
                                </a:lnTo>
                                <a:lnTo>
                                  <a:pt x="10535" y="2911"/>
                                </a:lnTo>
                                <a:close/>
                                <a:moveTo>
                                  <a:pt x="15" y="8"/>
                                </a:moveTo>
                                <a:lnTo>
                                  <a:pt x="7" y="18"/>
                                </a:lnTo>
                                <a:lnTo>
                                  <a:pt x="15" y="18"/>
                                </a:lnTo>
                                <a:lnTo>
                                  <a:pt x="15" y="8"/>
                                </a:lnTo>
                                <a:close/>
                                <a:moveTo>
                                  <a:pt x="10521" y="8"/>
                                </a:moveTo>
                                <a:lnTo>
                                  <a:pt x="15" y="8"/>
                                </a:lnTo>
                                <a:lnTo>
                                  <a:pt x="15" y="18"/>
                                </a:lnTo>
                                <a:lnTo>
                                  <a:pt x="10521" y="18"/>
                                </a:lnTo>
                                <a:lnTo>
                                  <a:pt x="10521" y="8"/>
                                </a:lnTo>
                                <a:close/>
                                <a:moveTo>
                                  <a:pt x="10535" y="8"/>
                                </a:moveTo>
                                <a:lnTo>
                                  <a:pt x="10521" y="8"/>
                                </a:lnTo>
                                <a:lnTo>
                                  <a:pt x="10528" y="18"/>
                                </a:lnTo>
                                <a:lnTo>
                                  <a:pt x="10535" y="18"/>
                                </a:lnTo>
                                <a:lnTo>
                                  <a:pt x="1053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89" y="1535"/>
                            <a:ext cx="5945"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2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718" y="2394"/>
                            <a:ext cx="303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2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889" y="3251"/>
                            <a:ext cx="636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Text Box 217"/>
                        <wps:cNvSpPr txBox="1">
                          <a:spLocks noChangeArrowheads="1"/>
                        </wps:cNvSpPr>
                        <wps:spPr bwMode="auto">
                          <a:xfrm>
                            <a:off x="889" y="1538"/>
                            <a:ext cx="476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9F05" w14:textId="77777777" w:rsidR="000F0182" w:rsidRPr="00A73E7B" w:rsidRDefault="000F0182" w:rsidP="000F0182">
                              <w:pPr>
                                <w:spacing w:line="224" w:lineRule="exact"/>
                                <w:rPr>
                                  <w:rFonts w:ascii="Arial" w:hAnsi="Arial" w:cs="Arial"/>
                                  <w:sz w:val="20"/>
                                </w:rPr>
                              </w:pPr>
                              <w:r w:rsidRPr="00A73E7B">
                                <w:rPr>
                                  <w:rFonts w:ascii="Arial" w:hAnsi="Arial" w:cs="Arial"/>
                                  <w:sz w:val="20"/>
                                </w:rPr>
                                <w:t xml:space="preserve">Reviewed by: </w:t>
                              </w:r>
                              <w:r>
                                <w:rPr>
                                  <w:rFonts w:ascii="Arial" w:hAnsi="Arial" w:cs="Arial"/>
                                  <w:sz w:val="20"/>
                                </w:rPr>
                                <w:t xml:space="preserve"> </w:t>
                              </w:r>
                            </w:p>
                          </w:txbxContent>
                        </wps:txbx>
                        <wps:bodyPr rot="0" vert="horz" wrap="square" lIns="0" tIns="0" rIns="0" bIns="0" anchor="t" anchorCtr="0" upright="1">
                          <a:noAutofit/>
                        </wps:bodyPr>
                      </wps:wsp>
                      <wps:wsp>
                        <wps:cNvPr id="252" name="Text Box 218"/>
                        <wps:cNvSpPr txBox="1">
                          <a:spLocks noChangeArrowheads="1"/>
                        </wps:cNvSpPr>
                        <wps:spPr bwMode="auto">
                          <a:xfrm>
                            <a:off x="889" y="1998"/>
                            <a:ext cx="548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65B9" w14:textId="431AFDEF" w:rsidR="000F0182" w:rsidRPr="00A73E7B" w:rsidRDefault="000F0182" w:rsidP="000F0182">
                              <w:pPr>
                                <w:spacing w:line="224" w:lineRule="exact"/>
                                <w:rPr>
                                  <w:rFonts w:ascii="Arial" w:hAnsi="Arial" w:cs="Arial"/>
                                  <w:sz w:val="20"/>
                                </w:rPr>
                              </w:pPr>
                              <w:r w:rsidRPr="00A73E7B">
                                <w:rPr>
                                  <w:rFonts w:ascii="Arial" w:hAnsi="Arial" w:cs="Arial"/>
                                  <w:sz w:val="20"/>
                                </w:rPr>
                                <w:t xml:space="preserve">Position: Director of </w:t>
                              </w:r>
                              <w:r>
                                <w:rPr>
                                  <w:rFonts w:ascii="Arial" w:hAnsi="Arial" w:cs="Arial"/>
                                  <w:sz w:val="20"/>
                                </w:rPr>
                                <w:t>Integrated Commissioning</w:t>
                              </w:r>
                            </w:p>
                          </w:txbxContent>
                        </wps:txbx>
                        <wps:bodyPr rot="0" vert="horz" wrap="square" lIns="0" tIns="0" rIns="0" bIns="0" anchor="t" anchorCtr="0" upright="1">
                          <a:noAutofit/>
                        </wps:bodyPr>
                      </wps:wsp>
                      <wps:wsp>
                        <wps:cNvPr id="253" name="Text Box 219"/>
                        <wps:cNvSpPr txBox="1">
                          <a:spLocks noChangeArrowheads="1"/>
                        </wps:cNvSpPr>
                        <wps:spPr bwMode="auto">
                          <a:xfrm>
                            <a:off x="6718" y="2391"/>
                            <a:ext cx="28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C618D" w14:textId="77777777" w:rsidR="000F0182" w:rsidRPr="00A73E7B" w:rsidRDefault="000F0182" w:rsidP="000F0182">
                              <w:pPr>
                                <w:spacing w:line="224" w:lineRule="exact"/>
                                <w:rPr>
                                  <w:rFonts w:ascii="Arial" w:hAnsi="Arial" w:cs="Arial"/>
                                  <w:sz w:val="20"/>
                                </w:rPr>
                              </w:pPr>
                              <w:r w:rsidRPr="00A73E7B">
                                <w:rPr>
                                  <w:rFonts w:ascii="Arial" w:hAnsi="Arial" w:cs="Arial"/>
                                  <w:sz w:val="20"/>
                                </w:rPr>
                                <w:t>Date of review: 00/03/23</w:t>
                              </w:r>
                            </w:p>
                          </w:txbxContent>
                        </wps:txbx>
                        <wps:bodyPr rot="0" vert="horz" wrap="square" lIns="0" tIns="0" rIns="0" bIns="0" anchor="t" anchorCtr="0" upright="1">
                          <a:noAutofit/>
                        </wps:bodyPr>
                      </wps:wsp>
                      <wps:wsp>
                        <wps:cNvPr id="254" name="Text Box 220"/>
                        <wps:cNvSpPr txBox="1">
                          <a:spLocks noChangeArrowheads="1"/>
                        </wps:cNvSpPr>
                        <wps:spPr bwMode="auto">
                          <a:xfrm>
                            <a:off x="889" y="2923"/>
                            <a:ext cx="46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5780" w14:textId="77777777" w:rsidR="000F0182" w:rsidRPr="00554083" w:rsidRDefault="000F0182" w:rsidP="000F0182">
                              <w:pPr>
                                <w:spacing w:line="224" w:lineRule="exact"/>
                                <w:rPr>
                                  <w:rFonts w:ascii="Arial" w:hAnsi="Arial" w:cs="Arial"/>
                                  <w:sz w:val="20"/>
                                </w:rPr>
                              </w:pPr>
                              <w:r w:rsidRPr="00554083">
                                <w:rPr>
                                  <w:rFonts w:ascii="Arial" w:hAnsi="Arial" w:cs="Arial"/>
                                  <w:sz w:val="20"/>
                                </w:rPr>
                                <w:t>Signature:</w:t>
                              </w:r>
                            </w:p>
                            <w:p w14:paraId="02C5BC38" w14:textId="77777777" w:rsidR="000F0182" w:rsidRPr="00554083" w:rsidRDefault="000F0182" w:rsidP="000F0182">
                              <w:pPr>
                                <w:spacing w:before="96"/>
                                <w:rPr>
                                  <w:rFonts w:ascii="Arial" w:hAnsi="Arial" w:cs="Arial"/>
                                  <w:sz w:val="20"/>
                                </w:rPr>
                              </w:pPr>
                              <w:r w:rsidRPr="00554083">
                                <w:rPr>
                                  <w:rFonts w:ascii="Arial" w:hAnsi="Arial" w:cs="Arial"/>
                                  <w:sz w:val="20"/>
                                </w:rPr>
                                <w:t>Proposed frequency of review: Twelve month</w:t>
                              </w:r>
                              <w:r>
                                <w:rPr>
                                  <w:rFonts w:ascii="Arial" w:hAnsi="Arial" w:cs="Arial"/>
                                  <w:sz w:val="20"/>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27E9F" id="Group 12" o:spid="_x0000_s1149" style="position:absolute;left:0;text-align:left;margin-left:475.55pt;margin-top:146.6pt;width:526.75pt;height:115.35pt;z-index:251695616;mso-wrap-distance-left:0;mso-wrap-distance-right:0;mso-position-horizontal:right;mso-position-horizontal-relative:margin" coordorigin="727,1426" coordsize="10535,2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">
                <v:shape id="AutoShape 211" o:spid="_x0000_s1150" style="position:absolute;left:727;top:1426;width:10535;height:2307;visibility:visible;mso-wrap-style:square;v-text-anchor:top" coordsize="1053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" path="m10535,l,,,2930r10535,l10535,2920,15,2920r-8,-9l15,2911,15,18r-8,l15,8r10520,l10535,xm15,2911r-8,l15,2920r,-9xm10521,2911l15,2911r,9l10521,2920r,-9xm10521,8r,2912l10528,2911r7,l10535,18r-7,l10521,8xm10535,2911r-7,l10521,2920r14,l10535,2911xm15,8l7,18r8,l15,8xm10521,8l15,8r,10l10521,18r,-10xm10535,8r-14,l10528,18r7,l10535,8xe" fillcolor="black" stroked="f">
                  <v:path arrowok="t" o:connecttype="custom" o:connectlocs="10535,1123;0,1123;0,3430;10535,3430;10535,3422;15,3422;7,3415;15,3415;15,1137;7,1137;15,1129;10535,1129;10535,1123;15,3415;7,3415;15,3422;15,3415;10521,3415;15,3415;15,3422;10521,3422;10521,3415;10521,1129;10521,3422;10528,3415;10535,3415;10535,1137;10528,1137;10521,1129;10535,3415;10528,3415;10521,3422;10535,3422;10535,3415;15,1129;7,1137;15,1137;15,1129;10521,1129;15,1129;15,1137;10521,1137;10521,1129;10535,1129;10521,1129;10528,1137;10535,1137;10535,1129" o:connectangles="0,0,0,0,0,0,0,0,0,0,0,0,0,0,0,0,0,0,0,0,0,0,0,0,0,0,0,0,0,0,0,0,0,0,0,0,0,0,0,0,0,0,0,0,0,0,0,0"/>
                </v:shape>
                <v:shape id="Picture 212" o:spid="_x0000_s1151" type="#_x0000_t75" style="position:absolute;left:889;top:1535;width:5945;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">
                  <v:imagedata r:id="rId47" o:title=""/>
                </v:shape>
                <v:shape id="Picture 214" o:spid="_x0000_s1152" type="#_x0000_t75" style="position:absolute;left:6718;top:2394;width:3030;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">
                  <v:imagedata r:id="rId48" o:title=""/>
                </v:shape>
                <v:shape id="Picture 215" o:spid="_x0000_s1153" type="#_x0000_t75" style="position:absolute;left:889;top:3251;width:6362;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">
                  <v:imagedata r:id="rId49" o:title=""/>
                </v:shape>
                <v:shape id="Text Box 217" o:spid="_x0000_s1154" type="#_x0000_t202" style="position:absolute;left:889;top:1538;width:476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40A69F05" w14:textId="77777777" w:rsidR="000F0182" w:rsidRPr="00A73E7B" w:rsidRDefault="000F0182" w:rsidP="000F0182">
                        <w:pPr>
                          <w:spacing w:line="224" w:lineRule="exact"/>
                          <w:rPr>
                            <w:rFonts w:ascii="Arial" w:hAnsi="Arial" w:cs="Arial"/>
                            <w:sz w:val="20"/>
                          </w:rPr>
                        </w:pPr>
                        <w:r w:rsidRPr="00A73E7B">
                          <w:rPr>
                            <w:rFonts w:ascii="Arial" w:hAnsi="Arial" w:cs="Arial"/>
                            <w:sz w:val="20"/>
                          </w:rPr>
                          <w:t xml:space="preserve">Reviewed by: </w:t>
                        </w:r>
                        <w:r>
                          <w:rPr>
                            <w:rFonts w:ascii="Arial" w:hAnsi="Arial" w:cs="Arial"/>
                            <w:sz w:val="20"/>
                          </w:rPr>
                          <w:t xml:space="preserve"> </w:t>
                        </w:r>
                      </w:p>
                    </w:txbxContent>
                  </v:textbox>
                </v:shape>
                <v:shape id="Text Box 218" o:spid="_x0000_s1155" type="#_x0000_t202" style="position:absolute;left:889;top:1998;width:548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532F65B9" w14:textId="431AFDEF" w:rsidR="000F0182" w:rsidRPr="00A73E7B" w:rsidRDefault="000F0182" w:rsidP="000F0182">
                        <w:pPr>
                          <w:spacing w:line="224" w:lineRule="exact"/>
                          <w:rPr>
                            <w:rFonts w:ascii="Arial" w:hAnsi="Arial" w:cs="Arial"/>
                            <w:sz w:val="20"/>
                          </w:rPr>
                        </w:pPr>
                        <w:r w:rsidRPr="00A73E7B">
                          <w:rPr>
                            <w:rFonts w:ascii="Arial" w:hAnsi="Arial" w:cs="Arial"/>
                            <w:sz w:val="20"/>
                          </w:rPr>
                          <w:t xml:space="preserve">Position: Director of </w:t>
                        </w:r>
                        <w:r>
                          <w:rPr>
                            <w:rFonts w:ascii="Arial" w:hAnsi="Arial" w:cs="Arial"/>
                            <w:sz w:val="20"/>
                          </w:rPr>
                          <w:t>Integrated Commissioning</w:t>
                        </w:r>
                      </w:p>
                    </w:txbxContent>
                  </v:textbox>
                </v:shape>
                <v:shape id="_x0000_s1156" type="#_x0000_t202" style="position:absolute;left:6718;top:2391;width:28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60C618D" w14:textId="77777777" w:rsidR="000F0182" w:rsidRPr="00A73E7B" w:rsidRDefault="000F0182" w:rsidP="000F0182">
                        <w:pPr>
                          <w:spacing w:line="224" w:lineRule="exact"/>
                          <w:rPr>
                            <w:rFonts w:ascii="Arial" w:hAnsi="Arial" w:cs="Arial"/>
                            <w:sz w:val="20"/>
                          </w:rPr>
                        </w:pPr>
                        <w:r w:rsidRPr="00A73E7B">
                          <w:rPr>
                            <w:rFonts w:ascii="Arial" w:hAnsi="Arial" w:cs="Arial"/>
                            <w:sz w:val="20"/>
                          </w:rPr>
                          <w:t>Date of review: 00/03/23</w:t>
                        </w:r>
                      </w:p>
                    </w:txbxContent>
                  </v:textbox>
                </v:shape>
                <v:shape id="Text Box 220" o:spid="_x0000_s1157" type="#_x0000_t202" style="position:absolute;left:889;top:2923;width:466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634C5780" w14:textId="77777777" w:rsidR="000F0182" w:rsidRPr="00554083" w:rsidRDefault="000F0182" w:rsidP="000F0182">
                        <w:pPr>
                          <w:spacing w:line="224" w:lineRule="exact"/>
                          <w:rPr>
                            <w:rFonts w:ascii="Arial" w:hAnsi="Arial" w:cs="Arial"/>
                            <w:sz w:val="20"/>
                          </w:rPr>
                        </w:pPr>
                        <w:r w:rsidRPr="00554083">
                          <w:rPr>
                            <w:rFonts w:ascii="Arial" w:hAnsi="Arial" w:cs="Arial"/>
                            <w:sz w:val="20"/>
                          </w:rPr>
                          <w:t>Signature:</w:t>
                        </w:r>
                      </w:p>
                      <w:p w14:paraId="02C5BC38" w14:textId="77777777" w:rsidR="000F0182" w:rsidRPr="00554083" w:rsidRDefault="000F0182" w:rsidP="000F0182">
                        <w:pPr>
                          <w:spacing w:before="96"/>
                          <w:rPr>
                            <w:rFonts w:ascii="Arial" w:hAnsi="Arial" w:cs="Arial"/>
                            <w:sz w:val="20"/>
                          </w:rPr>
                        </w:pPr>
                        <w:r w:rsidRPr="00554083">
                          <w:rPr>
                            <w:rFonts w:ascii="Arial" w:hAnsi="Arial" w:cs="Arial"/>
                            <w:sz w:val="20"/>
                          </w:rPr>
                          <w:t>Proposed frequency of review: Twelve month</w:t>
                        </w:r>
                        <w:r>
                          <w:rPr>
                            <w:rFonts w:ascii="Arial" w:hAnsi="Arial" w:cs="Arial"/>
                            <w:sz w:val="20"/>
                          </w:rPr>
                          <w:t>s</w:t>
                        </w:r>
                      </w:p>
                    </w:txbxContent>
                  </v:textbox>
                </v:shape>
                <w10:wrap type="topAndBottom" anchorx="margin"/>
              </v:group>
            </w:pict>
          </mc:Fallback>
        </mc:AlternateContent>
      </w:r>
    </w:p>
    <w:p w14:paraId="55F8DB16" w14:textId="08757710" w:rsidR="00764886" w:rsidRPr="000229B9" w:rsidRDefault="00D5703F" w:rsidP="00764886">
      <w:pPr>
        <w:pStyle w:val="BodyText"/>
        <w:rPr>
          <w:rFonts w:cs="Arial"/>
          <w:b/>
          <w:sz w:val="20"/>
        </w:rPr>
      </w:pPr>
      <w:r>
        <w:rPr>
          <w:noProof/>
          <w:snapToGrid/>
        </w:rPr>
        <mc:AlternateContent>
          <mc:Choice Requires="wps">
            <w:drawing>
              <wp:anchor distT="0" distB="0" distL="114300" distR="114300" simplePos="0" relativeHeight="251693568" behindDoc="0" locked="0" layoutInCell="1" allowOverlap="1" wp14:anchorId="4CD18532" wp14:editId="7A261865">
                <wp:simplePos x="0" y="0"/>
                <wp:positionH relativeFrom="column">
                  <wp:posOffset>3997325</wp:posOffset>
                </wp:positionH>
                <wp:positionV relativeFrom="paragraph">
                  <wp:posOffset>4588510</wp:posOffset>
                </wp:positionV>
                <wp:extent cx="1786890" cy="211455"/>
                <wp:effectExtent l="0" t="0" r="0" b="0"/>
                <wp:wrapNone/>
                <wp:docPr id="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7C8A" w14:textId="77777777" w:rsidR="00A73E7B" w:rsidRPr="00A73E7B" w:rsidRDefault="00A73E7B" w:rsidP="00A73E7B">
                            <w:pPr>
                              <w:spacing w:line="224" w:lineRule="exact"/>
                              <w:rPr>
                                <w:rFonts w:ascii="Arial" w:hAnsi="Arial" w:cs="Arial"/>
                                <w:sz w:val="20"/>
                              </w:rPr>
                            </w:pPr>
                            <w:r w:rsidRPr="00A73E7B">
                              <w:rPr>
                                <w:rFonts w:ascii="Arial" w:hAnsi="Arial" w:cs="Arial"/>
                                <w:sz w:val="20"/>
                              </w:rPr>
                              <w:t>Date of review: 00/03/23</w:t>
                            </w:r>
                          </w:p>
                        </w:txbxContent>
                      </wps:txbx>
                      <wps:bodyPr rot="0" vert="horz" wrap="square" lIns="0" tIns="0" rIns="0" bIns="0" anchor="t" anchorCtr="0" upright="1">
                        <a:noAutofit/>
                      </wps:bodyPr>
                    </wps:wsp>
                  </a:graphicData>
                </a:graphic>
              </wp:anchor>
            </w:drawing>
          </mc:Choice>
          <mc:Fallback>
            <w:pict>
              <v:shape w14:anchorId="4CD18532" id="Text Box 219" o:spid="_x0000_s1158" type="#_x0000_t202" style="position:absolute;left:0;text-align:left;margin-left:314.75pt;margin-top:361.3pt;width:140.7pt;height:16.6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" filled="f" stroked="f">
                <v:textbox inset="0,0,0,0">
                  <w:txbxContent>
                    <w:p w14:paraId="7A987C8A" w14:textId="77777777" w:rsidR="00A73E7B" w:rsidRPr="00A73E7B" w:rsidRDefault="00A73E7B" w:rsidP="00A73E7B">
                      <w:pPr>
                        <w:spacing w:line="224" w:lineRule="exact"/>
                        <w:rPr>
                          <w:rFonts w:ascii="Arial" w:hAnsi="Arial" w:cs="Arial"/>
                          <w:sz w:val="20"/>
                        </w:rPr>
                      </w:pPr>
                      <w:r w:rsidRPr="00A73E7B">
                        <w:rPr>
                          <w:rFonts w:ascii="Arial" w:hAnsi="Arial" w:cs="Arial"/>
                          <w:sz w:val="20"/>
                        </w:rPr>
                        <w:t>Date of review: 00/03/23</w:t>
                      </w:r>
                    </w:p>
                  </w:txbxContent>
                </v:textbox>
              </v:shape>
            </w:pict>
          </mc:Fallback>
        </mc:AlternateContent>
      </w:r>
    </w:p>
    <w:p w14:paraId="46F9CCF5" w14:textId="1D655A23" w:rsidR="00764886" w:rsidRPr="000229B9" w:rsidRDefault="00D5703F" w:rsidP="00764886">
      <w:pPr>
        <w:pStyle w:val="BodyText"/>
        <w:spacing w:before="8"/>
        <w:rPr>
          <w:rFonts w:cs="Arial"/>
          <w:b/>
          <w:sz w:val="26"/>
        </w:rPr>
      </w:pPr>
      <w:r w:rsidRPr="000229B9">
        <w:rPr>
          <w:rFonts w:cs="Arial"/>
          <w:noProof/>
        </w:rPr>
        <mc:AlternateContent>
          <mc:Choice Requires="wpg">
            <w:drawing>
              <wp:anchor distT="0" distB="0" distL="0" distR="0" simplePos="0" relativeHeight="251684352" behindDoc="0" locked="0" layoutInCell="1" allowOverlap="1" wp14:anchorId="60CDD690" wp14:editId="543FA277">
                <wp:simplePos x="0" y="0"/>
                <wp:positionH relativeFrom="margin">
                  <wp:align>right</wp:align>
                </wp:positionH>
                <wp:positionV relativeFrom="paragraph">
                  <wp:posOffset>198755</wp:posOffset>
                </wp:positionV>
                <wp:extent cx="6659880" cy="3148965"/>
                <wp:effectExtent l="0" t="0" r="762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3148965"/>
                          <a:chOff x="756" y="346"/>
                          <a:chExt cx="10488" cy="3880"/>
                        </a:xfrm>
                      </wpg:grpSpPr>
                      <wps:wsp>
                        <wps:cNvPr id="27" name="AutoShape 222"/>
                        <wps:cNvSpPr>
                          <a:spLocks/>
                        </wps:cNvSpPr>
                        <wps:spPr bwMode="auto">
                          <a:xfrm>
                            <a:off x="756" y="346"/>
                            <a:ext cx="10488" cy="3880"/>
                          </a:xfrm>
                          <a:custGeom>
                            <a:avLst/>
                            <a:gdLst>
                              <a:gd name="T0" fmla="+- 0 11100 845"/>
                              <a:gd name="T1" fmla="*/ T0 w 10255"/>
                              <a:gd name="T2" fmla="+- 0 346 346"/>
                              <a:gd name="T3" fmla="*/ 346 h 3880"/>
                              <a:gd name="T4" fmla="+- 0 845 845"/>
                              <a:gd name="T5" fmla="*/ T4 w 10255"/>
                              <a:gd name="T6" fmla="+- 0 346 346"/>
                              <a:gd name="T7" fmla="*/ 346 h 3880"/>
                              <a:gd name="T8" fmla="+- 0 845 845"/>
                              <a:gd name="T9" fmla="*/ T8 w 10255"/>
                              <a:gd name="T10" fmla="+- 0 4226 346"/>
                              <a:gd name="T11" fmla="*/ 4226 h 3880"/>
                              <a:gd name="T12" fmla="+- 0 11100 845"/>
                              <a:gd name="T13" fmla="*/ T12 w 10255"/>
                              <a:gd name="T14" fmla="+- 0 4226 346"/>
                              <a:gd name="T15" fmla="*/ 4226 h 3880"/>
                              <a:gd name="T16" fmla="+- 0 11100 845"/>
                              <a:gd name="T17" fmla="*/ T16 w 10255"/>
                              <a:gd name="T18" fmla="+- 0 4216 346"/>
                              <a:gd name="T19" fmla="*/ 4216 h 3880"/>
                              <a:gd name="T20" fmla="+- 0 859 845"/>
                              <a:gd name="T21" fmla="*/ T20 w 10255"/>
                              <a:gd name="T22" fmla="+- 0 4216 346"/>
                              <a:gd name="T23" fmla="*/ 4216 h 3880"/>
                              <a:gd name="T24" fmla="+- 0 852 845"/>
                              <a:gd name="T25" fmla="*/ T24 w 10255"/>
                              <a:gd name="T26" fmla="+- 0 4203 346"/>
                              <a:gd name="T27" fmla="*/ 4203 h 3880"/>
                              <a:gd name="T28" fmla="+- 0 859 845"/>
                              <a:gd name="T29" fmla="*/ T28 w 10255"/>
                              <a:gd name="T30" fmla="+- 0 4203 346"/>
                              <a:gd name="T31" fmla="*/ 4203 h 3880"/>
                              <a:gd name="T32" fmla="+- 0 859 845"/>
                              <a:gd name="T33" fmla="*/ T32 w 10255"/>
                              <a:gd name="T34" fmla="+- 0 366 346"/>
                              <a:gd name="T35" fmla="*/ 366 h 3880"/>
                              <a:gd name="T36" fmla="+- 0 852 845"/>
                              <a:gd name="T37" fmla="*/ T36 w 10255"/>
                              <a:gd name="T38" fmla="+- 0 366 346"/>
                              <a:gd name="T39" fmla="*/ 366 h 3880"/>
                              <a:gd name="T40" fmla="+- 0 859 845"/>
                              <a:gd name="T41" fmla="*/ T40 w 10255"/>
                              <a:gd name="T42" fmla="+- 0 356 346"/>
                              <a:gd name="T43" fmla="*/ 356 h 3880"/>
                              <a:gd name="T44" fmla="+- 0 11100 845"/>
                              <a:gd name="T45" fmla="*/ T44 w 10255"/>
                              <a:gd name="T46" fmla="+- 0 356 346"/>
                              <a:gd name="T47" fmla="*/ 356 h 3880"/>
                              <a:gd name="T48" fmla="+- 0 11100 845"/>
                              <a:gd name="T49" fmla="*/ T48 w 10255"/>
                              <a:gd name="T50" fmla="+- 0 346 346"/>
                              <a:gd name="T51" fmla="*/ 346 h 3880"/>
                              <a:gd name="T52" fmla="+- 0 859 845"/>
                              <a:gd name="T53" fmla="*/ T52 w 10255"/>
                              <a:gd name="T54" fmla="+- 0 4203 346"/>
                              <a:gd name="T55" fmla="*/ 4203 h 3880"/>
                              <a:gd name="T56" fmla="+- 0 852 845"/>
                              <a:gd name="T57" fmla="*/ T56 w 10255"/>
                              <a:gd name="T58" fmla="+- 0 4203 346"/>
                              <a:gd name="T59" fmla="*/ 4203 h 3880"/>
                              <a:gd name="T60" fmla="+- 0 859 845"/>
                              <a:gd name="T61" fmla="*/ T60 w 10255"/>
                              <a:gd name="T62" fmla="+- 0 4216 346"/>
                              <a:gd name="T63" fmla="*/ 4216 h 3880"/>
                              <a:gd name="T64" fmla="+- 0 859 845"/>
                              <a:gd name="T65" fmla="*/ T64 w 10255"/>
                              <a:gd name="T66" fmla="+- 0 4203 346"/>
                              <a:gd name="T67" fmla="*/ 4203 h 3880"/>
                              <a:gd name="T68" fmla="+- 0 11085 845"/>
                              <a:gd name="T69" fmla="*/ T68 w 10255"/>
                              <a:gd name="T70" fmla="+- 0 4203 346"/>
                              <a:gd name="T71" fmla="*/ 4203 h 3880"/>
                              <a:gd name="T72" fmla="+- 0 859 845"/>
                              <a:gd name="T73" fmla="*/ T72 w 10255"/>
                              <a:gd name="T74" fmla="+- 0 4203 346"/>
                              <a:gd name="T75" fmla="*/ 4203 h 3880"/>
                              <a:gd name="T76" fmla="+- 0 859 845"/>
                              <a:gd name="T77" fmla="*/ T76 w 10255"/>
                              <a:gd name="T78" fmla="+- 0 4216 346"/>
                              <a:gd name="T79" fmla="*/ 4216 h 3880"/>
                              <a:gd name="T80" fmla="+- 0 11085 845"/>
                              <a:gd name="T81" fmla="*/ T80 w 10255"/>
                              <a:gd name="T82" fmla="+- 0 4216 346"/>
                              <a:gd name="T83" fmla="*/ 4216 h 3880"/>
                              <a:gd name="T84" fmla="+- 0 11085 845"/>
                              <a:gd name="T85" fmla="*/ T84 w 10255"/>
                              <a:gd name="T86" fmla="+- 0 4203 346"/>
                              <a:gd name="T87" fmla="*/ 4203 h 3880"/>
                              <a:gd name="T88" fmla="+- 0 11085 845"/>
                              <a:gd name="T89" fmla="*/ T88 w 10255"/>
                              <a:gd name="T90" fmla="+- 0 356 346"/>
                              <a:gd name="T91" fmla="*/ 356 h 3880"/>
                              <a:gd name="T92" fmla="+- 0 11085 845"/>
                              <a:gd name="T93" fmla="*/ T92 w 10255"/>
                              <a:gd name="T94" fmla="+- 0 4216 346"/>
                              <a:gd name="T95" fmla="*/ 4216 h 3880"/>
                              <a:gd name="T96" fmla="+- 0 11092 845"/>
                              <a:gd name="T97" fmla="*/ T96 w 10255"/>
                              <a:gd name="T98" fmla="+- 0 4203 346"/>
                              <a:gd name="T99" fmla="*/ 4203 h 3880"/>
                              <a:gd name="T100" fmla="+- 0 11100 845"/>
                              <a:gd name="T101" fmla="*/ T100 w 10255"/>
                              <a:gd name="T102" fmla="+- 0 4203 346"/>
                              <a:gd name="T103" fmla="*/ 4203 h 3880"/>
                              <a:gd name="T104" fmla="+- 0 11100 845"/>
                              <a:gd name="T105" fmla="*/ T104 w 10255"/>
                              <a:gd name="T106" fmla="+- 0 366 346"/>
                              <a:gd name="T107" fmla="*/ 366 h 3880"/>
                              <a:gd name="T108" fmla="+- 0 11092 845"/>
                              <a:gd name="T109" fmla="*/ T108 w 10255"/>
                              <a:gd name="T110" fmla="+- 0 366 346"/>
                              <a:gd name="T111" fmla="*/ 366 h 3880"/>
                              <a:gd name="T112" fmla="+- 0 11085 845"/>
                              <a:gd name="T113" fmla="*/ T112 w 10255"/>
                              <a:gd name="T114" fmla="+- 0 356 346"/>
                              <a:gd name="T115" fmla="*/ 356 h 3880"/>
                              <a:gd name="T116" fmla="+- 0 11100 845"/>
                              <a:gd name="T117" fmla="*/ T116 w 10255"/>
                              <a:gd name="T118" fmla="+- 0 4203 346"/>
                              <a:gd name="T119" fmla="*/ 4203 h 3880"/>
                              <a:gd name="T120" fmla="+- 0 11092 845"/>
                              <a:gd name="T121" fmla="*/ T120 w 10255"/>
                              <a:gd name="T122" fmla="+- 0 4203 346"/>
                              <a:gd name="T123" fmla="*/ 4203 h 3880"/>
                              <a:gd name="T124" fmla="+- 0 11085 845"/>
                              <a:gd name="T125" fmla="*/ T124 w 10255"/>
                              <a:gd name="T126" fmla="+- 0 4216 346"/>
                              <a:gd name="T127" fmla="*/ 4216 h 3880"/>
                              <a:gd name="T128" fmla="+- 0 11100 845"/>
                              <a:gd name="T129" fmla="*/ T128 w 10255"/>
                              <a:gd name="T130" fmla="+- 0 4216 346"/>
                              <a:gd name="T131" fmla="*/ 4216 h 3880"/>
                              <a:gd name="T132" fmla="+- 0 11100 845"/>
                              <a:gd name="T133" fmla="*/ T132 w 10255"/>
                              <a:gd name="T134" fmla="+- 0 4203 346"/>
                              <a:gd name="T135" fmla="*/ 4203 h 3880"/>
                              <a:gd name="T136" fmla="+- 0 859 845"/>
                              <a:gd name="T137" fmla="*/ T136 w 10255"/>
                              <a:gd name="T138" fmla="+- 0 356 346"/>
                              <a:gd name="T139" fmla="*/ 356 h 3880"/>
                              <a:gd name="T140" fmla="+- 0 852 845"/>
                              <a:gd name="T141" fmla="*/ T140 w 10255"/>
                              <a:gd name="T142" fmla="+- 0 366 346"/>
                              <a:gd name="T143" fmla="*/ 366 h 3880"/>
                              <a:gd name="T144" fmla="+- 0 859 845"/>
                              <a:gd name="T145" fmla="*/ T144 w 10255"/>
                              <a:gd name="T146" fmla="+- 0 366 346"/>
                              <a:gd name="T147" fmla="*/ 366 h 3880"/>
                              <a:gd name="T148" fmla="+- 0 859 845"/>
                              <a:gd name="T149" fmla="*/ T148 w 10255"/>
                              <a:gd name="T150" fmla="+- 0 356 346"/>
                              <a:gd name="T151" fmla="*/ 356 h 3880"/>
                              <a:gd name="T152" fmla="+- 0 11100 845"/>
                              <a:gd name="T153" fmla="*/ T152 w 10255"/>
                              <a:gd name="T154" fmla="+- 0 356 346"/>
                              <a:gd name="T155" fmla="*/ 356 h 3880"/>
                              <a:gd name="T156" fmla="+- 0 11085 845"/>
                              <a:gd name="T157" fmla="*/ T156 w 10255"/>
                              <a:gd name="T158" fmla="+- 0 356 346"/>
                              <a:gd name="T159" fmla="*/ 356 h 3880"/>
                              <a:gd name="T160" fmla="+- 0 11092 845"/>
                              <a:gd name="T161" fmla="*/ T160 w 10255"/>
                              <a:gd name="T162" fmla="+- 0 366 346"/>
                              <a:gd name="T163" fmla="*/ 366 h 3880"/>
                              <a:gd name="T164" fmla="+- 0 11100 845"/>
                              <a:gd name="T165" fmla="*/ T164 w 10255"/>
                              <a:gd name="T166" fmla="+- 0 366 346"/>
                              <a:gd name="T167" fmla="*/ 366 h 3880"/>
                              <a:gd name="T168" fmla="+- 0 11100 845"/>
                              <a:gd name="T169" fmla="*/ T168 w 10255"/>
                              <a:gd name="T170" fmla="+- 0 356 346"/>
                              <a:gd name="T171" fmla="*/ 356 h 3880"/>
                              <a:gd name="T172" fmla="+- 0 11085 845"/>
                              <a:gd name="T173" fmla="*/ T172 w 10255"/>
                              <a:gd name="T174" fmla="+- 0 356 346"/>
                              <a:gd name="T175" fmla="*/ 356 h 3880"/>
                              <a:gd name="T176" fmla="+- 0 859 845"/>
                              <a:gd name="T177" fmla="*/ T176 w 10255"/>
                              <a:gd name="T178" fmla="+- 0 356 346"/>
                              <a:gd name="T179" fmla="*/ 356 h 3880"/>
                              <a:gd name="T180" fmla="+- 0 859 845"/>
                              <a:gd name="T181" fmla="*/ T180 w 10255"/>
                              <a:gd name="T182" fmla="+- 0 366 346"/>
                              <a:gd name="T183" fmla="*/ 366 h 3880"/>
                              <a:gd name="T184" fmla="+- 0 11085 845"/>
                              <a:gd name="T185" fmla="*/ T184 w 10255"/>
                              <a:gd name="T186" fmla="+- 0 366 346"/>
                              <a:gd name="T187" fmla="*/ 366 h 3880"/>
                              <a:gd name="T188" fmla="+- 0 11085 845"/>
                              <a:gd name="T189" fmla="*/ T188 w 10255"/>
                              <a:gd name="T190" fmla="+- 0 356 346"/>
                              <a:gd name="T191" fmla="*/ 356 h 3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255" h="3880">
                                <a:moveTo>
                                  <a:pt x="10255" y="0"/>
                                </a:moveTo>
                                <a:lnTo>
                                  <a:pt x="0" y="0"/>
                                </a:lnTo>
                                <a:lnTo>
                                  <a:pt x="0" y="3880"/>
                                </a:lnTo>
                                <a:lnTo>
                                  <a:pt x="10255" y="3880"/>
                                </a:lnTo>
                                <a:lnTo>
                                  <a:pt x="10255" y="3870"/>
                                </a:lnTo>
                                <a:lnTo>
                                  <a:pt x="14" y="3870"/>
                                </a:lnTo>
                                <a:lnTo>
                                  <a:pt x="7" y="3857"/>
                                </a:lnTo>
                                <a:lnTo>
                                  <a:pt x="14" y="3857"/>
                                </a:lnTo>
                                <a:lnTo>
                                  <a:pt x="14" y="20"/>
                                </a:lnTo>
                                <a:lnTo>
                                  <a:pt x="7" y="20"/>
                                </a:lnTo>
                                <a:lnTo>
                                  <a:pt x="14" y="10"/>
                                </a:lnTo>
                                <a:lnTo>
                                  <a:pt x="10255" y="10"/>
                                </a:lnTo>
                                <a:lnTo>
                                  <a:pt x="10255" y="0"/>
                                </a:lnTo>
                                <a:close/>
                                <a:moveTo>
                                  <a:pt x="14" y="3857"/>
                                </a:moveTo>
                                <a:lnTo>
                                  <a:pt x="7" y="3857"/>
                                </a:lnTo>
                                <a:lnTo>
                                  <a:pt x="14" y="3870"/>
                                </a:lnTo>
                                <a:lnTo>
                                  <a:pt x="14" y="3857"/>
                                </a:lnTo>
                                <a:close/>
                                <a:moveTo>
                                  <a:pt x="10240" y="3857"/>
                                </a:moveTo>
                                <a:lnTo>
                                  <a:pt x="14" y="3857"/>
                                </a:lnTo>
                                <a:lnTo>
                                  <a:pt x="14" y="3870"/>
                                </a:lnTo>
                                <a:lnTo>
                                  <a:pt x="10240" y="3870"/>
                                </a:lnTo>
                                <a:lnTo>
                                  <a:pt x="10240" y="3857"/>
                                </a:lnTo>
                                <a:close/>
                                <a:moveTo>
                                  <a:pt x="10240" y="10"/>
                                </a:moveTo>
                                <a:lnTo>
                                  <a:pt x="10240" y="3870"/>
                                </a:lnTo>
                                <a:lnTo>
                                  <a:pt x="10247" y="3857"/>
                                </a:lnTo>
                                <a:lnTo>
                                  <a:pt x="10255" y="3857"/>
                                </a:lnTo>
                                <a:lnTo>
                                  <a:pt x="10255" y="20"/>
                                </a:lnTo>
                                <a:lnTo>
                                  <a:pt x="10247" y="20"/>
                                </a:lnTo>
                                <a:lnTo>
                                  <a:pt x="10240" y="10"/>
                                </a:lnTo>
                                <a:close/>
                                <a:moveTo>
                                  <a:pt x="10255" y="3857"/>
                                </a:moveTo>
                                <a:lnTo>
                                  <a:pt x="10247" y="3857"/>
                                </a:lnTo>
                                <a:lnTo>
                                  <a:pt x="10240" y="3870"/>
                                </a:lnTo>
                                <a:lnTo>
                                  <a:pt x="10255" y="3870"/>
                                </a:lnTo>
                                <a:lnTo>
                                  <a:pt x="10255" y="3857"/>
                                </a:lnTo>
                                <a:close/>
                                <a:moveTo>
                                  <a:pt x="14" y="10"/>
                                </a:moveTo>
                                <a:lnTo>
                                  <a:pt x="7" y="20"/>
                                </a:lnTo>
                                <a:lnTo>
                                  <a:pt x="14" y="20"/>
                                </a:lnTo>
                                <a:lnTo>
                                  <a:pt x="14" y="10"/>
                                </a:lnTo>
                                <a:close/>
                                <a:moveTo>
                                  <a:pt x="10255" y="10"/>
                                </a:moveTo>
                                <a:lnTo>
                                  <a:pt x="10240" y="10"/>
                                </a:lnTo>
                                <a:lnTo>
                                  <a:pt x="10247" y="20"/>
                                </a:lnTo>
                                <a:lnTo>
                                  <a:pt x="10255" y="20"/>
                                </a:lnTo>
                                <a:lnTo>
                                  <a:pt x="10255" y="10"/>
                                </a:lnTo>
                                <a:close/>
                                <a:moveTo>
                                  <a:pt x="10240" y="10"/>
                                </a:moveTo>
                                <a:lnTo>
                                  <a:pt x="14" y="10"/>
                                </a:lnTo>
                                <a:lnTo>
                                  <a:pt x="14" y="20"/>
                                </a:lnTo>
                                <a:lnTo>
                                  <a:pt x="10240" y="20"/>
                                </a:lnTo>
                                <a:lnTo>
                                  <a:pt x="102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002" y="474"/>
                            <a:ext cx="6004" cy="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079" y="1467"/>
                            <a:ext cx="2436"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973" y="2954"/>
                            <a:ext cx="7958"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227"/>
                        <wps:cNvSpPr txBox="1">
                          <a:spLocks noChangeArrowheads="1"/>
                        </wps:cNvSpPr>
                        <wps:spPr bwMode="auto">
                          <a:xfrm>
                            <a:off x="1002" y="518"/>
                            <a:ext cx="483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8837" w14:textId="46B2BBDD" w:rsidR="00095F7D" w:rsidRPr="00A73E7B" w:rsidRDefault="00095F7D" w:rsidP="00764886">
                              <w:pPr>
                                <w:spacing w:line="220" w:lineRule="exact"/>
                                <w:rPr>
                                  <w:rFonts w:ascii="Arial" w:hAnsi="Arial" w:cs="Arial"/>
                                </w:rPr>
                              </w:pPr>
                              <w:r w:rsidRPr="00A73E7B">
                                <w:rPr>
                                  <w:rFonts w:ascii="Arial" w:hAnsi="Arial" w:cs="Arial"/>
                                  <w:sz w:val="22"/>
                                </w:rPr>
                                <w:t xml:space="preserve">Signed off by: </w:t>
                              </w:r>
                            </w:p>
                          </w:txbxContent>
                        </wps:txbx>
                        <wps:bodyPr rot="0" vert="horz" wrap="square" lIns="0" tIns="0" rIns="0" bIns="0" anchor="t" anchorCtr="0" upright="1">
                          <a:noAutofit/>
                        </wps:bodyPr>
                      </wps:wsp>
                      <wps:wsp>
                        <wps:cNvPr id="33" name="Text Box 228"/>
                        <wps:cNvSpPr txBox="1">
                          <a:spLocks noChangeArrowheads="1"/>
                        </wps:cNvSpPr>
                        <wps:spPr bwMode="auto">
                          <a:xfrm>
                            <a:off x="1002" y="1055"/>
                            <a:ext cx="487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19F8" w14:textId="187AD907" w:rsidR="00095F7D" w:rsidRDefault="00095F7D" w:rsidP="00764886">
                              <w:pPr>
                                <w:spacing w:line="220" w:lineRule="exact"/>
                                <w:rPr>
                                  <w:rFonts w:ascii="Calibri"/>
                                </w:rPr>
                              </w:pPr>
                              <w:r>
                                <w:rPr>
                                  <w:rFonts w:ascii="Calibri"/>
                                  <w:sz w:val="22"/>
                                </w:rPr>
                                <w:t xml:space="preserve">Position: Director of </w:t>
                              </w:r>
                              <w:r w:rsidR="000F0182">
                                <w:rPr>
                                  <w:rFonts w:ascii="Calibri"/>
                                  <w:sz w:val="22"/>
                                </w:rPr>
                                <w:t>Nursing and Transformation</w:t>
                              </w:r>
                            </w:p>
                          </w:txbxContent>
                        </wps:txbx>
                        <wps:bodyPr rot="0" vert="horz" wrap="square" lIns="0" tIns="0" rIns="0" bIns="0" anchor="t" anchorCtr="0" upright="1">
                          <a:noAutofit/>
                        </wps:bodyPr>
                      </wps:wsp>
                      <wps:wsp>
                        <wps:cNvPr id="35" name="Text Box 230"/>
                        <wps:cNvSpPr txBox="1">
                          <a:spLocks noChangeArrowheads="1"/>
                        </wps:cNvSpPr>
                        <wps:spPr bwMode="auto">
                          <a:xfrm>
                            <a:off x="1002" y="2054"/>
                            <a:ext cx="93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2F62" w14:textId="77777777" w:rsidR="00095F7D" w:rsidRDefault="00095F7D" w:rsidP="00764886">
                              <w:pPr>
                                <w:spacing w:line="220" w:lineRule="exact"/>
                                <w:rPr>
                                  <w:rFonts w:ascii="Calibri"/>
                                </w:rPr>
                              </w:pPr>
                              <w:r>
                                <w:rPr>
                                  <w:rFonts w:ascii="Calibri"/>
                                  <w:sz w:val="22"/>
                                </w:rPr>
                                <w:t>Signature:</w:t>
                              </w:r>
                            </w:p>
                          </w:txbxContent>
                        </wps:txbx>
                        <wps:bodyPr rot="0" vert="horz" wrap="square" lIns="0" tIns="0" rIns="0" bIns="0" anchor="t" anchorCtr="0" upright="1">
                          <a:noAutofit/>
                        </wps:bodyPr>
                      </wps:wsp>
                      <wps:wsp>
                        <wps:cNvPr id="36" name="Text Box 231"/>
                        <wps:cNvSpPr txBox="1">
                          <a:spLocks noChangeArrowheads="1"/>
                        </wps:cNvSpPr>
                        <wps:spPr bwMode="auto">
                          <a:xfrm>
                            <a:off x="973" y="2957"/>
                            <a:ext cx="73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9EC34" w14:textId="5836FA41" w:rsidR="00095F7D" w:rsidRPr="00D5703F" w:rsidRDefault="00095F7D" w:rsidP="00764886">
                              <w:pPr>
                                <w:spacing w:line="178" w:lineRule="exact"/>
                                <w:rPr>
                                  <w:rFonts w:ascii="Arial" w:hAnsi="Arial" w:cs="Arial"/>
                                  <w:sz w:val="20"/>
                                </w:rPr>
                              </w:pPr>
                              <w:r w:rsidRPr="00D5703F">
                                <w:rPr>
                                  <w:rFonts w:ascii="Arial" w:hAnsi="Arial" w:cs="Arial"/>
                                  <w:sz w:val="20"/>
                                </w:rPr>
                                <w:t xml:space="preserve">Requires review at Clinical Quality and Governance Committee: </w:t>
                              </w:r>
                            </w:p>
                          </w:txbxContent>
                        </wps:txbx>
                        <wps:bodyPr rot="0" vert="horz" wrap="square" lIns="0" tIns="0" rIns="0" bIns="0" anchor="t" anchorCtr="0" upright="1">
                          <a:noAutofit/>
                        </wps:bodyPr>
                      </wps:wsp>
                      <wps:wsp>
                        <wps:cNvPr id="37" name="Text Box 232"/>
                        <wps:cNvSpPr txBox="1">
                          <a:spLocks noChangeArrowheads="1"/>
                        </wps:cNvSpPr>
                        <wps:spPr bwMode="auto">
                          <a:xfrm>
                            <a:off x="973" y="3436"/>
                            <a:ext cx="5783"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D29F" w14:textId="77777777" w:rsidR="00095F7D" w:rsidRDefault="00095F7D" w:rsidP="00764886">
                              <w:pPr>
                                <w:spacing w:line="178" w:lineRule="exact"/>
                                <w:rPr>
                                  <w:sz w:val="16"/>
                                </w:rPr>
                              </w:pPr>
                              <w:r w:rsidRPr="00D5703F">
                                <w:rPr>
                                  <w:rFonts w:ascii="Arial" w:hAnsi="Arial" w:cs="Arial"/>
                                  <w:sz w:val="20"/>
                                </w:rPr>
                                <w:t>Date considered at Clinical Quality and Governance Committee</w:t>
                              </w:r>
                              <w:r>
                                <w:rPr>
                                  <w:sz w:val="16"/>
                                </w:rPr>
                                <w:t>:</w:t>
                              </w:r>
                            </w:p>
                          </w:txbxContent>
                        </wps:txbx>
                        <wps:bodyPr rot="0" vert="horz" wrap="square" lIns="0" tIns="0" rIns="0" bIns="0" anchor="t" anchorCtr="0" upright="1">
                          <a:noAutofit/>
                        </wps:bodyPr>
                      </wps:wsp>
                      <wps:wsp>
                        <wps:cNvPr id="38" name="Text Box 233"/>
                        <wps:cNvSpPr txBox="1">
                          <a:spLocks noChangeArrowheads="1"/>
                        </wps:cNvSpPr>
                        <wps:spPr bwMode="auto">
                          <a:xfrm>
                            <a:off x="1002" y="3842"/>
                            <a:ext cx="380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D13E" w14:textId="77777777" w:rsidR="00095F7D" w:rsidRPr="00D5703F" w:rsidRDefault="00095F7D" w:rsidP="00764886">
                              <w:pPr>
                                <w:spacing w:line="178" w:lineRule="exact"/>
                                <w:rPr>
                                  <w:rFonts w:ascii="Arial" w:hAnsi="Arial" w:cs="Arial"/>
                                  <w:sz w:val="20"/>
                                </w:rPr>
                              </w:pPr>
                              <w:r w:rsidRPr="00D5703F">
                                <w:rPr>
                                  <w:rFonts w:ascii="Arial" w:hAnsi="Arial" w:cs="Arial"/>
                                  <w:sz w:val="20"/>
                                </w:rPr>
                                <w:t>Logged on spreadsheet: Y/N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DD690" id="Group 26" o:spid="_x0000_s1159" style="position:absolute;left:0;text-align:left;margin-left:473.2pt;margin-top:15.65pt;width:524.4pt;height:247.95pt;z-index:251684352;mso-wrap-distance-left:0;mso-wrap-distance-right:0;mso-position-horizontal:right;mso-position-horizontal-relative:margin" coordorigin="756,346" coordsize="10488,3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">
                <v:shape id="AutoShape 222" o:spid="_x0000_s1160" style="position:absolute;left:756;top:346;width:10488;height:3880;visibility:visible;mso-wrap-style:square;v-text-anchor:top" coordsize="10255,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" path="m10255,l,,,3880r10255,l10255,3870,14,3870,7,3857r7,l14,20r-7,l14,10r10241,l10255,xm14,3857r-7,l14,3870r,-13xm10240,3857l14,3857r,13l10240,3870r,-13xm10240,10r,3860l10247,3857r8,l10255,20r-8,l10240,10xm10255,3857r-8,l10240,3870r15,l10255,3857xm14,10l7,20r7,l14,10xm10255,10r-15,l10247,20r8,l10255,10xm10240,10l14,10r,10l10240,20r,-10xe" fillcolor="black" stroked="f">
                  <v:path arrowok="t" o:connecttype="custom" o:connectlocs="10488,346;0,346;0,4226;10488,4226;10488,4216;14,4216;7,4203;14,4203;14,366;7,366;14,356;10488,356;10488,346;14,4203;7,4203;14,4216;14,4203;10473,4203;14,4203;14,4216;10473,4216;10473,4203;10473,356;10473,4216;10480,4203;10488,4203;10488,366;10480,366;10473,356;10488,4203;10480,4203;10473,4216;10488,4216;10488,4203;14,356;7,366;14,366;14,356;10488,356;10473,356;10480,366;10488,366;10488,356;10473,356;14,356;14,366;10473,366;10473,356" o:connectangles="0,0,0,0,0,0,0,0,0,0,0,0,0,0,0,0,0,0,0,0,0,0,0,0,0,0,0,0,0,0,0,0,0,0,0,0,0,0,0,0,0,0,0,0,0,0,0,0"/>
                </v:shape>
                <v:shape id="Picture 223" o:spid="_x0000_s1161" type="#_x0000_t75" style="position:absolute;left:1002;top:474;width:6004;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">
                  <v:imagedata r:id="rId53" o:title=""/>
                </v:shape>
                <v:shape id="Picture 225" o:spid="_x0000_s1162" type="#_x0000_t75" style="position:absolute;left:7079;top:1467;width:2436;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">
                  <v:imagedata r:id="rId54" o:title=""/>
                </v:shape>
                <v:shape id="Picture 226" o:spid="_x0000_s1163" type="#_x0000_t75" style="position:absolute;left:973;top:2954;width:7958;height: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">
                  <v:imagedata r:id="rId55" o:title=""/>
                </v:shape>
                <v:shape id="Text Box 227" o:spid="_x0000_s1164" type="#_x0000_t202" style="position:absolute;left:1002;top:518;width:4839;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2728837" w14:textId="46B2BBDD" w:rsidR="00095F7D" w:rsidRPr="00A73E7B" w:rsidRDefault="00095F7D" w:rsidP="00764886">
                        <w:pPr>
                          <w:spacing w:line="220" w:lineRule="exact"/>
                          <w:rPr>
                            <w:rFonts w:ascii="Arial" w:hAnsi="Arial" w:cs="Arial"/>
                          </w:rPr>
                        </w:pPr>
                        <w:r w:rsidRPr="00A73E7B">
                          <w:rPr>
                            <w:rFonts w:ascii="Arial" w:hAnsi="Arial" w:cs="Arial"/>
                            <w:sz w:val="22"/>
                          </w:rPr>
                          <w:t xml:space="preserve">Signed off by: </w:t>
                        </w:r>
                      </w:p>
                    </w:txbxContent>
                  </v:textbox>
                </v:shape>
                <v:shape id="Text Box 228" o:spid="_x0000_s1165" type="#_x0000_t202" style="position:absolute;left:1002;top:1055;width:487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1AC19F8" w14:textId="187AD907" w:rsidR="00095F7D" w:rsidRDefault="00095F7D" w:rsidP="00764886">
                        <w:pPr>
                          <w:spacing w:line="220" w:lineRule="exact"/>
                          <w:rPr>
                            <w:rFonts w:ascii="Calibri"/>
                          </w:rPr>
                        </w:pPr>
                        <w:r>
                          <w:rPr>
                            <w:rFonts w:ascii="Calibri"/>
                            <w:sz w:val="22"/>
                          </w:rPr>
                          <w:t xml:space="preserve">Position: Director of </w:t>
                        </w:r>
                        <w:r w:rsidR="000F0182">
                          <w:rPr>
                            <w:rFonts w:ascii="Calibri"/>
                            <w:sz w:val="22"/>
                          </w:rPr>
                          <w:t>Nursing and Transformation</w:t>
                        </w:r>
                      </w:p>
                    </w:txbxContent>
                  </v:textbox>
                </v:shape>
                <v:shape id="Text Box 230" o:spid="_x0000_s1166" type="#_x0000_t202" style="position:absolute;left:1002;top:2054;width:93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F622F62" w14:textId="77777777" w:rsidR="00095F7D" w:rsidRDefault="00095F7D" w:rsidP="00764886">
                        <w:pPr>
                          <w:spacing w:line="220" w:lineRule="exact"/>
                          <w:rPr>
                            <w:rFonts w:ascii="Calibri"/>
                          </w:rPr>
                        </w:pPr>
                        <w:r>
                          <w:rPr>
                            <w:rFonts w:ascii="Calibri"/>
                            <w:sz w:val="22"/>
                          </w:rPr>
                          <w:t>Signature:</w:t>
                        </w:r>
                      </w:p>
                    </w:txbxContent>
                  </v:textbox>
                </v:shape>
                <v:shape id="Text Box 231" o:spid="_x0000_s1167" type="#_x0000_t202" style="position:absolute;left:973;top:2957;width:73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49EC34" w14:textId="5836FA41" w:rsidR="00095F7D" w:rsidRPr="00D5703F" w:rsidRDefault="00095F7D" w:rsidP="00764886">
                        <w:pPr>
                          <w:spacing w:line="178" w:lineRule="exact"/>
                          <w:rPr>
                            <w:rFonts w:ascii="Arial" w:hAnsi="Arial" w:cs="Arial"/>
                            <w:sz w:val="20"/>
                          </w:rPr>
                        </w:pPr>
                        <w:r w:rsidRPr="00D5703F">
                          <w:rPr>
                            <w:rFonts w:ascii="Arial" w:hAnsi="Arial" w:cs="Arial"/>
                            <w:sz w:val="20"/>
                          </w:rPr>
                          <w:t xml:space="preserve">Requires review at Clinical Quality and Governance Committee: </w:t>
                        </w:r>
                      </w:p>
                    </w:txbxContent>
                  </v:textbox>
                </v:shape>
                <v:shape id="Text Box 232" o:spid="_x0000_s1168" type="#_x0000_t202" style="position:absolute;left:973;top:3436;width:5783;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27CD29F" w14:textId="77777777" w:rsidR="00095F7D" w:rsidRDefault="00095F7D" w:rsidP="00764886">
                        <w:pPr>
                          <w:spacing w:line="178" w:lineRule="exact"/>
                          <w:rPr>
                            <w:sz w:val="16"/>
                          </w:rPr>
                        </w:pPr>
                        <w:r w:rsidRPr="00D5703F">
                          <w:rPr>
                            <w:rFonts w:ascii="Arial" w:hAnsi="Arial" w:cs="Arial"/>
                            <w:sz w:val="20"/>
                          </w:rPr>
                          <w:t>Date considered at Clinical Quality and Governance Committee</w:t>
                        </w:r>
                        <w:r>
                          <w:rPr>
                            <w:sz w:val="16"/>
                          </w:rPr>
                          <w:t>:</w:t>
                        </w:r>
                      </w:p>
                    </w:txbxContent>
                  </v:textbox>
                </v:shape>
                <v:shape id="Text Box 233" o:spid="_x0000_s1169" type="#_x0000_t202" style="position:absolute;left:1002;top:3842;width:380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DF6D13E" w14:textId="77777777" w:rsidR="00095F7D" w:rsidRPr="00D5703F" w:rsidRDefault="00095F7D" w:rsidP="00764886">
                        <w:pPr>
                          <w:spacing w:line="178" w:lineRule="exact"/>
                          <w:rPr>
                            <w:rFonts w:ascii="Arial" w:hAnsi="Arial" w:cs="Arial"/>
                            <w:sz w:val="20"/>
                          </w:rPr>
                        </w:pPr>
                        <w:r w:rsidRPr="00D5703F">
                          <w:rPr>
                            <w:rFonts w:ascii="Arial" w:hAnsi="Arial" w:cs="Arial"/>
                            <w:sz w:val="20"/>
                          </w:rPr>
                          <w:t>Logged on spreadsheet: Y/N</w:t>
                        </w:r>
                      </w:p>
                    </w:txbxContent>
                  </v:textbox>
                </v:shape>
                <w10:wrap type="topAndBottom" anchorx="margin"/>
              </v:group>
            </w:pict>
          </mc:Fallback>
        </mc:AlternateContent>
      </w:r>
    </w:p>
    <w:p w14:paraId="7838B768" w14:textId="1DD7E383" w:rsidR="00764886" w:rsidRPr="000229B9" w:rsidRDefault="00764886" w:rsidP="00764886">
      <w:pPr>
        <w:rPr>
          <w:rFonts w:ascii="Arial" w:hAnsi="Arial" w:cs="Arial"/>
          <w:sz w:val="26"/>
        </w:rPr>
        <w:sectPr w:rsidR="00764886" w:rsidRPr="000229B9">
          <w:pgSz w:w="11910" w:h="16840"/>
          <w:pgMar w:top="1260" w:right="540" w:bottom="1020" w:left="620" w:header="0" w:footer="837" w:gutter="0"/>
          <w:cols w:space="720"/>
        </w:sectPr>
      </w:pPr>
    </w:p>
    <w:p w14:paraId="32E0F9E8" w14:textId="20321BBF" w:rsidR="00764886" w:rsidRPr="000229B9" w:rsidRDefault="00764886" w:rsidP="00764886">
      <w:pPr>
        <w:tabs>
          <w:tab w:val="left" w:pos="11502"/>
        </w:tabs>
        <w:ind w:left="548"/>
        <w:rPr>
          <w:rFonts w:ascii="Arial" w:hAnsi="Arial" w:cs="Arial"/>
          <w:sz w:val="20"/>
        </w:rPr>
      </w:pPr>
      <w:r w:rsidRPr="000229B9">
        <w:rPr>
          <w:rFonts w:ascii="Arial" w:hAnsi="Arial" w:cs="Arial"/>
          <w:noProof/>
          <w:sz w:val="22"/>
        </w:rPr>
        <w:lastRenderedPageBreak/>
        <mc:AlternateContent>
          <mc:Choice Requires="wps">
            <w:drawing>
              <wp:anchor distT="0" distB="0" distL="114300" distR="114300" simplePos="0" relativeHeight="251690496" behindDoc="1" locked="0" layoutInCell="1" allowOverlap="1" wp14:anchorId="53AD2DE0" wp14:editId="1315CE06">
                <wp:simplePos x="0" y="0"/>
                <wp:positionH relativeFrom="page">
                  <wp:posOffset>1528445</wp:posOffset>
                </wp:positionH>
                <wp:positionV relativeFrom="page">
                  <wp:posOffset>4552315</wp:posOffset>
                </wp:positionV>
                <wp:extent cx="1753235" cy="0"/>
                <wp:effectExtent l="13970" t="8890" r="13970"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4923" id="Straight Connector 25"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35pt,358.45pt" to="258.4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" strokeweight=".16969mm">
                <w10:wrap anchorx="page" anchory="page"/>
              </v:line>
            </w:pict>
          </mc:Fallback>
        </mc:AlternateContent>
      </w:r>
      <w:r w:rsidRPr="000229B9">
        <w:rPr>
          <w:rFonts w:ascii="Arial" w:hAnsi="Arial" w:cs="Arial"/>
          <w:position w:val="30"/>
          <w:sz w:val="20"/>
        </w:rPr>
        <w:tab/>
      </w:r>
    </w:p>
    <w:p w14:paraId="0E6928B2" w14:textId="2C6DC2F8" w:rsidR="000229B9" w:rsidRDefault="0077279A" w:rsidP="0077279A">
      <w:pPr>
        <w:pStyle w:val="Heading1"/>
        <w:spacing w:before="123"/>
        <w:ind w:left="303"/>
        <w:jc w:val="right"/>
        <w:rPr>
          <w:rFonts w:cs="Arial"/>
        </w:rPr>
      </w:pPr>
      <w:bookmarkStart w:id="105" w:name="_Toc129719681"/>
      <w:bookmarkStart w:id="106" w:name="_Toc129719728"/>
      <w:bookmarkStart w:id="107" w:name="_Toc138266910"/>
      <w:bookmarkStart w:id="108" w:name="_Toc138266933"/>
      <w:bookmarkStart w:id="109" w:name="_Toc138267294"/>
      <w:bookmarkStart w:id="110" w:name="_Toc138267639"/>
      <w:r w:rsidRPr="00E829E0">
        <w:rPr>
          <w:noProof/>
        </w:rPr>
        <w:drawing>
          <wp:inline distT="0" distB="0" distL="0" distR="0" wp14:anchorId="09DD63F0" wp14:editId="0D4F9860">
            <wp:extent cx="1732406" cy="7499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68555" cy="765583"/>
                    </a:xfrm>
                    <a:prstGeom prst="rect">
                      <a:avLst/>
                    </a:prstGeom>
                  </pic:spPr>
                </pic:pic>
              </a:graphicData>
            </a:graphic>
          </wp:inline>
        </w:drawing>
      </w:r>
      <w:bookmarkEnd w:id="105"/>
      <w:bookmarkEnd w:id="106"/>
      <w:bookmarkEnd w:id="107"/>
      <w:bookmarkEnd w:id="108"/>
      <w:bookmarkEnd w:id="109"/>
      <w:bookmarkEnd w:id="110"/>
    </w:p>
    <w:bookmarkStart w:id="111" w:name="_Toc129719682"/>
    <w:bookmarkStart w:id="112" w:name="_Toc129719729"/>
    <w:bookmarkStart w:id="113" w:name="_Toc138266911"/>
    <w:bookmarkStart w:id="114" w:name="_Toc138267295"/>
    <w:bookmarkStart w:id="115" w:name="_Toc138267640"/>
    <w:p w14:paraId="7BE00D1F" w14:textId="5B331430" w:rsidR="00764886" w:rsidRPr="000229B9" w:rsidRDefault="00764886" w:rsidP="00764886">
      <w:pPr>
        <w:pStyle w:val="Heading1"/>
        <w:spacing w:before="123"/>
        <w:ind w:left="303"/>
        <w:rPr>
          <w:rFonts w:cs="Arial"/>
        </w:rPr>
      </w:pPr>
      <w:r w:rsidRPr="000229B9">
        <w:rPr>
          <w:rFonts w:cs="Arial"/>
          <w:noProof/>
        </w:rPr>
        <mc:AlternateContent>
          <mc:Choice Requires="wps">
            <w:drawing>
              <wp:anchor distT="0" distB="0" distL="114300" distR="114300" simplePos="0" relativeHeight="251688448" behindDoc="1" locked="0" layoutInCell="1" allowOverlap="1" wp14:anchorId="35C5C2DE" wp14:editId="03D18674">
                <wp:simplePos x="0" y="0"/>
                <wp:positionH relativeFrom="page">
                  <wp:posOffset>1528445</wp:posOffset>
                </wp:positionH>
                <wp:positionV relativeFrom="paragraph">
                  <wp:posOffset>826770</wp:posOffset>
                </wp:positionV>
                <wp:extent cx="1753235" cy="0"/>
                <wp:effectExtent l="13970" t="13335" r="1397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2B40B" id="Straight Connector 24"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35pt,65.1pt" to="258.4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" strokeweight=".16969mm">
                <w10:wrap anchorx="page"/>
              </v:line>
            </w:pict>
          </mc:Fallback>
        </mc:AlternateContent>
      </w:r>
      <w:r w:rsidRPr="000229B9">
        <w:rPr>
          <w:rFonts w:cs="Arial"/>
          <w:noProof/>
        </w:rPr>
        <mc:AlternateContent>
          <mc:Choice Requires="wps">
            <w:drawing>
              <wp:anchor distT="0" distB="0" distL="114300" distR="114300" simplePos="0" relativeHeight="251689472" behindDoc="1" locked="0" layoutInCell="1" allowOverlap="1" wp14:anchorId="7ED185FA" wp14:editId="22A7C301">
                <wp:simplePos x="0" y="0"/>
                <wp:positionH relativeFrom="page">
                  <wp:posOffset>4385945</wp:posOffset>
                </wp:positionH>
                <wp:positionV relativeFrom="paragraph">
                  <wp:posOffset>826770</wp:posOffset>
                </wp:positionV>
                <wp:extent cx="1694180" cy="0"/>
                <wp:effectExtent l="13970" t="13335" r="6350"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2DDB" id="Straight Connector 23"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35pt,65.1pt" to="478.7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" strokeweight=".16969mm">
                <w10:wrap anchorx="page"/>
              </v:line>
            </w:pict>
          </mc:Fallback>
        </mc:AlternateContent>
      </w:r>
      <w:bookmarkStart w:id="116" w:name="Appendix_VIII:_Equality_Impact_Assessmen"/>
      <w:bookmarkEnd w:id="116"/>
      <w:r w:rsidRPr="000229B9">
        <w:rPr>
          <w:rFonts w:cs="Arial"/>
        </w:rPr>
        <w:t xml:space="preserve">Appendix </w:t>
      </w:r>
      <w:r w:rsidR="00830FF8">
        <w:rPr>
          <w:rFonts w:cs="Arial"/>
        </w:rPr>
        <w:t>10</w:t>
      </w:r>
      <w:r w:rsidRPr="000229B9">
        <w:rPr>
          <w:rFonts w:cs="Arial"/>
        </w:rPr>
        <w:t>: Equality Impact Assessment</w:t>
      </w:r>
      <w:bookmarkEnd w:id="111"/>
      <w:bookmarkEnd w:id="112"/>
      <w:bookmarkEnd w:id="113"/>
      <w:bookmarkEnd w:id="114"/>
      <w:bookmarkEnd w:id="115"/>
    </w:p>
    <w:p w14:paraId="5D646847" w14:textId="77777777" w:rsidR="00764886" w:rsidRPr="000229B9" w:rsidRDefault="00764886" w:rsidP="00764886">
      <w:pPr>
        <w:pStyle w:val="BodyText"/>
        <w:spacing w:before="10" w:after="1"/>
        <w:rPr>
          <w:rFonts w:cs="Arial"/>
          <w:b/>
          <w:sz w:val="28"/>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39"/>
        <w:gridCol w:w="1538"/>
        <w:gridCol w:w="1233"/>
        <w:gridCol w:w="1729"/>
        <w:gridCol w:w="2677"/>
        <w:gridCol w:w="2560"/>
        <w:gridCol w:w="3402"/>
      </w:tblGrid>
      <w:tr w:rsidR="00764886" w:rsidRPr="000229B9" w14:paraId="3F53E3CF" w14:textId="77777777" w:rsidTr="00764886">
        <w:trPr>
          <w:trHeight w:hRule="exact" w:val="565"/>
        </w:trPr>
        <w:tc>
          <w:tcPr>
            <w:tcW w:w="1639" w:type="dxa"/>
            <w:tcBorders>
              <w:right w:val="single" w:sz="4" w:space="0" w:color="000000"/>
            </w:tcBorders>
          </w:tcPr>
          <w:p w14:paraId="70015C1C" w14:textId="77777777" w:rsidR="00764886" w:rsidRPr="000229B9" w:rsidRDefault="00764886" w:rsidP="00764886">
            <w:pPr>
              <w:pStyle w:val="TableParagraph"/>
              <w:spacing w:before="6"/>
              <w:ind w:left="200"/>
              <w:rPr>
                <w:rFonts w:ascii="Arial" w:hAnsi="Arial" w:cs="Arial"/>
                <w:sz w:val="21"/>
              </w:rPr>
            </w:pPr>
            <w:r w:rsidRPr="000229B9">
              <w:rPr>
                <w:rFonts w:ascii="Arial" w:hAnsi="Arial" w:cs="Arial"/>
                <w:sz w:val="21"/>
              </w:rPr>
              <w:t>Directorate</w:t>
            </w:r>
          </w:p>
        </w:tc>
        <w:tc>
          <w:tcPr>
            <w:tcW w:w="2771" w:type="dxa"/>
            <w:gridSpan w:val="2"/>
            <w:tcBorders>
              <w:top w:val="single" w:sz="4" w:space="0" w:color="000000"/>
              <w:left w:val="single" w:sz="4" w:space="0" w:color="000000"/>
              <w:right w:val="single" w:sz="4" w:space="0" w:color="000000"/>
            </w:tcBorders>
          </w:tcPr>
          <w:p w14:paraId="7F3782B9" w14:textId="6163DF26" w:rsidR="00764886" w:rsidRPr="000229B9" w:rsidRDefault="00D5703F" w:rsidP="00764886">
            <w:pPr>
              <w:pStyle w:val="TableParagraph"/>
              <w:spacing w:before="1"/>
              <w:rPr>
                <w:rFonts w:ascii="Arial" w:hAnsi="Arial" w:cs="Arial"/>
                <w:sz w:val="21"/>
              </w:rPr>
            </w:pPr>
            <w:r>
              <w:rPr>
                <w:rFonts w:ascii="Arial" w:hAnsi="Arial" w:cs="Arial"/>
                <w:sz w:val="21"/>
              </w:rPr>
              <w:t>Integrated Commissioning &amp; Nursing Directorates</w:t>
            </w:r>
          </w:p>
        </w:tc>
        <w:tc>
          <w:tcPr>
            <w:tcW w:w="1729" w:type="dxa"/>
            <w:tcBorders>
              <w:left w:val="single" w:sz="4" w:space="0" w:color="000000"/>
              <w:right w:val="single" w:sz="4" w:space="0" w:color="000000"/>
            </w:tcBorders>
          </w:tcPr>
          <w:p w14:paraId="0F9EEA6C" w14:textId="77777777" w:rsidR="00764886" w:rsidRPr="000229B9" w:rsidRDefault="00764886" w:rsidP="00764886">
            <w:pPr>
              <w:pStyle w:val="TableParagraph"/>
              <w:spacing w:before="6"/>
              <w:ind w:left="1081"/>
              <w:rPr>
                <w:rFonts w:ascii="Arial" w:hAnsi="Arial" w:cs="Arial"/>
                <w:sz w:val="21"/>
              </w:rPr>
            </w:pPr>
            <w:r w:rsidRPr="000229B9">
              <w:rPr>
                <w:rFonts w:ascii="Arial" w:hAnsi="Arial" w:cs="Arial"/>
                <w:sz w:val="21"/>
              </w:rPr>
              <w:t>Team</w:t>
            </w:r>
          </w:p>
        </w:tc>
        <w:tc>
          <w:tcPr>
            <w:tcW w:w="2677" w:type="dxa"/>
            <w:tcBorders>
              <w:top w:val="single" w:sz="4" w:space="0" w:color="000000"/>
              <w:left w:val="single" w:sz="4" w:space="0" w:color="000000"/>
              <w:right w:val="single" w:sz="4" w:space="0" w:color="000000"/>
            </w:tcBorders>
          </w:tcPr>
          <w:p w14:paraId="5E93E469" w14:textId="42FD1D7D" w:rsidR="00764886" w:rsidRPr="000229B9" w:rsidRDefault="00764886" w:rsidP="00764886">
            <w:pPr>
              <w:pStyle w:val="TableParagraph"/>
              <w:spacing w:before="1" w:line="276" w:lineRule="auto"/>
              <w:ind w:right="1132"/>
              <w:rPr>
                <w:rFonts w:ascii="Arial" w:hAnsi="Arial" w:cs="Arial"/>
                <w:sz w:val="21"/>
              </w:rPr>
            </w:pPr>
          </w:p>
        </w:tc>
        <w:tc>
          <w:tcPr>
            <w:tcW w:w="2560" w:type="dxa"/>
            <w:tcBorders>
              <w:left w:val="single" w:sz="4" w:space="0" w:color="000000"/>
              <w:right w:val="single" w:sz="4" w:space="0" w:color="000000"/>
            </w:tcBorders>
          </w:tcPr>
          <w:p w14:paraId="6AAE6C4E" w14:textId="77777777" w:rsidR="00764886" w:rsidRPr="000229B9" w:rsidRDefault="00764886" w:rsidP="00764886">
            <w:pPr>
              <w:pStyle w:val="TableParagraph"/>
              <w:spacing w:before="6"/>
              <w:ind w:left="497"/>
              <w:rPr>
                <w:rFonts w:ascii="Arial" w:hAnsi="Arial" w:cs="Arial"/>
                <w:sz w:val="21"/>
              </w:rPr>
            </w:pPr>
            <w:r w:rsidRPr="000229B9">
              <w:rPr>
                <w:rFonts w:ascii="Arial" w:hAnsi="Arial" w:cs="Arial"/>
                <w:sz w:val="21"/>
              </w:rPr>
              <w:t>Name of lead person</w:t>
            </w:r>
          </w:p>
        </w:tc>
        <w:tc>
          <w:tcPr>
            <w:tcW w:w="3402" w:type="dxa"/>
            <w:tcBorders>
              <w:top w:val="single" w:sz="4" w:space="0" w:color="000000"/>
              <w:left w:val="single" w:sz="4" w:space="0" w:color="000000"/>
              <w:bottom w:val="single" w:sz="4" w:space="0" w:color="000000"/>
              <w:right w:val="single" w:sz="4" w:space="0" w:color="000000"/>
            </w:tcBorders>
          </w:tcPr>
          <w:p w14:paraId="368FA258" w14:textId="78572A42" w:rsidR="00764886" w:rsidRPr="000229B9" w:rsidRDefault="00764886" w:rsidP="00764886">
            <w:pPr>
              <w:pStyle w:val="TableParagraph"/>
              <w:spacing w:before="35"/>
              <w:ind w:left="104"/>
              <w:rPr>
                <w:rFonts w:ascii="Arial" w:hAnsi="Arial" w:cs="Arial"/>
                <w:sz w:val="21"/>
              </w:rPr>
            </w:pPr>
          </w:p>
        </w:tc>
      </w:tr>
      <w:tr w:rsidR="00764886" w:rsidRPr="000229B9" w14:paraId="59D5B196" w14:textId="77777777" w:rsidTr="00764886">
        <w:trPr>
          <w:trHeight w:hRule="exact" w:val="488"/>
        </w:trPr>
        <w:tc>
          <w:tcPr>
            <w:tcW w:w="1639" w:type="dxa"/>
          </w:tcPr>
          <w:p w14:paraId="10574DE0" w14:textId="77777777" w:rsidR="00764886" w:rsidRPr="000229B9" w:rsidRDefault="00764886" w:rsidP="00764886">
            <w:pPr>
              <w:rPr>
                <w:rFonts w:ascii="Arial" w:hAnsi="Arial" w:cs="Arial"/>
              </w:rPr>
            </w:pPr>
          </w:p>
        </w:tc>
        <w:tc>
          <w:tcPr>
            <w:tcW w:w="2771" w:type="dxa"/>
            <w:gridSpan w:val="2"/>
          </w:tcPr>
          <w:p w14:paraId="00533D68" w14:textId="77777777" w:rsidR="00764886" w:rsidRPr="000229B9" w:rsidRDefault="00764886" w:rsidP="00764886">
            <w:pPr>
              <w:pStyle w:val="TableParagraph"/>
              <w:rPr>
                <w:rFonts w:ascii="Arial" w:hAnsi="Arial" w:cs="Arial"/>
                <w:b/>
                <w:sz w:val="20"/>
              </w:rPr>
            </w:pPr>
          </w:p>
          <w:p w14:paraId="146766A5" w14:textId="77777777" w:rsidR="00764886" w:rsidRPr="000229B9" w:rsidRDefault="00764886" w:rsidP="00764886">
            <w:pPr>
              <w:pStyle w:val="TableParagraph"/>
              <w:spacing w:before="5"/>
              <w:rPr>
                <w:rFonts w:ascii="Arial" w:hAnsi="Arial" w:cs="Arial"/>
                <w:b/>
              </w:rPr>
            </w:pPr>
          </w:p>
        </w:tc>
        <w:tc>
          <w:tcPr>
            <w:tcW w:w="1729" w:type="dxa"/>
            <w:tcBorders>
              <w:bottom w:val="single" w:sz="4" w:space="0" w:color="000000"/>
            </w:tcBorders>
          </w:tcPr>
          <w:p w14:paraId="5DD993B2" w14:textId="77777777" w:rsidR="00764886" w:rsidRPr="000229B9" w:rsidRDefault="00764886" w:rsidP="00764886">
            <w:pPr>
              <w:rPr>
                <w:rFonts w:ascii="Arial" w:hAnsi="Arial" w:cs="Arial"/>
              </w:rPr>
            </w:pPr>
          </w:p>
        </w:tc>
        <w:tc>
          <w:tcPr>
            <w:tcW w:w="2677" w:type="dxa"/>
            <w:tcBorders>
              <w:bottom w:val="single" w:sz="4" w:space="0" w:color="000000"/>
            </w:tcBorders>
          </w:tcPr>
          <w:p w14:paraId="7F03EE01" w14:textId="77777777" w:rsidR="00764886" w:rsidRPr="000229B9" w:rsidRDefault="00764886" w:rsidP="00764886">
            <w:pPr>
              <w:pStyle w:val="TableParagraph"/>
              <w:rPr>
                <w:rFonts w:ascii="Arial" w:hAnsi="Arial" w:cs="Arial"/>
                <w:b/>
                <w:sz w:val="20"/>
              </w:rPr>
            </w:pPr>
          </w:p>
          <w:p w14:paraId="54CEA6AE" w14:textId="77777777" w:rsidR="00764886" w:rsidRPr="000229B9" w:rsidRDefault="00764886" w:rsidP="00764886">
            <w:pPr>
              <w:pStyle w:val="TableParagraph"/>
              <w:rPr>
                <w:rFonts w:ascii="Arial" w:hAnsi="Arial" w:cs="Arial"/>
                <w:b/>
              </w:rPr>
            </w:pPr>
          </w:p>
        </w:tc>
        <w:tc>
          <w:tcPr>
            <w:tcW w:w="2560" w:type="dxa"/>
            <w:tcBorders>
              <w:bottom w:val="single" w:sz="4" w:space="0" w:color="000000"/>
            </w:tcBorders>
          </w:tcPr>
          <w:p w14:paraId="16DD470B" w14:textId="77777777" w:rsidR="00764886" w:rsidRPr="000229B9" w:rsidRDefault="00764886" w:rsidP="00764886">
            <w:pPr>
              <w:rPr>
                <w:rFonts w:ascii="Arial" w:hAnsi="Arial" w:cs="Arial"/>
              </w:rPr>
            </w:pPr>
          </w:p>
        </w:tc>
        <w:tc>
          <w:tcPr>
            <w:tcW w:w="3402" w:type="dxa"/>
            <w:tcBorders>
              <w:top w:val="single" w:sz="4" w:space="0" w:color="000000"/>
              <w:bottom w:val="single" w:sz="4" w:space="0" w:color="000000"/>
            </w:tcBorders>
          </w:tcPr>
          <w:p w14:paraId="41FB1EB4" w14:textId="77777777" w:rsidR="00764886" w:rsidRPr="000229B9" w:rsidRDefault="00764886" w:rsidP="00764886">
            <w:pPr>
              <w:rPr>
                <w:rFonts w:ascii="Arial" w:hAnsi="Arial" w:cs="Arial"/>
              </w:rPr>
            </w:pPr>
          </w:p>
        </w:tc>
      </w:tr>
      <w:tr w:rsidR="00764886" w:rsidRPr="000229B9" w14:paraId="50E0CF74" w14:textId="77777777" w:rsidTr="00764886">
        <w:trPr>
          <w:trHeight w:hRule="exact" w:val="487"/>
        </w:trPr>
        <w:tc>
          <w:tcPr>
            <w:tcW w:w="3177" w:type="dxa"/>
            <w:gridSpan w:val="2"/>
          </w:tcPr>
          <w:p w14:paraId="760AAB4B" w14:textId="77777777" w:rsidR="00764886" w:rsidRPr="000229B9" w:rsidRDefault="00764886" w:rsidP="00764886">
            <w:pPr>
              <w:pStyle w:val="TableParagraph"/>
              <w:spacing w:before="4"/>
              <w:ind w:left="200"/>
              <w:rPr>
                <w:rFonts w:ascii="Arial" w:hAnsi="Arial" w:cs="Arial"/>
                <w:sz w:val="21"/>
              </w:rPr>
            </w:pPr>
            <w:r w:rsidRPr="000229B9">
              <w:rPr>
                <w:rFonts w:ascii="Arial" w:hAnsi="Arial" w:cs="Arial"/>
                <w:sz w:val="21"/>
              </w:rPr>
              <w:t>Piece of work being assessed</w:t>
            </w:r>
          </w:p>
        </w:tc>
        <w:tc>
          <w:tcPr>
            <w:tcW w:w="1232" w:type="dxa"/>
            <w:tcBorders>
              <w:right w:val="single" w:sz="4" w:space="0" w:color="000000"/>
            </w:tcBorders>
          </w:tcPr>
          <w:p w14:paraId="125A5A5B" w14:textId="77777777" w:rsidR="00764886" w:rsidRPr="000229B9" w:rsidRDefault="00764886" w:rsidP="00764886">
            <w:pPr>
              <w:rPr>
                <w:rFonts w:ascii="Arial" w:hAnsi="Arial" w:cs="Arial"/>
              </w:rPr>
            </w:pPr>
          </w:p>
        </w:tc>
        <w:tc>
          <w:tcPr>
            <w:tcW w:w="4406" w:type="dxa"/>
            <w:gridSpan w:val="2"/>
            <w:tcBorders>
              <w:top w:val="single" w:sz="4" w:space="0" w:color="000000"/>
              <w:left w:val="single" w:sz="4" w:space="0" w:color="000000"/>
              <w:bottom w:val="single" w:sz="4" w:space="0" w:color="000000"/>
            </w:tcBorders>
          </w:tcPr>
          <w:p w14:paraId="2F48FD26" w14:textId="77777777" w:rsidR="00764886" w:rsidRPr="000229B9" w:rsidRDefault="00764886" w:rsidP="00764886">
            <w:pPr>
              <w:pStyle w:val="TableParagraph"/>
              <w:ind w:left="104"/>
              <w:rPr>
                <w:rFonts w:ascii="Arial" w:hAnsi="Arial" w:cs="Arial"/>
                <w:sz w:val="21"/>
              </w:rPr>
            </w:pPr>
            <w:r w:rsidRPr="000229B9">
              <w:rPr>
                <w:rFonts w:ascii="Arial" w:hAnsi="Arial" w:cs="Arial"/>
                <w:sz w:val="21"/>
              </w:rPr>
              <w:t>Personal Health Budget Policy</w:t>
            </w:r>
          </w:p>
        </w:tc>
        <w:tc>
          <w:tcPr>
            <w:tcW w:w="2560" w:type="dxa"/>
            <w:tcBorders>
              <w:top w:val="single" w:sz="4" w:space="0" w:color="000000"/>
              <w:bottom w:val="single" w:sz="4" w:space="0" w:color="000000"/>
            </w:tcBorders>
          </w:tcPr>
          <w:p w14:paraId="1E24551A" w14:textId="77777777" w:rsidR="00764886" w:rsidRPr="000229B9" w:rsidRDefault="00764886" w:rsidP="00764886">
            <w:pPr>
              <w:rPr>
                <w:rFonts w:ascii="Arial" w:hAnsi="Arial" w:cs="Arial"/>
              </w:rPr>
            </w:pPr>
          </w:p>
        </w:tc>
        <w:tc>
          <w:tcPr>
            <w:tcW w:w="3402" w:type="dxa"/>
            <w:tcBorders>
              <w:top w:val="single" w:sz="4" w:space="0" w:color="000000"/>
              <w:bottom w:val="single" w:sz="4" w:space="0" w:color="000000"/>
              <w:right w:val="single" w:sz="4" w:space="0" w:color="000000"/>
            </w:tcBorders>
          </w:tcPr>
          <w:p w14:paraId="72E1860F" w14:textId="77777777" w:rsidR="00764886" w:rsidRPr="000229B9" w:rsidRDefault="00764886" w:rsidP="00764886">
            <w:pPr>
              <w:rPr>
                <w:rFonts w:ascii="Arial" w:hAnsi="Arial" w:cs="Arial"/>
              </w:rPr>
            </w:pPr>
          </w:p>
        </w:tc>
      </w:tr>
      <w:tr w:rsidR="00764886" w:rsidRPr="000229B9" w14:paraId="1CFA6F4F" w14:textId="77777777" w:rsidTr="00764886">
        <w:trPr>
          <w:trHeight w:hRule="exact" w:val="488"/>
        </w:trPr>
        <w:tc>
          <w:tcPr>
            <w:tcW w:w="3177" w:type="dxa"/>
            <w:gridSpan w:val="2"/>
          </w:tcPr>
          <w:p w14:paraId="5B838575" w14:textId="77777777" w:rsidR="00764886" w:rsidRPr="000229B9" w:rsidRDefault="00764886" w:rsidP="00764886">
            <w:pPr>
              <w:rPr>
                <w:rFonts w:ascii="Arial" w:hAnsi="Arial" w:cs="Arial"/>
              </w:rPr>
            </w:pPr>
          </w:p>
        </w:tc>
        <w:tc>
          <w:tcPr>
            <w:tcW w:w="1232" w:type="dxa"/>
            <w:tcBorders>
              <w:bottom w:val="single" w:sz="4" w:space="0" w:color="000000"/>
            </w:tcBorders>
          </w:tcPr>
          <w:p w14:paraId="5FA3BE0E" w14:textId="77777777" w:rsidR="00764886" w:rsidRPr="000229B9" w:rsidRDefault="00764886" w:rsidP="00764886">
            <w:pPr>
              <w:rPr>
                <w:rFonts w:ascii="Arial" w:hAnsi="Arial" w:cs="Arial"/>
              </w:rPr>
            </w:pPr>
          </w:p>
        </w:tc>
        <w:tc>
          <w:tcPr>
            <w:tcW w:w="4406" w:type="dxa"/>
            <w:gridSpan w:val="2"/>
            <w:tcBorders>
              <w:top w:val="single" w:sz="4" w:space="0" w:color="000000"/>
              <w:bottom w:val="single" w:sz="4" w:space="0" w:color="000000"/>
            </w:tcBorders>
          </w:tcPr>
          <w:p w14:paraId="27BF1626" w14:textId="77777777" w:rsidR="00764886" w:rsidRPr="000229B9" w:rsidRDefault="00764886" w:rsidP="00764886">
            <w:pPr>
              <w:rPr>
                <w:rFonts w:ascii="Arial" w:hAnsi="Arial" w:cs="Arial"/>
              </w:rPr>
            </w:pPr>
          </w:p>
        </w:tc>
        <w:tc>
          <w:tcPr>
            <w:tcW w:w="2560" w:type="dxa"/>
            <w:tcBorders>
              <w:top w:val="single" w:sz="4" w:space="0" w:color="000000"/>
              <w:bottom w:val="single" w:sz="4" w:space="0" w:color="000000"/>
            </w:tcBorders>
          </w:tcPr>
          <w:p w14:paraId="68C17B55" w14:textId="77777777" w:rsidR="00764886" w:rsidRPr="000229B9" w:rsidRDefault="00764886" w:rsidP="00764886">
            <w:pPr>
              <w:rPr>
                <w:rFonts w:ascii="Arial" w:hAnsi="Arial" w:cs="Arial"/>
              </w:rPr>
            </w:pPr>
          </w:p>
        </w:tc>
        <w:tc>
          <w:tcPr>
            <w:tcW w:w="3402" w:type="dxa"/>
            <w:tcBorders>
              <w:top w:val="single" w:sz="4" w:space="0" w:color="000000"/>
              <w:bottom w:val="single" w:sz="4" w:space="0" w:color="000000"/>
            </w:tcBorders>
          </w:tcPr>
          <w:p w14:paraId="61A54950" w14:textId="77777777" w:rsidR="00764886" w:rsidRPr="000229B9" w:rsidRDefault="00764886" w:rsidP="00764886">
            <w:pPr>
              <w:rPr>
                <w:rFonts w:ascii="Arial" w:hAnsi="Arial" w:cs="Arial"/>
              </w:rPr>
            </w:pPr>
          </w:p>
        </w:tc>
      </w:tr>
      <w:tr w:rsidR="00764886" w:rsidRPr="000229B9" w14:paraId="50CD2BDB" w14:textId="77777777" w:rsidTr="00764886">
        <w:trPr>
          <w:trHeight w:hRule="exact" w:val="1718"/>
        </w:trPr>
        <w:tc>
          <w:tcPr>
            <w:tcW w:w="3177" w:type="dxa"/>
            <w:gridSpan w:val="2"/>
            <w:tcBorders>
              <w:right w:val="single" w:sz="4" w:space="0" w:color="000000"/>
            </w:tcBorders>
          </w:tcPr>
          <w:p w14:paraId="4E8CFD18" w14:textId="77777777" w:rsidR="00764886" w:rsidRPr="000229B9" w:rsidRDefault="00764886" w:rsidP="00764886">
            <w:pPr>
              <w:pStyle w:val="TableParagraph"/>
              <w:spacing w:before="4"/>
              <w:ind w:left="200"/>
              <w:rPr>
                <w:rFonts w:ascii="Arial" w:hAnsi="Arial" w:cs="Arial"/>
                <w:sz w:val="21"/>
              </w:rPr>
            </w:pPr>
            <w:r w:rsidRPr="000229B9">
              <w:rPr>
                <w:rFonts w:ascii="Arial" w:hAnsi="Arial" w:cs="Arial"/>
                <w:sz w:val="21"/>
              </w:rPr>
              <w:t>Aims of this piece of work</w:t>
            </w:r>
          </w:p>
        </w:tc>
        <w:tc>
          <w:tcPr>
            <w:tcW w:w="11600" w:type="dxa"/>
            <w:gridSpan w:val="5"/>
            <w:tcBorders>
              <w:top w:val="single" w:sz="4" w:space="0" w:color="000000"/>
              <w:left w:val="single" w:sz="4" w:space="0" w:color="000000"/>
              <w:bottom w:val="single" w:sz="4" w:space="0" w:color="000000"/>
              <w:right w:val="single" w:sz="4" w:space="0" w:color="000000"/>
            </w:tcBorders>
          </w:tcPr>
          <w:p w14:paraId="11D661EE" w14:textId="6C6D3466" w:rsidR="00764886" w:rsidRPr="000229B9" w:rsidRDefault="00764886" w:rsidP="00764886">
            <w:pPr>
              <w:pStyle w:val="TableParagraph"/>
              <w:spacing w:before="60" w:line="276" w:lineRule="auto"/>
              <w:rPr>
                <w:rFonts w:ascii="Arial" w:hAnsi="Arial" w:cs="Arial"/>
                <w:sz w:val="21"/>
              </w:rPr>
            </w:pPr>
            <w:r w:rsidRPr="000229B9">
              <w:rPr>
                <w:rFonts w:ascii="Arial" w:hAnsi="Arial" w:cs="Arial"/>
                <w:sz w:val="21"/>
              </w:rPr>
              <w:t xml:space="preserve">This Policy for Personal Health Budgets (PHB) supports the implementation of PHBs across </w:t>
            </w:r>
            <w:r w:rsidR="000F0182">
              <w:rPr>
                <w:rFonts w:ascii="Arial" w:hAnsi="Arial" w:cs="Arial"/>
                <w:sz w:val="21"/>
              </w:rPr>
              <w:t>NHS Gloucestershire</w:t>
            </w:r>
            <w:r w:rsidRPr="000229B9">
              <w:rPr>
                <w:rFonts w:ascii="Arial" w:hAnsi="Arial" w:cs="Arial"/>
                <w:sz w:val="21"/>
              </w:rPr>
              <w:t>. A personal health budget is an amount of money to support a person’s identified health and wellbeing needs, planned and agreed between the person and their local NHS team.</w:t>
            </w:r>
          </w:p>
          <w:p w14:paraId="6877A3A0" w14:textId="77777777" w:rsidR="00764886" w:rsidRPr="000229B9" w:rsidRDefault="00764886" w:rsidP="00764886">
            <w:pPr>
              <w:pStyle w:val="TableParagraph"/>
              <w:spacing w:before="60" w:line="276" w:lineRule="auto"/>
              <w:rPr>
                <w:rFonts w:ascii="Arial" w:hAnsi="Arial" w:cs="Arial"/>
                <w:sz w:val="21"/>
              </w:rPr>
            </w:pPr>
            <w:r w:rsidRPr="000229B9">
              <w:rPr>
                <w:rFonts w:ascii="Arial" w:hAnsi="Arial" w:cs="Arial"/>
                <w:sz w:val="21"/>
              </w:rPr>
              <w:t>PHBs are one of the tangible ways the NHS can become significantly better at involving people and empowering them to make decisions about their own care and treatment. A PHB is not about new money, but about using resources differently.</w:t>
            </w:r>
          </w:p>
        </w:tc>
      </w:tr>
      <w:tr w:rsidR="00764886" w:rsidRPr="000229B9" w14:paraId="6031F370" w14:textId="77777777" w:rsidTr="00764886">
        <w:trPr>
          <w:trHeight w:hRule="exact" w:val="463"/>
        </w:trPr>
        <w:tc>
          <w:tcPr>
            <w:tcW w:w="3177" w:type="dxa"/>
            <w:gridSpan w:val="2"/>
          </w:tcPr>
          <w:p w14:paraId="6A185EA0" w14:textId="77777777" w:rsidR="00764886" w:rsidRPr="000229B9" w:rsidRDefault="00764886" w:rsidP="00764886">
            <w:pPr>
              <w:rPr>
                <w:rFonts w:ascii="Arial" w:hAnsi="Arial" w:cs="Arial"/>
              </w:rPr>
            </w:pPr>
          </w:p>
        </w:tc>
        <w:tc>
          <w:tcPr>
            <w:tcW w:w="11600" w:type="dxa"/>
            <w:gridSpan w:val="5"/>
            <w:tcBorders>
              <w:top w:val="single" w:sz="4" w:space="0" w:color="000000"/>
            </w:tcBorders>
          </w:tcPr>
          <w:p w14:paraId="43F319CF" w14:textId="77777777" w:rsidR="00764886" w:rsidRPr="000229B9" w:rsidRDefault="00764886" w:rsidP="00764886">
            <w:pPr>
              <w:rPr>
                <w:rFonts w:ascii="Arial" w:hAnsi="Arial" w:cs="Arial"/>
              </w:rPr>
            </w:pPr>
          </w:p>
        </w:tc>
      </w:tr>
      <w:tr w:rsidR="00764886" w:rsidRPr="000229B9" w14:paraId="757BB835" w14:textId="77777777" w:rsidTr="00764886">
        <w:trPr>
          <w:trHeight w:hRule="exact" w:val="512"/>
        </w:trPr>
        <w:tc>
          <w:tcPr>
            <w:tcW w:w="1639" w:type="dxa"/>
            <w:tcBorders>
              <w:right w:val="single" w:sz="4" w:space="0" w:color="000000"/>
            </w:tcBorders>
          </w:tcPr>
          <w:p w14:paraId="7754F656" w14:textId="77777777" w:rsidR="00764886" w:rsidRPr="000229B9" w:rsidRDefault="00764886" w:rsidP="00764886">
            <w:pPr>
              <w:pStyle w:val="TableParagraph"/>
              <w:spacing w:before="29"/>
              <w:ind w:left="200"/>
              <w:rPr>
                <w:rFonts w:ascii="Arial" w:hAnsi="Arial" w:cs="Arial"/>
                <w:sz w:val="21"/>
              </w:rPr>
            </w:pPr>
            <w:r w:rsidRPr="000229B9">
              <w:rPr>
                <w:rFonts w:ascii="Arial" w:hAnsi="Arial" w:cs="Arial"/>
                <w:sz w:val="21"/>
              </w:rPr>
              <w:t>Date of EIA</w:t>
            </w:r>
          </w:p>
        </w:tc>
        <w:tc>
          <w:tcPr>
            <w:tcW w:w="1538" w:type="dxa"/>
            <w:tcBorders>
              <w:top w:val="single" w:sz="4" w:space="0" w:color="000000"/>
              <w:left w:val="single" w:sz="4" w:space="0" w:color="000000"/>
            </w:tcBorders>
          </w:tcPr>
          <w:p w14:paraId="117B3B9A" w14:textId="38C3C1FF" w:rsidR="00764886" w:rsidRPr="000229B9" w:rsidRDefault="00764886" w:rsidP="00764886">
            <w:pPr>
              <w:pStyle w:val="TableParagraph"/>
              <w:spacing w:line="243" w:lineRule="exact"/>
              <w:rPr>
                <w:rFonts w:ascii="Arial" w:hAnsi="Arial" w:cs="Arial"/>
                <w:sz w:val="21"/>
              </w:rPr>
            </w:pPr>
          </w:p>
        </w:tc>
        <w:tc>
          <w:tcPr>
            <w:tcW w:w="1232" w:type="dxa"/>
            <w:tcBorders>
              <w:top w:val="single" w:sz="4" w:space="0" w:color="000000"/>
              <w:right w:val="single" w:sz="4" w:space="0" w:color="000000"/>
            </w:tcBorders>
          </w:tcPr>
          <w:p w14:paraId="3FAA4E40" w14:textId="77777777" w:rsidR="00764886" w:rsidRPr="000229B9" w:rsidRDefault="00764886" w:rsidP="00764886">
            <w:pPr>
              <w:rPr>
                <w:rFonts w:ascii="Arial" w:hAnsi="Arial" w:cs="Arial"/>
              </w:rPr>
            </w:pPr>
          </w:p>
        </w:tc>
        <w:tc>
          <w:tcPr>
            <w:tcW w:w="4406" w:type="dxa"/>
            <w:gridSpan w:val="2"/>
            <w:tcBorders>
              <w:left w:val="single" w:sz="4" w:space="0" w:color="000000"/>
              <w:right w:val="single" w:sz="4" w:space="0" w:color="000000"/>
            </w:tcBorders>
          </w:tcPr>
          <w:p w14:paraId="0388B5C9" w14:textId="77777777" w:rsidR="00764886" w:rsidRPr="000229B9" w:rsidRDefault="00764886" w:rsidP="00764886">
            <w:pPr>
              <w:pStyle w:val="TableParagraph"/>
              <w:spacing w:before="29"/>
              <w:ind w:left="104"/>
              <w:rPr>
                <w:rFonts w:ascii="Arial" w:hAnsi="Arial" w:cs="Arial"/>
                <w:sz w:val="21"/>
              </w:rPr>
            </w:pPr>
            <w:r w:rsidRPr="000229B9">
              <w:rPr>
                <w:rFonts w:ascii="Arial" w:hAnsi="Arial" w:cs="Arial"/>
                <w:sz w:val="21"/>
              </w:rPr>
              <w:t>Other partners/stakeholders involved</w:t>
            </w:r>
          </w:p>
        </w:tc>
        <w:tc>
          <w:tcPr>
            <w:tcW w:w="2560" w:type="dxa"/>
            <w:tcBorders>
              <w:top w:val="single" w:sz="4" w:space="0" w:color="000000"/>
              <w:left w:val="single" w:sz="4" w:space="0" w:color="000000"/>
              <w:bottom w:val="single" w:sz="4" w:space="0" w:color="000000"/>
            </w:tcBorders>
          </w:tcPr>
          <w:p w14:paraId="2EB28CE7" w14:textId="77777777" w:rsidR="00764886" w:rsidRPr="000229B9" w:rsidRDefault="00764886" w:rsidP="00764886">
            <w:pPr>
              <w:rPr>
                <w:rFonts w:ascii="Arial" w:hAnsi="Arial" w:cs="Arial"/>
              </w:rPr>
            </w:pPr>
          </w:p>
        </w:tc>
        <w:tc>
          <w:tcPr>
            <w:tcW w:w="3402" w:type="dxa"/>
            <w:tcBorders>
              <w:top w:val="single" w:sz="4" w:space="0" w:color="000000"/>
              <w:bottom w:val="single" w:sz="4" w:space="0" w:color="000000"/>
              <w:right w:val="single" w:sz="4" w:space="0" w:color="000000"/>
            </w:tcBorders>
          </w:tcPr>
          <w:p w14:paraId="12D44C31" w14:textId="77777777" w:rsidR="00764886" w:rsidRPr="000229B9" w:rsidRDefault="00764886" w:rsidP="00764886">
            <w:pPr>
              <w:rPr>
                <w:rFonts w:ascii="Arial" w:hAnsi="Arial" w:cs="Arial"/>
              </w:rPr>
            </w:pPr>
          </w:p>
        </w:tc>
      </w:tr>
      <w:tr w:rsidR="00764886" w:rsidRPr="000229B9" w14:paraId="6C0A77D9" w14:textId="77777777" w:rsidTr="00764886">
        <w:trPr>
          <w:trHeight w:hRule="exact" w:val="487"/>
        </w:trPr>
        <w:tc>
          <w:tcPr>
            <w:tcW w:w="1639" w:type="dxa"/>
          </w:tcPr>
          <w:p w14:paraId="2656C33D" w14:textId="77777777" w:rsidR="00764886" w:rsidRPr="000229B9" w:rsidRDefault="00764886" w:rsidP="00764886">
            <w:pPr>
              <w:rPr>
                <w:rFonts w:ascii="Arial" w:hAnsi="Arial" w:cs="Arial"/>
              </w:rPr>
            </w:pPr>
          </w:p>
        </w:tc>
        <w:tc>
          <w:tcPr>
            <w:tcW w:w="1538" w:type="dxa"/>
          </w:tcPr>
          <w:p w14:paraId="698CC9E8" w14:textId="77777777" w:rsidR="00764886" w:rsidRPr="000229B9" w:rsidRDefault="00764886" w:rsidP="00764886">
            <w:pPr>
              <w:rPr>
                <w:rFonts w:ascii="Arial" w:hAnsi="Arial" w:cs="Arial"/>
              </w:rPr>
            </w:pPr>
          </w:p>
        </w:tc>
        <w:tc>
          <w:tcPr>
            <w:tcW w:w="1232" w:type="dxa"/>
            <w:tcBorders>
              <w:bottom w:val="single" w:sz="4" w:space="0" w:color="000000"/>
            </w:tcBorders>
          </w:tcPr>
          <w:p w14:paraId="592AC5D0" w14:textId="77777777" w:rsidR="00764886" w:rsidRPr="000229B9" w:rsidRDefault="00764886" w:rsidP="00764886">
            <w:pPr>
              <w:rPr>
                <w:rFonts w:ascii="Arial" w:hAnsi="Arial" w:cs="Arial"/>
              </w:rPr>
            </w:pPr>
          </w:p>
        </w:tc>
        <w:tc>
          <w:tcPr>
            <w:tcW w:w="4406" w:type="dxa"/>
            <w:gridSpan w:val="2"/>
            <w:tcBorders>
              <w:bottom w:val="single" w:sz="4" w:space="0" w:color="000000"/>
            </w:tcBorders>
          </w:tcPr>
          <w:p w14:paraId="58F3920E" w14:textId="77777777" w:rsidR="00764886" w:rsidRPr="000229B9" w:rsidRDefault="00764886" w:rsidP="00764886">
            <w:pPr>
              <w:rPr>
                <w:rFonts w:ascii="Arial" w:hAnsi="Arial" w:cs="Arial"/>
              </w:rPr>
            </w:pPr>
          </w:p>
        </w:tc>
        <w:tc>
          <w:tcPr>
            <w:tcW w:w="2560" w:type="dxa"/>
            <w:tcBorders>
              <w:top w:val="single" w:sz="4" w:space="0" w:color="000000"/>
              <w:bottom w:val="single" w:sz="4" w:space="0" w:color="000000"/>
            </w:tcBorders>
          </w:tcPr>
          <w:p w14:paraId="13370698" w14:textId="77777777" w:rsidR="00764886" w:rsidRPr="000229B9" w:rsidRDefault="00764886" w:rsidP="00764886">
            <w:pPr>
              <w:rPr>
                <w:rFonts w:ascii="Arial" w:hAnsi="Arial" w:cs="Arial"/>
              </w:rPr>
            </w:pPr>
          </w:p>
        </w:tc>
        <w:tc>
          <w:tcPr>
            <w:tcW w:w="3402" w:type="dxa"/>
            <w:tcBorders>
              <w:top w:val="single" w:sz="4" w:space="0" w:color="000000"/>
              <w:bottom w:val="single" w:sz="4" w:space="0" w:color="000000"/>
            </w:tcBorders>
          </w:tcPr>
          <w:p w14:paraId="4104B116" w14:textId="77777777" w:rsidR="00764886" w:rsidRPr="000229B9" w:rsidRDefault="00764886" w:rsidP="00764886">
            <w:pPr>
              <w:rPr>
                <w:rFonts w:ascii="Arial" w:hAnsi="Arial" w:cs="Arial"/>
              </w:rPr>
            </w:pPr>
          </w:p>
        </w:tc>
      </w:tr>
      <w:tr w:rsidR="00764886" w:rsidRPr="000229B9" w14:paraId="708E8934" w14:textId="77777777" w:rsidTr="00764886">
        <w:trPr>
          <w:trHeight w:hRule="exact" w:val="2274"/>
        </w:trPr>
        <w:tc>
          <w:tcPr>
            <w:tcW w:w="3177" w:type="dxa"/>
            <w:gridSpan w:val="2"/>
            <w:tcBorders>
              <w:right w:val="single" w:sz="4" w:space="0" w:color="000000"/>
            </w:tcBorders>
          </w:tcPr>
          <w:p w14:paraId="68A4BE62" w14:textId="77777777" w:rsidR="00764886" w:rsidRPr="000229B9" w:rsidRDefault="00764886" w:rsidP="00764886">
            <w:pPr>
              <w:pStyle w:val="TableParagraph"/>
              <w:spacing w:before="4" w:line="276" w:lineRule="auto"/>
              <w:ind w:left="200" w:right="407"/>
              <w:rPr>
                <w:rFonts w:ascii="Arial" w:hAnsi="Arial" w:cs="Arial"/>
                <w:sz w:val="21"/>
              </w:rPr>
            </w:pPr>
            <w:r w:rsidRPr="000229B9">
              <w:rPr>
                <w:rFonts w:ascii="Arial" w:hAnsi="Arial" w:cs="Arial"/>
                <w:sz w:val="21"/>
              </w:rPr>
              <w:t>Who will be affected by this piece of work?</w:t>
            </w:r>
          </w:p>
        </w:tc>
        <w:tc>
          <w:tcPr>
            <w:tcW w:w="11600" w:type="dxa"/>
            <w:gridSpan w:val="5"/>
            <w:tcBorders>
              <w:top w:val="single" w:sz="4" w:space="0" w:color="000000"/>
              <w:left w:val="single" w:sz="4" w:space="0" w:color="000000"/>
              <w:bottom w:val="single" w:sz="4" w:space="0" w:color="000000"/>
              <w:right w:val="single" w:sz="4" w:space="0" w:color="000000"/>
            </w:tcBorders>
          </w:tcPr>
          <w:p w14:paraId="1328ADDD" w14:textId="512CB882" w:rsidR="00764886" w:rsidRPr="000229B9" w:rsidRDefault="00303774" w:rsidP="00764886">
            <w:pPr>
              <w:pStyle w:val="TableParagraph"/>
              <w:spacing w:before="60"/>
              <w:rPr>
                <w:rFonts w:ascii="Arial" w:hAnsi="Arial" w:cs="Arial"/>
                <w:sz w:val="21"/>
              </w:rPr>
            </w:pPr>
            <w:r>
              <w:rPr>
                <w:rFonts w:ascii="Arial" w:hAnsi="Arial" w:cs="Arial"/>
                <w:sz w:val="21"/>
              </w:rPr>
              <w:t>Person</w:t>
            </w:r>
            <w:r w:rsidR="00764886" w:rsidRPr="000229B9">
              <w:rPr>
                <w:rFonts w:ascii="Arial" w:hAnsi="Arial" w:cs="Arial"/>
                <w:sz w:val="21"/>
              </w:rPr>
              <w:t xml:space="preserve">s, their </w:t>
            </w:r>
            <w:proofErr w:type="gramStart"/>
            <w:r w:rsidR="00764886" w:rsidRPr="000229B9">
              <w:rPr>
                <w:rFonts w:ascii="Arial" w:hAnsi="Arial" w:cs="Arial"/>
                <w:sz w:val="21"/>
              </w:rPr>
              <w:t>families</w:t>
            </w:r>
            <w:proofErr w:type="gramEnd"/>
            <w:r w:rsidR="00764886" w:rsidRPr="000229B9">
              <w:rPr>
                <w:rFonts w:ascii="Arial" w:hAnsi="Arial" w:cs="Arial"/>
                <w:sz w:val="21"/>
              </w:rPr>
              <w:t xml:space="preserve"> and their </w:t>
            </w:r>
            <w:proofErr w:type="spellStart"/>
            <w:r w:rsidR="00764886" w:rsidRPr="000229B9">
              <w:rPr>
                <w:rFonts w:ascii="Arial" w:hAnsi="Arial" w:cs="Arial"/>
                <w:sz w:val="21"/>
              </w:rPr>
              <w:t>carers</w:t>
            </w:r>
            <w:proofErr w:type="spellEnd"/>
            <w:r w:rsidR="00764886" w:rsidRPr="000229B9">
              <w:rPr>
                <w:rFonts w:ascii="Arial" w:hAnsi="Arial" w:cs="Arial"/>
                <w:sz w:val="21"/>
              </w:rPr>
              <w:t>.</w:t>
            </w:r>
          </w:p>
          <w:p w14:paraId="1AA2BF38" w14:textId="316988ED" w:rsidR="00764886" w:rsidRPr="000229B9" w:rsidRDefault="00764886" w:rsidP="00764886">
            <w:pPr>
              <w:pStyle w:val="TableParagraph"/>
              <w:spacing w:before="97" w:line="276" w:lineRule="auto"/>
              <w:ind w:right="162"/>
              <w:rPr>
                <w:rFonts w:ascii="Arial" w:hAnsi="Arial" w:cs="Arial"/>
                <w:sz w:val="21"/>
              </w:rPr>
            </w:pPr>
            <w:r w:rsidRPr="000229B9">
              <w:rPr>
                <w:rFonts w:ascii="Arial" w:hAnsi="Arial" w:cs="Arial"/>
                <w:sz w:val="21"/>
              </w:rPr>
              <w:t xml:space="preserve">People who are assessed as or are already eligible for NHS Continuing Health Care (CHC) (including fast track cases) and families of children eligible for Continuing Care (CC) have had a “right to have” a personal health budget. Personal health budgets are not restricted to people in receipt of NHS CHC or CC and so a </w:t>
            </w:r>
            <w:r w:rsidR="004E3A72">
              <w:rPr>
                <w:rFonts w:ascii="Arial" w:hAnsi="Arial" w:cs="Arial"/>
                <w:sz w:val="21"/>
              </w:rPr>
              <w:t>ICB</w:t>
            </w:r>
            <w:r w:rsidRPr="000229B9">
              <w:rPr>
                <w:rFonts w:ascii="Arial" w:hAnsi="Arial" w:cs="Arial"/>
                <w:sz w:val="21"/>
              </w:rPr>
              <w:t xml:space="preserve"> can offer services via a personal health budget if appropriate. </w:t>
            </w:r>
            <w:r w:rsidR="004E3A72">
              <w:rPr>
                <w:rFonts w:ascii="Arial" w:hAnsi="Arial" w:cs="Arial"/>
                <w:sz w:val="21"/>
              </w:rPr>
              <w:t>ICB</w:t>
            </w:r>
            <w:r w:rsidRPr="000229B9">
              <w:rPr>
                <w:rFonts w:ascii="Arial" w:hAnsi="Arial" w:cs="Arial"/>
                <w:sz w:val="21"/>
              </w:rPr>
              <w:t xml:space="preserve">s are expected to develop and expand their personal health budgets offer </w:t>
            </w:r>
            <w:proofErr w:type="gramStart"/>
            <w:r w:rsidRPr="000229B9">
              <w:rPr>
                <w:rFonts w:ascii="Arial" w:hAnsi="Arial" w:cs="Arial"/>
                <w:sz w:val="21"/>
              </w:rPr>
              <w:t>in order to</w:t>
            </w:r>
            <w:proofErr w:type="gramEnd"/>
            <w:r w:rsidRPr="000229B9">
              <w:rPr>
                <w:rFonts w:ascii="Arial" w:hAnsi="Arial" w:cs="Arial"/>
                <w:sz w:val="21"/>
              </w:rPr>
              <w:t xml:space="preserve"> deliver </w:t>
            </w:r>
            <w:proofErr w:type="spellStart"/>
            <w:r w:rsidRPr="000229B9">
              <w:rPr>
                <w:rFonts w:ascii="Arial" w:hAnsi="Arial" w:cs="Arial"/>
                <w:sz w:val="21"/>
              </w:rPr>
              <w:t>personalised</w:t>
            </w:r>
            <w:proofErr w:type="spellEnd"/>
            <w:r w:rsidRPr="000229B9">
              <w:rPr>
                <w:rFonts w:ascii="Arial" w:hAnsi="Arial" w:cs="Arial"/>
                <w:sz w:val="21"/>
              </w:rPr>
              <w:t xml:space="preserve"> care operating model outlined in the NHS long term plan. </w:t>
            </w:r>
            <w:r w:rsidR="004E3A72">
              <w:rPr>
                <w:rFonts w:ascii="Arial" w:hAnsi="Arial" w:cs="Arial"/>
                <w:sz w:val="21"/>
              </w:rPr>
              <w:t>ICB</w:t>
            </w:r>
            <w:r w:rsidRPr="000229B9">
              <w:rPr>
                <w:rFonts w:ascii="Arial" w:hAnsi="Arial" w:cs="Arial"/>
                <w:sz w:val="21"/>
              </w:rPr>
              <w:t xml:space="preserve"> staff who work within these service areas need to understand PHBs, and the process of implement and then managing the PHBs.</w:t>
            </w:r>
          </w:p>
        </w:tc>
      </w:tr>
    </w:tbl>
    <w:p w14:paraId="27328322" w14:textId="77777777" w:rsidR="00764886" w:rsidRPr="000229B9" w:rsidRDefault="00764886" w:rsidP="00764886">
      <w:pPr>
        <w:spacing w:line="276" w:lineRule="auto"/>
        <w:rPr>
          <w:rFonts w:ascii="Arial" w:hAnsi="Arial" w:cs="Arial"/>
          <w:sz w:val="21"/>
        </w:rPr>
        <w:sectPr w:rsidR="00764886" w:rsidRPr="000229B9">
          <w:footerReference w:type="default" r:id="rId57"/>
          <w:pgSz w:w="16840" w:h="11910" w:orient="landscape"/>
          <w:pgMar w:top="320" w:right="1180" w:bottom="1060" w:left="660" w:header="0" w:footer="861" w:gutter="0"/>
          <w:pgNumType w:start="41"/>
          <w:cols w:space="720"/>
        </w:sectPr>
      </w:pPr>
    </w:p>
    <w:p w14:paraId="57DD70EA" w14:textId="77777777" w:rsidR="00764886" w:rsidRPr="000229B9" w:rsidRDefault="00764886" w:rsidP="00764886">
      <w:pPr>
        <w:pStyle w:val="BodyText"/>
        <w:spacing w:before="3"/>
        <w:rPr>
          <w:rFonts w:cs="Arial"/>
          <w:b/>
          <w:sz w:val="19"/>
        </w:rPr>
      </w:pPr>
    </w:p>
    <w:tbl>
      <w:tblPr>
        <w:tblW w:w="0" w:type="auto"/>
        <w:tblInd w:w="11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left w:w="0" w:type="dxa"/>
          <w:right w:w="0" w:type="dxa"/>
        </w:tblCellMar>
        <w:tblLook w:val="01E0" w:firstRow="1" w:lastRow="1" w:firstColumn="1" w:lastColumn="1" w:noHBand="0" w:noVBand="0"/>
      </w:tblPr>
      <w:tblGrid>
        <w:gridCol w:w="2087"/>
        <w:gridCol w:w="10439"/>
        <w:gridCol w:w="2160"/>
      </w:tblGrid>
      <w:tr w:rsidR="00764886" w:rsidRPr="000229B9" w14:paraId="1F636BE3" w14:textId="77777777" w:rsidTr="00D5703F">
        <w:trPr>
          <w:trHeight w:hRule="exact" w:val="1731"/>
        </w:trPr>
        <w:tc>
          <w:tcPr>
            <w:tcW w:w="2087" w:type="dxa"/>
            <w:shd w:val="clear" w:color="auto" w:fill="DBE5F1" w:themeFill="accent1" w:themeFillTint="33"/>
          </w:tcPr>
          <w:p w14:paraId="6541985F" w14:textId="77777777" w:rsidR="00764886" w:rsidRPr="000229B9" w:rsidRDefault="00764886" w:rsidP="00764886">
            <w:pPr>
              <w:pStyle w:val="TableParagraph"/>
              <w:spacing w:before="1" w:line="276" w:lineRule="auto"/>
              <w:ind w:right="215"/>
              <w:rPr>
                <w:rFonts w:ascii="Arial" w:hAnsi="Arial" w:cs="Arial"/>
                <w:b/>
                <w:sz w:val="21"/>
              </w:rPr>
            </w:pPr>
            <w:r w:rsidRPr="000229B9">
              <w:rPr>
                <w:rFonts w:ascii="Arial" w:hAnsi="Arial" w:cs="Arial"/>
                <w:b/>
                <w:sz w:val="21"/>
              </w:rPr>
              <w:t>Equality Act 2010 Protected Characteristics</w:t>
            </w:r>
          </w:p>
        </w:tc>
        <w:tc>
          <w:tcPr>
            <w:tcW w:w="10439" w:type="dxa"/>
          </w:tcPr>
          <w:p w14:paraId="207F6CC6" w14:textId="77777777" w:rsidR="00764886" w:rsidRPr="000229B9" w:rsidRDefault="00764886" w:rsidP="00764886">
            <w:pPr>
              <w:pStyle w:val="TableParagraph"/>
              <w:spacing w:before="1"/>
              <w:rPr>
                <w:rFonts w:ascii="Arial" w:hAnsi="Arial" w:cs="Arial"/>
                <w:b/>
                <w:sz w:val="21"/>
              </w:rPr>
            </w:pPr>
            <w:r w:rsidRPr="000229B9">
              <w:rPr>
                <w:rFonts w:ascii="Arial" w:hAnsi="Arial" w:cs="Arial"/>
                <w:b/>
                <w:sz w:val="21"/>
              </w:rPr>
              <w:t>Baseline data and research on the population that this piece of w</w:t>
            </w:r>
            <w:bookmarkStart w:id="117" w:name="_bookmark17"/>
            <w:bookmarkEnd w:id="117"/>
            <w:r w:rsidRPr="000229B9">
              <w:rPr>
                <w:rFonts w:ascii="Arial" w:hAnsi="Arial" w:cs="Arial"/>
                <w:b/>
                <w:sz w:val="21"/>
              </w:rPr>
              <w:t>or</w:t>
            </w:r>
            <w:bookmarkStart w:id="118" w:name="_bookmark18"/>
            <w:bookmarkEnd w:id="118"/>
            <w:r w:rsidRPr="000229B9">
              <w:rPr>
                <w:rFonts w:ascii="Arial" w:hAnsi="Arial" w:cs="Arial"/>
                <w:b/>
                <w:sz w:val="21"/>
              </w:rPr>
              <w:t xml:space="preserve">k will </w:t>
            </w:r>
            <w:bookmarkStart w:id="119" w:name="_bookmark19"/>
            <w:bookmarkEnd w:id="119"/>
            <w:r w:rsidRPr="000229B9">
              <w:rPr>
                <w:rFonts w:ascii="Arial" w:hAnsi="Arial" w:cs="Arial"/>
                <w:b/>
                <w:sz w:val="21"/>
              </w:rPr>
              <w:t>affect.</w:t>
            </w:r>
          </w:p>
          <w:p w14:paraId="537CAFDC" w14:textId="77777777" w:rsidR="00764886" w:rsidRPr="000229B9" w:rsidRDefault="00764886" w:rsidP="00764886">
            <w:pPr>
              <w:pStyle w:val="TableParagraph"/>
              <w:spacing w:before="6"/>
              <w:rPr>
                <w:rFonts w:ascii="Arial" w:hAnsi="Arial" w:cs="Arial"/>
                <w:b/>
                <w:sz w:val="20"/>
              </w:rPr>
            </w:pPr>
          </w:p>
          <w:p w14:paraId="71737325" w14:textId="77777777" w:rsidR="00764886" w:rsidRPr="000229B9" w:rsidRDefault="00764886" w:rsidP="00764886">
            <w:pPr>
              <w:pStyle w:val="TableParagraph"/>
              <w:spacing w:line="276" w:lineRule="auto"/>
              <w:ind w:right="162"/>
              <w:rPr>
                <w:rFonts w:ascii="Arial" w:hAnsi="Arial" w:cs="Arial"/>
                <w:sz w:val="21"/>
              </w:rPr>
            </w:pPr>
            <w:r w:rsidRPr="000229B9">
              <w:rPr>
                <w:rFonts w:ascii="Arial" w:hAnsi="Arial" w:cs="Arial"/>
                <w:sz w:val="21"/>
              </w:rPr>
              <w:t xml:space="preserve">What is available? </w:t>
            </w:r>
            <w:proofErr w:type="gramStart"/>
            <w:r w:rsidRPr="000229B9">
              <w:rPr>
                <w:rFonts w:ascii="Arial" w:hAnsi="Arial" w:cs="Arial"/>
                <w:sz w:val="21"/>
              </w:rPr>
              <w:t>E.g.</w:t>
            </w:r>
            <w:proofErr w:type="gramEnd"/>
            <w:r w:rsidRPr="000229B9">
              <w:rPr>
                <w:rFonts w:ascii="Arial" w:hAnsi="Arial" w:cs="Arial"/>
                <w:sz w:val="21"/>
              </w:rPr>
              <w:t xml:space="preserve"> population data, service user data. What does it show? Are there any gaps? Use both quantitative data and qualitative data where possible.</w:t>
            </w:r>
          </w:p>
          <w:p w14:paraId="751545AE" w14:textId="77777777" w:rsidR="00764886" w:rsidRPr="000229B9" w:rsidRDefault="00764886" w:rsidP="00764886">
            <w:pPr>
              <w:pStyle w:val="TableParagraph"/>
              <w:spacing w:before="5"/>
              <w:rPr>
                <w:rFonts w:ascii="Arial" w:hAnsi="Arial" w:cs="Arial"/>
                <w:b/>
                <w:sz w:val="17"/>
              </w:rPr>
            </w:pPr>
          </w:p>
          <w:p w14:paraId="4C1F0C23" w14:textId="77777777" w:rsidR="00764886" w:rsidRPr="000229B9" w:rsidRDefault="00764886" w:rsidP="00764886">
            <w:pPr>
              <w:pStyle w:val="TableParagraph"/>
              <w:rPr>
                <w:rFonts w:ascii="Arial" w:hAnsi="Arial" w:cs="Arial"/>
                <w:b/>
                <w:sz w:val="21"/>
              </w:rPr>
            </w:pPr>
            <w:r w:rsidRPr="000229B9">
              <w:rPr>
                <w:rFonts w:ascii="Arial" w:hAnsi="Arial" w:cs="Arial"/>
                <w:b/>
                <w:sz w:val="21"/>
              </w:rPr>
              <w:t>Include consultation with service users wherever possible</w:t>
            </w:r>
          </w:p>
        </w:tc>
        <w:tc>
          <w:tcPr>
            <w:tcW w:w="2160" w:type="dxa"/>
          </w:tcPr>
          <w:p w14:paraId="5E217228" w14:textId="77777777" w:rsidR="00764886" w:rsidRPr="000229B9" w:rsidRDefault="00764886" w:rsidP="00764886">
            <w:pPr>
              <w:pStyle w:val="TableParagraph"/>
              <w:spacing w:before="1" w:line="276" w:lineRule="auto"/>
              <w:ind w:right="136"/>
              <w:rPr>
                <w:rFonts w:ascii="Arial" w:hAnsi="Arial" w:cs="Arial"/>
                <w:b/>
                <w:sz w:val="21"/>
              </w:rPr>
            </w:pPr>
            <w:r w:rsidRPr="000229B9">
              <w:rPr>
                <w:rFonts w:ascii="Arial" w:hAnsi="Arial" w:cs="Arial"/>
                <w:b/>
                <w:sz w:val="21"/>
              </w:rPr>
              <w:t>Is there likely to be a differential impact?</w:t>
            </w:r>
          </w:p>
          <w:p w14:paraId="44254165" w14:textId="77777777" w:rsidR="00764886" w:rsidRPr="000229B9" w:rsidRDefault="00764886" w:rsidP="00764886">
            <w:pPr>
              <w:pStyle w:val="TableParagraph"/>
              <w:spacing w:before="6"/>
              <w:rPr>
                <w:rFonts w:ascii="Arial" w:hAnsi="Arial" w:cs="Arial"/>
                <w:b/>
                <w:sz w:val="17"/>
              </w:rPr>
            </w:pPr>
          </w:p>
          <w:p w14:paraId="644AA9DD" w14:textId="77777777" w:rsidR="00764886" w:rsidRPr="000229B9" w:rsidRDefault="00764886" w:rsidP="00764886">
            <w:pPr>
              <w:pStyle w:val="TableParagraph"/>
              <w:rPr>
                <w:rFonts w:ascii="Arial" w:hAnsi="Arial" w:cs="Arial"/>
                <w:sz w:val="21"/>
              </w:rPr>
            </w:pPr>
            <w:r w:rsidRPr="000229B9">
              <w:rPr>
                <w:rFonts w:ascii="Arial" w:hAnsi="Arial" w:cs="Arial"/>
                <w:sz w:val="21"/>
              </w:rPr>
              <w:t>Yes, no, unknown</w:t>
            </w:r>
          </w:p>
        </w:tc>
      </w:tr>
      <w:tr w:rsidR="00764886" w:rsidRPr="000229B9" w14:paraId="08B0F185" w14:textId="77777777" w:rsidTr="00D5703F">
        <w:trPr>
          <w:trHeight w:hRule="exact" w:val="975"/>
        </w:trPr>
        <w:tc>
          <w:tcPr>
            <w:tcW w:w="2087" w:type="dxa"/>
            <w:shd w:val="clear" w:color="auto" w:fill="DBE5F1" w:themeFill="accent1" w:themeFillTint="33"/>
          </w:tcPr>
          <w:p w14:paraId="442EACD2" w14:textId="77777777" w:rsidR="00764886" w:rsidRPr="000229B9" w:rsidRDefault="00764886" w:rsidP="00764886">
            <w:pPr>
              <w:pStyle w:val="TableParagraph"/>
              <w:rPr>
                <w:rFonts w:ascii="Arial" w:hAnsi="Arial" w:cs="Arial"/>
                <w:b/>
                <w:sz w:val="21"/>
              </w:rPr>
            </w:pPr>
            <w:r w:rsidRPr="000229B9">
              <w:rPr>
                <w:rFonts w:ascii="Arial" w:hAnsi="Arial" w:cs="Arial"/>
                <w:b/>
                <w:sz w:val="21"/>
              </w:rPr>
              <w:t>Gender</w:t>
            </w:r>
          </w:p>
        </w:tc>
        <w:tc>
          <w:tcPr>
            <w:tcW w:w="10439" w:type="dxa"/>
          </w:tcPr>
          <w:p w14:paraId="4DA8C775" w14:textId="77777777" w:rsidR="00764886" w:rsidRPr="000229B9" w:rsidRDefault="00764886" w:rsidP="00764886">
            <w:pPr>
              <w:pStyle w:val="TableParagraph"/>
              <w:rPr>
                <w:rFonts w:ascii="Arial" w:hAnsi="Arial" w:cs="Arial"/>
                <w:sz w:val="21"/>
              </w:rPr>
            </w:pPr>
            <w:r w:rsidRPr="000229B9">
              <w:rPr>
                <w:rFonts w:ascii="Arial" w:hAnsi="Arial" w:cs="Arial"/>
                <w:sz w:val="21"/>
              </w:rPr>
              <w:t>It is not anticipated that the benefits derived from this policy will differ based on gender.</w:t>
            </w:r>
          </w:p>
        </w:tc>
        <w:tc>
          <w:tcPr>
            <w:tcW w:w="2160" w:type="dxa"/>
          </w:tcPr>
          <w:p w14:paraId="5EF8C52B"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r w:rsidR="00764886" w:rsidRPr="000229B9" w14:paraId="01B82BBA" w14:textId="77777777" w:rsidTr="00D5703F">
        <w:trPr>
          <w:trHeight w:hRule="exact" w:val="1321"/>
        </w:trPr>
        <w:tc>
          <w:tcPr>
            <w:tcW w:w="2087" w:type="dxa"/>
            <w:shd w:val="clear" w:color="auto" w:fill="DBE5F1" w:themeFill="accent1" w:themeFillTint="33"/>
          </w:tcPr>
          <w:p w14:paraId="072E2834" w14:textId="77777777" w:rsidR="00764886" w:rsidRPr="000229B9" w:rsidRDefault="00764886" w:rsidP="00764886">
            <w:pPr>
              <w:pStyle w:val="TableParagraph"/>
              <w:spacing w:before="1"/>
              <w:rPr>
                <w:rFonts w:ascii="Arial" w:hAnsi="Arial" w:cs="Arial"/>
                <w:b/>
                <w:sz w:val="21"/>
              </w:rPr>
            </w:pPr>
            <w:r w:rsidRPr="000229B9">
              <w:rPr>
                <w:rFonts w:ascii="Arial" w:hAnsi="Arial" w:cs="Arial"/>
                <w:b/>
                <w:sz w:val="21"/>
              </w:rPr>
              <w:t>Race</w:t>
            </w:r>
          </w:p>
        </w:tc>
        <w:tc>
          <w:tcPr>
            <w:tcW w:w="10439" w:type="dxa"/>
          </w:tcPr>
          <w:p w14:paraId="10C8FECD" w14:textId="4D071854" w:rsidR="00764886" w:rsidRPr="000229B9" w:rsidRDefault="00764886" w:rsidP="00764886">
            <w:pPr>
              <w:pStyle w:val="TableParagraph"/>
              <w:spacing w:before="1" w:line="264" w:lineRule="auto"/>
              <w:ind w:right="244"/>
              <w:rPr>
                <w:rFonts w:ascii="Arial" w:hAnsi="Arial" w:cs="Arial"/>
                <w:sz w:val="21"/>
              </w:rPr>
            </w:pPr>
            <w:r w:rsidRPr="000229B9">
              <w:rPr>
                <w:rFonts w:ascii="Arial" w:hAnsi="Arial" w:cs="Arial"/>
                <w:sz w:val="21"/>
              </w:rPr>
              <w:t xml:space="preserve">A PHB can enable a person to direct and manage their own individual care and support arrangements that are reflective of their heritage and preferences. PHBs have been shown to be an effective mechanism for </w:t>
            </w:r>
            <w:r w:rsidR="00303774">
              <w:rPr>
                <w:rFonts w:ascii="Arial" w:hAnsi="Arial" w:cs="Arial"/>
                <w:sz w:val="21"/>
              </w:rPr>
              <w:t>person</w:t>
            </w:r>
            <w:r w:rsidRPr="000229B9">
              <w:rPr>
                <w:rFonts w:ascii="Arial" w:hAnsi="Arial" w:cs="Arial"/>
                <w:sz w:val="21"/>
              </w:rPr>
              <w:t>s to access culturally sensitive service provision</w:t>
            </w:r>
            <w:hyperlink w:anchor="_bookmark17" w:history="1">
              <w:r w:rsidRPr="000229B9">
                <w:rPr>
                  <w:rFonts w:ascii="Arial" w:hAnsi="Arial" w:cs="Arial"/>
                  <w:position w:val="10"/>
                  <w:sz w:val="14"/>
                </w:rPr>
                <w:t>2</w:t>
              </w:r>
            </w:hyperlink>
            <w:r w:rsidRPr="000229B9">
              <w:rPr>
                <w:rFonts w:ascii="Arial" w:hAnsi="Arial" w:cs="Arial"/>
                <w:sz w:val="21"/>
              </w:rPr>
              <w:t xml:space="preserve">. The focus on person </w:t>
            </w:r>
            <w:proofErr w:type="spellStart"/>
            <w:r w:rsidRPr="000229B9">
              <w:rPr>
                <w:rFonts w:ascii="Arial" w:hAnsi="Arial" w:cs="Arial"/>
                <w:sz w:val="21"/>
              </w:rPr>
              <w:t>centred</w:t>
            </w:r>
            <w:proofErr w:type="spellEnd"/>
            <w:r w:rsidRPr="000229B9">
              <w:rPr>
                <w:rFonts w:ascii="Arial" w:hAnsi="Arial" w:cs="Arial"/>
                <w:sz w:val="21"/>
              </w:rPr>
              <w:t xml:space="preserve"> support planning should reduce inequalities for individuals within this protected characteristic group.</w:t>
            </w:r>
          </w:p>
        </w:tc>
        <w:tc>
          <w:tcPr>
            <w:tcW w:w="2160" w:type="dxa"/>
          </w:tcPr>
          <w:p w14:paraId="09E3C2E3" w14:textId="77777777" w:rsidR="00764886" w:rsidRPr="000229B9" w:rsidRDefault="00764886" w:rsidP="00764886">
            <w:pPr>
              <w:pStyle w:val="TableParagraph"/>
              <w:spacing w:before="1"/>
              <w:rPr>
                <w:rFonts w:ascii="Arial" w:hAnsi="Arial" w:cs="Arial"/>
                <w:sz w:val="21"/>
              </w:rPr>
            </w:pPr>
            <w:r w:rsidRPr="000229B9">
              <w:rPr>
                <w:rFonts w:ascii="Arial" w:hAnsi="Arial" w:cs="Arial"/>
                <w:sz w:val="21"/>
              </w:rPr>
              <w:t>No</w:t>
            </w:r>
          </w:p>
        </w:tc>
      </w:tr>
      <w:tr w:rsidR="00764886" w:rsidRPr="000229B9" w14:paraId="03C2DAD8" w14:textId="77777777" w:rsidTr="00D5703F">
        <w:trPr>
          <w:trHeight w:hRule="exact" w:val="2711"/>
        </w:trPr>
        <w:tc>
          <w:tcPr>
            <w:tcW w:w="2087" w:type="dxa"/>
            <w:shd w:val="clear" w:color="auto" w:fill="DBE5F1" w:themeFill="accent1" w:themeFillTint="33"/>
          </w:tcPr>
          <w:p w14:paraId="117226F6" w14:textId="77777777" w:rsidR="00764886" w:rsidRPr="000229B9" w:rsidRDefault="00764886" w:rsidP="00764886">
            <w:pPr>
              <w:pStyle w:val="TableParagraph"/>
              <w:rPr>
                <w:rFonts w:ascii="Arial" w:hAnsi="Arial" w:cs="Arial"/>
                <w:b/>
                <w:sz w:val="21"/>
              </w:rPr>
            </w:pPr>
            <w:r w:rsidRPr="000229B9">
              <w:rPr>
                <w:rFonts w:ascii="Arial" w:hAnsi="Arial" w:cs="Arial"/>
                <w:b/>
                <w:sz w:val="21"/>
              </w:rPr>
              <w:t>Disability</w:t>
            </w:r>
          </w:p>
        </w:tc>
        <w:tc>
          <w:tcPr>
            <w:tcW w:w="10439" w:type="dxa"/>
          </w:tcPr>
          <w:p w14:paraId="634D5B2C" w14:textId="3C050F06" w:rsidR="00764886" w:rsidRPr="000229B9" w:rsidRDefault="00764886" w:rsidP="00764886">
            <w:pPr>
              <w:pStyle w:val="TableParagraph"/>
              <w:spacing w:before="120" w:line="254" w:lineRule="auto"/>
              <w:ind w:right="95"/>
              <w:rPr>
                <w:rFonts w:ascii="Arial" w:hAnsi="Arial" w:cs="Arial"/>
                <w:sz w:val="21"/>
              </w:rPr>
            </w:pPr>
            <w:r w:rsidRPr="000229B9">
              <w:rPr>
                <w:rFonts w:ascii="Arial" w:hAnsi="Arial" w:cs="Arial"/>
                <w:sz w:val="21"/>
              </w:rPr>
              <w:t xml:space="preserve">People with disabilities or </w:t>
            </w:r>
            <w:r w:rsidR="00817267" w:rsidRPr="000229B9">
              <w:rPr>
                <w:rFonts w:ascii="Arial" w:hAnsi="Arial" w:cs="Arial"/>
                <w:sz w:val="21"/>
              </w:rPr>
              <w:t>long-term</w:t>
            </w:r>
            <w:r w:rsidRPr="000229B9">
              <w:rPr>
                <w:rFonts w:ascii="Arial" w:hAnsi="Arial" w:cs="Arial"/>
                <w:sz w:val="21"/>
              </w:rPr>
              <w:t xml:space="preserve"> conditions are the target group for PHB. The evidence from the pilot sites demonstrates that there are benefits for all client groups</w:t>
            </w:r>
            <w:hyperlink w:anchor="_bookmark18" w:history="1">
              <w:r w:rsidRPr="000229B9">
                <w:rPr>
                  <w:rFonts w:ascii="Arial" w:hAnsi="Arial" w:cs="Arial"/>
                  <w:position w:val="10"/>
                  <w:sz w:val="14"/>
                </w:rPr>
                <w:t>3</w:t>
              </w:r>
            </w:hyperlink>
            <w:r w:rsidRPr="000229B9">
              <w:rPr>
                <w:rFonts w:ascii="Arial" w:hAnsi="Arial" w:cs="Arial"/>
                <w:sz w:val="21"/>
              </w:rPr>
              <w:t>. Mental Capacity should not be a determinant of whether a person can benefit from having a PHB</w:t>
            </w:r>
            <w:hyperlink w:anchor="_bookmark19" w:history="1">
              <w:r w:rsidRPr="000229B9">
                <w:rPr>
                  <w:rFonts w:ascii="Arial" w:hAnsi="Arial" w:cs="Arial"/>
                  <w:position w:val="10"/>
                  <w:sz w:val="14"/>
                </w:rPr>
                <w:t>4</w:t>
              </w:r>
            </w:hyperlink>
            <w:r w:rsidRPr="000229B9">
              <w:rPr>
                <w:rFonts w:ascii="Arial" w:hAnsi="Arial" w:cs="Arial"/>
                <w:sz w:val="21"/>
              </w:rPr>
              <w:t>; as such the option to have a representative or third party to manage the PHB on the individual’s behalf is available.</w:t>
            </w:r>
          </w:p>
          <w:p w14:paraId="21A67852" w14:textId="2D649DD9" w:rsidR="00764886" w:rsidRPr="000229B9" w:rsidRDefault="00D5703F" w:rsidP="00764886">
            <w:pPr>
              <w:pStyle w:val="TableParagraph"/>
              <w:spacing w:before="193" w:line="276" w:lineRule="auto"/>
              <w:ind w:right="162"/>
              <w:rPr>
                <w:rFonts w:ascii="Arial" w:hAnsi="Arial" w:cs="Arial"/>
                <w:sz w:val="21"/>
              </w:rPr>
            </w:pPr>
            <w:r>
              <w:rPr>
                <w:rFonts w:ascii="Arial" w:hAnsi="Arial" w:cs="Arial"/>
                <w:sz w:val="21"/>
              </w:rPr>
              <w:t>T</w:t>
            </w:r>
            <w:r w:rsidR="00764886" w:rsidRPr="000229B9">
              <w:rPr>
                <w:rFonts w:ascii="Arial" w:hAnsi="Arial" w:cs="Arial"/>
                <w:sz w:val="21"/>
              </w:rPr>
              <w:t xml:space="preserve">he policy positively impacts on the needs of </w:t>
            </w:r>
            <w:r w:rsidR="00303774">
              <w:rPr>
                <w:rFonts w:ascii="Arial" w:hAnsi="Arial" w:cs="Arial"/>
                <w:sz w:val="21"/>
              </w:rPr>
              <w:t>person</w:t>
            </w:r>
            <w:r w:rsidR="00764886" w:rsidRPr="000229B9">
              <w:rPr>
                <w:rFonts w:ascii="Arial" w:hAnsi="Arial" w:cs="Arial"/>
                <w:sz w:val="21"/>
              </w:rPr>
              <w:t xml:space="preserve">s with disability and other complex health needs by enabling </w:t>
            </w:r>
            <w:proofErr w:type="spellStart"/>
            <w:r w:rsidR="00764886" w:rsidRPr="000229B9">
              <w:rPr>
                <w:rFonts w:ascii="Arial" w:hAnsi="Arial" w:cs="Arial"/>
                <w:sz w:val="21"/>
              </w:rPr>
              <w:t>personalised</w:t>
            </w:r>
            <w:proofErr w:type="spellEnd"/>
            <w:r w:rsidR="00764886" w:rsidRPr="000229B9">
              <w:rPr>
                <w:rFonts w:ascii="Arial" w:hAnsi="Arial" w:cs="Arial"/>
                <w:sz w:val="21"/>
              </w:rPr>
              <w:t xml:space="preserve"> care and support planning. Support planning is </w:t>
            </w:r>
            <w:r w:rsidR="00817267" w:rsidRPr="000229B9">
              <w:rPr>
                <w:rFonts w:ascii="Arial" w:hAnsi="Arial" w:cs="Arial"/>
                <w:sz w:val="21"/>
              </w:rPr>
              <w:t>focused</w:t>
            </w:r>
            <w:r w:rsidR="00764886" w:rsidRPr="000229B9">
              <w:rPr>
                <w:rFonts w:ascii="Arial" w:hAnsi="Arial" w:cs="Arial"/>
                <w:sz w:val="21"/>
              </w:rPr>
              <w:t xml:space="preserve"> on the individual, holistic needs of the person, ensuring that</w:t>
            </w:r>
          </w:p>
        </w:tc>
        <w:tc>
          <w:tcPr>
            <w:tcW w:w="2160" w:type="dxa"/>
          </w:tcPr>
          <w:p w14:paraId="0A629A37"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r w:rsidR="00764886" w:rsidRPr="000229B9" w14:paraId="42D354C8" w14:textId="77777777" w:rsidTr="00D5703F">
        <w:trPr>
          <w:trHeight w:hRule="exact" w:val="851"/>
        </w:trPr>
        <w:tc>
          <w:tcPr>
            <w:tcW w:w="2087" w:type="dxa"/>
            <w:shd w:val="clear" w:color="auto" w:fill="DBE5F1" w:themeFill="accent1" w:themeFillTint="33"/>
          </w:tcPr>
          <w:p w14:paraId="6552400C" w14:textId="77777777" w:rsidR="00764886" w:rsidRPr="000229B9" w:rsidRDefault="00764886" w:rsidP="00764886">
            <w:pPr>
              <w:pStyle w:val="TableParagraph"/>
              <w:rPr>
                <w:rFonts w:ascii="Arial" w:hAnsi="Arial" w:cs="Arial"/>
                <w:b/>
                <w:sz w:val="21"/>
              </w:rPr>
            </w:pPr>
            <w:r w:rsidRPr="000229B9">
              <w:rPr>
                <w:rFonts w:ascii="Arial" w:hAnsi="Arial" w:cs="Arial"/>
                <w:b/>
                <w:sz w:val="21"/>
              </w:rPr>
              <w:t>Religion/ belief</w:t>
            </w:r>
          </w:p>
        </w:tc>
        <w:tc>
          <w:tcPr>
            <w:tcW w:w="10439" w:type="dxa"/>
          </w:tcPr>
          <w:p w14:paraId="1F6FF350" w14:textId="77777777" w:rsidR="00764886" w:rsidRPr="000229B9" w:rsidRDefault="00764886" w:rsidP="00764886">
            <w:pPr>
              <w:pStyle w:val="TableParagraph"/>
              <w:rPr>
                <w:rFonts w:ascii="Arial" w:hAnsi="Arial" w:cs="Arial"/>
                <w:sz w:val="21"/>
              </w:rPr>
            </w:pPr>
            <w:r w:rsidRPr="000229B9">
              <w:rPr>
                <w:rFonts w:ascii="Arial" w:hAnsi="Arial" w:cs="Arial"/>
                <w:sz w:val="21"/>
              </w:rPr>
              <w:t>It is not anticipated that the benefits derived from this policy will differ based on religion/belief.</w:t>
            </w:r>
          </w:p>
        </w:tc>
        <w:tc>
          <w:tcPr>
            <w:tcW w:w="2160" w:type="dxa"/>
          </w:tcPr>
          <w:p w14:paraId="24D60D92"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bl>
    <w:p w14:paraId="40686615" w14:textId="77777777" w:rsidR="00764886" w:rsidRPr="000229B9" w:rsidRDefault="00764886" w:rsidP="00764886">
      <w:pPr>
        <w:pStyle w:val="BodyText"/>
        <w:rPr>
          <w:rFonts w:cs="Arial"/>
          <w:b/>
          <w:sz w:val="20"/>
        </w:rPr>
      </w:pPr>
    </w:p>
    <w:p w14:paraId="0020FCEA" w14:textId="22FEF3AB" w:rsidR="00764886" w:rsidRPr="000229B9" w:rsidRDefault="00764886" w:rsidP="00764886">
      <w:pPr>
        <w:pStyle w:val="BodyText"/>
        <w:spacing w:before="9"/>
        <w:rPr>
          <w:rFonts w:cs="Arial"/>
          <w:b/>
          <w:sz w:val="29"/>
        </w:rPr>
      </w:pPr>
      <w:r w:rsidRPr="000229B9">
        <w:rPr>
          <w:rFonts w:cs="Arial"/>
          <w:noProof/>
        </w:rPr>
        <mc:AlternateContent>
          <mc:Choice Requires="wps">
            <w:drawing>
              <wp:anchor distT="0" distB="0" distL="0" distR="0" simplePos="0" relativeHeight="251685376" behindDoc="0" locked="0" layoutInCell="1" allowOverlap="1" wp14:anchorId="470DC506" wp14:editId="186CDA49">
                <wp:simplePos x="0" y="0"/>
                <wp:positionH relativeFrom="page">
                  <wp:posOffset>612140</wp:posOffset>
                </wp:positionH>
                <wp:positionV relativeFrom="paragraph">
                  <wp:posOffset>247015</wp:posOffset>
                </wp:positionV>
                <wp:extent cx="1828800" cy="0"/>
                <wp:effectExtent l="12065" t="13970" r="6985" b="508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5153" id="Straight Connector 22"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pt,19.45pt" to="192.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" strokeweight=".72pt">
                <w10:wrap type="topAndBottom" anchorx="page"/>
              </v:line>
            </w:pict>
          </mc:Fallback>
        </mc:AlternateContent>
      </w:r>
    </w:p>
    <w:p w14:paraId="0C9342DA" w14:textId="77777777" w:rsidR="00764886" w:rsidRPr="000229B9" w:rsidRDefault="00764886" w:rsidP="00764886">
      <w:pPr>
        <w:spacing w:before="37" w:line="261" w:lineRule="exact"/>
        <w:ind w:left="223"/>
        <w:rPr>
          <w:rFonts w:ascii="Arial" w:hAnsi="Arial" w:cs="Arial"/>
          <w:sz w:val="20"/>
        </w:rPr>
      </w:pPr>
      <w:r w:rsidRPr="000229B9">
        <w:rPr>
          <w:rFonts w:ascii="Arial" w:hAnsi="Arial" w:cs="Arial"/>
          <w:position w:val="10"/>
          <w:sz w:val="13"/>
        </w:rPr>
        <w:t xml:space="preserve">2 </w:t>
      </w:r>
      <w:r w:rsidRPr="000229B9">
        <w:rPr>
          <w:rFonts w:ascii="Arial" w:hAnsi="Arial" w:cs="Arial"/>
          <w:sz w:val="20"/>
        </w:rPr>
        <w:t>https:/</w:t>
      </w:r>
      <w:hyperlink r:id="rId58">
        <w:r w:rsidRPr="000229B9">
          <w:rPr>
            <w:rFonts w:ascii="Arial" w:hAnsi="Arial" w:cs="Arial"/>
            <w:sz w:val="20"/>
          </w:rPr>
          <w:t>/www.pssru.ac.uk/pub/5331.pdf</w:t>
        </w:r>
      </w:hyperlink>
    </w:p>
    <w:p w14:paraId="403DA233" w14:textId="77777777" w:rsidR="009B22D3" w:rsidRDefault="00764886" w:rsidP="009B22D3">
      <w:pPr>
        <w:spacing w:line="261" w:lineRule="exact"/>
        <w:ind w:left="223"/>
        <w:rPr>
          <w:rFonts w:ascii="Arial" w:hAnsi="Arial" w:cs="Arial"/>
          <w:sz w:val="20"/>
        </w:rPr>
      </w:pPr>
      <w:r w:rsidRPr="000229B9">
        <w:rPr>
          <w:rFonts w:ascii="Arial" w:hAnsi="Arial" w:cs="Arial"/>
          <w:position w:val="10"/>
          <w:sz w:val="13"/>
        </w:rPr>
        <w:t xml:space="preserve">3  </w:t>
      </w:r>
      <w:r w:rsidRPr="000229B9">
        <w:rPr>
          <w:rFonts w:ascii="Arial" w:hAnsi="Arial" w:cs="Arial"/>
          <w:sz w:val="20"/>
        </w:rPr>
        <w:t>https:/</w:t>
      </w:r>
      <w:hyperlink r:id="rId59">
        <w:r w:rsidRPr="000229B9">
          <w:rPr>
            <w:rFonts w:ascii="Arial" w:hAnsi="Arial" w:cs="Arial"/>
            <w:sz w:val="20"/>
          </w:rPr>
          <w:t>/www.peoplehub.org.uk/debs-blog-about-her-experience-of-shared-decision-making/</w:t>
        </w:r>
      </w:hyperlink>
    </w:p>
    <w:p w14:paraId="0A5F1083" w14:textId="2CCFF02C" w:rsidR="00764886" w:rsidRPr="000229B9" w:rsidRDefault="00764886" w:rsidP="009B22D3">
      <w:pPr>
        <w:spacing w:line="261" w:lineRule="exact"/>
        <w:ind w:left="223"/>
        <w:rPr>
          <w:rFonts w:ascii="Arial" w:hAnsi="Arial" w:cs="Arial"/>
          <w:sz w:val="20"/>
        </w:rPr>
      </w:pPr>
      <w:r w:rsidRPr="000229B9">
        <w:rPr>
          <w:rFonts w:ascii="Arial" w:hAnsi="Arial" w:cs="Arial"/>
          <w:w w:val="105"/>
          <w:position w:val="10"/>
          <w:sz w:val="13"/>
        </w:rPr>
        <w:t xml:space="preserve">4 </w:t>
      </w:r>
      <w:r w:rsidR="00646CBE">
        <w:rPr>
          <w:rFonts w:ascii="Arial" w:hAnsi="Arial" w:cs="Arial"/>
          <w:w w:val="105"/>
          <w:sz w:val="20"/>
        </w:rPr>
        <w:t>M</w:t>
      </w:r>
      <w:r w:rsidRPr="000229B9">
        <w:rPr>
          <w:rFonts w:ascii="Arial" w:hAnsi="Arial" w:cs="Arial"/>
          <w:w w:val="105"/>
          <w:sz w:val="20"/>
        </w:rPr>
        <w:t xml:space="preserve">ental </w:t>
      </w:r>
      <w:r w:rsidR="00646CBE">
        <w:rPr>
          <w:rFonts w:ascii="Arial" w:hAnsi="Arial" w:cs="Arial"/>
          <w:w w:val="105"/>
          <w:sz w:val="20"/>
        </w:rPr>
        <w:t>C</w:t>
      </w:r>
      <w:r w:rsidRPr="000229B9">
        <w:rPr>
          <w:rFonts w:ascii="Arial" w:hAnsi="Arial" w:cs="Arial"/>
          <w:w w:val="105"/>
          <w:sz w:val="20"/>
        </w:rPr>
        <w:t>apacity Act 2005</w:t>
      </w:r>
    </w:p>
    <w:p w14:paraId="7C09344D" w14:textId="77777777" w:rsidR="00764886" w:rsidRPr="000229B9" w:rsidRDefault="00764886" w:rsidP="00764886">
      <w:pPr>
        <w:rPr>
          <w:rFonts w:ascii="Arial" w:hAnsi="Arial" w:cs="Arial"/>
          <w:sz w:val="20"/>
        </w:rPr>
        <w:sectPr w:rsidR="00764886" w:rsidRPr="000229B9">
          <w:pgSz w:w="16840" w:h="11910" w:orient="landscape"/>
          <w:pgMar w:top="1100" w:right="1180" w:bottom="1120" w:left="740" w:header="0" w:footer="861" w:gutter="0"/>
          <w:cols w:space="720"/>
        </w:sectPr>
      </w:pPr>
    </w:p>
    <w:tbl>
      <w:tblPr>
        <w:tblW w:w="0" w:type="auto"/>
        <w:tblInd w:w="11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left w:w="0" w:type="dxa"/>
          <w:right w:w="0" w:type="dxa"/>
        </w:tblCellMar>
        <w:tblLook w:val="01E0" w:firstRow="1" w:lastRow="1" w:firstColumn="1" w:lastColumn="1" w:noHBand="0" w:noVBand="0"/>
      </w:tblPr>
      <w:tblGrid>
        <w:gridCol w:w="2087"/>
        <w:gridCol w:w="10439"/>
        <w:gridCol w:w="2160"/>
      </w:tblGrid>
      <w:tr w:rsidR="00764886" w:rsidRPr="000229B9" w14:paraId="770BFC71" w14:textId="77777777" w:rsidTr="00F63681">
        <w:trPr>
          <w:trHeight w:hRule="exact" w:val="1285"/>
        </w:trPr>
        <w:tc>
          <w:tcPr>
            <w:tcW w:w="2087" w:type="dxa"/>
            <w:shd w:val="clear" w:color="auto" w:fill="DBE5F1" w:themeFill="accent1" w:themeFillTint="33"/>
          </w:tcPr>
          <w:p w14:paraId="0828688D" w14:textId="77777777" w:rsidR="00764886" w:rsidRPr="000229B9" w:rsidRDefault="00764886" w:rsidP="00764886">
            <w:pPr>
              <w:rPr>
                <w:rFonts w:ascii="Arial" w:hAnsi="Arial" w:cs="Arial"/>
              </w:rPr>
            </w:pPr>
          </w:p>
        </w:tc>
        <w:tc>
          <w:tcPr>
            <w:tcW w:w="10439" w:type="dxa"/>
          </w:tcPr>
          <w:p w14:paraId="113F93DC" w14:textId="77777777" w:rsidR="00764886" w:rsidRPr="000229B9" w:rsidRDefault="00764886" w:rsidP="00764886">
            <w:pPr>
              <w:pStyle w:val="TableParagraph"/>
              <w:rPr>
                <w:rFonts w:ascii="Arial" w:hAnsi="Arial" w:cs="Arial"/>
              </w:rPr>
            </w:pPr>
          </w:p>
          <w:p w14:paraId="4F181FF6" w14:textId="77777777" w:rsidR="00764886" w:rsidRPr="000229B9" w:rsidRDefault="00764886" w:rsidP="00764886">
            <w:pPr>
              <w:pStyle w:val="TableParagraph"/>
              <w:spacing w:before="2"/>
              <w:rPr>
                <w:rFonts w:ascii="Arial" w:hAnsi="Arial" w:cs="Arial"/>
                <w:sz w:val="17"/>
              </w:rPr>
            </w:pPr>
          </w:p>
          <w:p w14:paraId="6B8EED51" w14:textId="7474D7A9" w:rsidR="00764886" w:rsidRPr="000229B9" w:rsidRDefault="00764886" w:rsidP="00764886">
            <w:pPr>
              <w:pStyle w:val="TableParagraph"/>
              <w:spacing w:line="276" w:lineRule="auto"/>
              <w:ind w:right="104"/>
              <w:rPr>
                <w:rFonts w:ascii="Arial" w:hAnsi="Arial" w:cs="Arial"/>
                <w:sz w:val="21"/>
              </w:rPr>
            </w:pPr>
            <w:r w:rsidRPr="000229B9">
              <w:rPr>
                <w:rFonts w:ascii="Arial" w:hAnsi="Arial" w:cs="Arial"/>
                <w:sz w:val="21"/>
              </w:rPr>
              <w:t xml:space="preserve">PHBs facilitate </w:t>
            </w:r>
            <w:r w:rsidR="00303774">
              <w:rPr>
                <w:rFonts w:ascii="Arial" w:hAnsi="Arial" w:cs="Arial"/>
                <w:sz w:val="21"/>
              </w:rPr>
              <w:t>person</w:t>
            </w:r>
            <w:r w:rsidRPr="000229B9">
              <w:rPr>
                <w:rFonts w:ascii="Arial" w:hAnsi="Arial" w:cs="Arial"/>
                <w:sz w:val="21"/>
              </w:rPr>
              <w:t>s to access care and support based on person-</w:t>
            </w:r>
            <w:proofErr w:type="spellStart"/>
            <w:r w:rsidRPr="000229B9">
              <w:rPr>
                <w:rFonts w:ascii="Arial" w:hAnsi="Arial" w:cs="Arial"/>
                <w:sz w:val="21"/>
              </w:rPr>
              <w:t>centred</w:t>
            </w:r>
            <w:proofErr w:type="spellEnd"/>
            <w:r w:rsidRPr="000229B9">
              <w:rPr>
                <w:rFonts w:ascii="Arial" w:hAnsi="Arial" w:cs="Arial"/>
                <w:sz w:val="21"/>
              </w:rPr>
              <w:t xml:space="preserve"> pl</w:t>
            </w:r>
            <w:bookmarkStart w:id="120" w:name="_bookmark20"/>
            <w:bookmarkEnd w:id="120"/>
            <w:r w:rsidRPr="000229B9">
              <w:rPr>
                <w:rFonts w:ascii="Arial" w:hAnsi="Arial" w:cs="Arial"/>
                <w:sz w:val="21"/>
              </w:rPr>
              <w:t xml:space="preserve">ans which will allow a recipient to </w:t>
            </w:r>
            <w:proofErr w:type="spellStart"/>
            <w:r w:rsidRPr="000229B9">
              <w:rPr>
                <w:rFonts w:ascii="Arial" w:hAnsi="Arial" w:cs="Arial"/>
                <w:sz w:val="21"/>
              </w:rPr>
              <w:t>organise</w:t>
            </w:r>
            <w:proofErr w:type="spellEnd"/>
            <w:r w:rsidRPr="000229B9">
              <w:rPr>
                <w:rFonts w:ascii="Arial" w:hAnsi="Arial" w:cs="Arial"/>
                <w:sz w:val="21"/>
              </w:rPr>
              <w:t xml:space="preserve"> care that is appropriate to their cultural beliefs and associated customs.</w:t>
            </w:r>
          </w:p>
        </w:tc>
        <w:tc>
          <w:tcPr>
            <w:tcW w:w="2160" w:type="dxa"/>
          </w:tcPr>
          <w:p w14:paraId="65332B2B" w14:textId="77777777" w:rsidR="00764886" w:rsidRPr="000229B9" w:rsidRDefault="00764886" w:rsidP="00764886">
            <w:pPr>
              <w:rPr>
                <w:rFonts w:ascii="Arial" w:hAnsi="Arial" w:cs="Arial"/>
              </w:rPr>
            </w:pPr>
          </w:p>
        </w:tc>
      </w:tr>
      <w:tr w:rsidR="00764886" w:rsidRPr="000229B9" w14:paraId="5BC37671" w14:textId="77777777" w:rsidTr="00D5703F">
        <w:trPr>
          <w:trHeight w:hRule="exact" w:val="2198"/>
        </w:trPr>
        <w:tc>
          <w:tcPr>
            <w:tcW w:w="2087" w:type="dxa"/>
            <w:shd w:val="clear" w:color="auto" w:fill="DBE5F1" w:themeFill="accent1" w:themeFillTint="33"/>
          </w:tcPr>
          <w:p w14:paraId="21E06381" w14:textId="77777777" w:rsidR="00764886" w:rsidRPr="000229B9" w:rsidRDefault="00764886" w:rsidP="00764886">
            <w:pPr>
              <w:pStyle w:val="TableParagraph"/>
              <w:rPr>
                <w:rFonts w:ascii="Arial" w:hAnsi="Arial" w:cs="Arial"/>
                <w:b/>
                <w:sz w:val="21"/>
              </w:rPr>
            </w:pPr>
            <w:r w:rsidRPr="000229B9">
              <w:rPr>
                <w:rFonts w:ascii="Arial" w:hAnsi="Arial" w:cs="Arial"/>
                <w:b/>
                <w:sz w:val="21"/>
              </w:rPr>
              <w:t>Sexual orientation</w:t>
            </w:r>
          </w:p>
        </w:tc>
        <w:tc>
          <w:tcPr>
            <w:tcW w:w="10439" w:type="dxa"/>
          </w:tcPr>
          <w:p w14:paraId="3856076F" w14:textId="77777777" w:rsidR="00764886" w:rsidRPr="000229B9" w:rsidRDefault="00764886" w:rsidP="00764886">
            <w:pPr>
              <w:pStyle w:val="TableParagraph"/>
              <w:rPr>
                <w:rFonts w:ascii="Arial" w:hAnsi="Arial" w:cs="Arial"/>
                <w:sz w:val="21"/>
              </w:rPr>
            </w:pPr>
            <w:r w:rsidRPr="000229B9">
              <w:rPr>
                <w:rFonts w:ascii="Arial" w:hAnsi="Arial" w:cs="Arial"/>
                <w:sz w:val="21"/>
              </w:rPr>
              <w:t>It is not anticipated that the benefits derived from this policy will differ based on sexual orientation.</w:t>
            </w:r>
          </w:p>
          <w:p w14:paraId="5767F04F" w14:textId="77777777" w:rsidR="00764886" w:rsidRPr="000229B9" w:rsidRDefault="00764886" w:rsidP="00764886">
            <w:pPr>
              <w:pStyle w:val="TableParagraph"/>
              <w:rPr>
                <w:rFonts w:ascii="Arial" w:hAnsi="Arial" w:cs="Arial"/>
              </w:rPr>
            </w:pPr>
          </w:p>
          <w:p w14:paraId="497AEF60" w14:textId="77777777" w:rsidR="00764886" w:rsidRPr="000229B9" w:rsidRDefault="00764886" w:rsidP="00764886">
            <w:pPr>
              <w:pStyle w:val="TableParagraph"/>
              <w:rPr>
                <w:rFonts w:ascii="Arial" w:hAnsi="Arial" w:cs="Arial"/>
              </w:rPr>
            </w:pPr>
          </w:p>
          <w:p w14:paraId="0C3E0634" w14:textId="422A88BA" w:rsidR="00764886" w:rsidRPr="000229B9" w:rsidRDefault="00764886" w:rsidP="00764886">
            <w:pPr>
              <w:pStyle w:val="TableParagraph"/>
              <w:spacing w:before="178" w:line="276" w:lineRule="auto"/>
              <w:rPr>
                <w:rFonts w:ascii="Arial" w:hAnsi="Arial" w:cs="Arial"/>
                <w:sz w:val="21"/>
              </w:rPr>
            </w:pPr>
            <w:r w:rsidRPr="000229B9">
              <w:rPr>
                <w:rFonts w:ascii="Arial" w:hAnsi="Arial" w:cs="Arial"/>
                <w:sz w:val="21"/>
              </w:rPr>
              <w:t xml:space="preserve">Positively, PHBs will enable </w:t>
            </w:r>
            <w:r w:rsidR="00303774">
              <w:rPr>
                <w:rFonts w:ascii="Arial" w:hAnsi="Arial" w:cs="Arial"/>
                <w:sz w:val="21"/>
              </w:rPr>
              <w:t>person</w:t>
            </w:r>
            <w:r w:rsidRPr="000229B9">
              <w:rPr>
                <w:rFonts w:ascii="Arial" w:hAnsi="Arial" w:cs="Arial"/>
                <w:sz w:val="21"/>
              </w:rPr>
              <w:t xml:space="preserve">s to choose services and support that they feel is supportive, </w:t>
            </w:r>
            <w:proofErr w:type="gramStart"/>
            <w:r w:rsidRPr="000229B9">
              <w:rPr>
                <w:rFonts w:ascii="Arial" w:hAnsi="Arial" w:cs="Arial"/>
                <w:sz w:val="21"/>
              </w:rPr>
              <w:t>safe</w:t>
            </w:r>
            <w:proofErr w:type="gramEnd"/>
            <w:r w:rsidRPr="000229B9">
              <w:rPr>
                <w:rFonts w:ascii="Arial" w:hAnsi="Arial" w:cs="Arial"/>
                <w:sz w:val="21"/>
              </w:rPr>
              <w:t xml:space="preserve"> and appropriate for their holistic needs.</w:t>
            </w:r>
          </w:p>
        </w:tc>
        <w:tc>
          <w:tcPr>
            <w:tcW w:w="2160" w:type="dxa"/>
          </w:tcPr>
          <w:p w14:paraId="4280A194"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r w:rsidR="00764886" w:rsidRPr="000229B9" w14:paraId="66497341" w14:textId="77777777" w:rsidTr="00D5703F">
        <w:trPr>
          <w:trHeight w:hRule="exact" w:val="3542"/>
        </w:trPr>
        <w:tc>
          <w:tcPr>
            <w:tcW w:w="2087" w:type="dxa"/>
            <w:shd w:val="clear" w:color="auto" w:fill="DBE5F1" w:themeFill="accent1" w:themeFillTint="33"/>
          </w:tcPr>
          <w:p w14:paraId="74A3B86C" w14:textId="77777777" w:rsidR="00764886" w:rsidRPr="000229B9" w:rsidRDefault="00764886" w:rsidP="00764886">
            <w:pPr>
              <w:pStyle w:val="TableParagraph"/>
              <w:rPr>
                <w:rFonts w:ascii="Arial" w:hAnsi="Arial" w:cs="Arial"/>
                <w:b/>
                <w:sz w:val="21"/>
              </w:rPr>
            </w:pPr>
            <w:r w:rsidRPr="000229B9">
              <w:rPr>
                <w:rFonts w:ascii="Arial" w:hAnsi="Arial" w:cs="Arial"/>
                <w:b/>
                <w:sz w:val="21"/>
              </w:rPr>
              <w:t>Age</w:t>
            </w:r>
          </w:p>
        </w:tc>
        <w:tc>
          <w:tcPr>
            <w:tcW w:w="10439" w:type="dxa"/>
          </w:tcPr>
          <w:p w14:paraId="47E6EC3D" w14:textId="77777777" w:rsidR="00764886" w:rsidRPr="000229B9" w:rsidRDefault="00764886" w:rsidP="00764886">
            <w:pPr>
              <w:pStyle w:val="TableParagraph"/>
              <w:rPr>
                <w:rFonts w:ascii="Arial" w:hAnsi="Arial" w:cs="Arial"/>
                <w:sz w:val="21"/>
              </w:rPr>
            </w:pPr>
            <w:r w:rsidRPr="000229B9">
              <w:rPr>
                <w:rFonts w:ascii="Arial" w:hAnsi="Arial" w:cs="Arial"/>
                <w:sz w:val="21"/>
              </w:rPr>
              <w:t>It is anticipated that PHBs will benefit people of all ages.</w:t>
            </w:r>
          </w:p>
          <w:p w14:paraId="0101B44F" w14:textId="77777777" w:rsidR="00764886" w:rsidRPr="000229B9" w:rsidRDefault="00764886" w:rsidP="00764886">
            <w:pPr>
              <w:pStyle w:val="TableParagraph"/>
              <w:spacing w:before="9"/>
              <w:rPr>
                <w:rFonts w:ascii="Arial" w:hAnsi="Arial" w:cs="Arial"/>
                <w:sz w:val="25"/>
              </w:rPr>
            </w:pPr>
          </w:p>
          <w:p w14:paraId="396EED80" w14:textId="57CB5810" w:rsidR="00764886" w:rsidRPr="000229B9" w:rsidRDefault="00764886" w:rsidP="00764886">
            <w:pPr>
              <w:pStyle w:val="TableParagraph"/>
              <w:spacing w:line="276" w:lineRule="auto"/>
              <w:ind w:right="162"/>
              <w:rPr>
                <w:rFonts w:ascii="Arial" w:hAnsi="Arial" w:cs="Arial"/>
                <w:sz w:val="21"/>
              </w:rPr>
            </w:pPr>
            <w:r w:rsidRPr="000229B9">
              <w:rPr>
                <w:rFonts w:ascii="Arial" w:hAnsi="Arial" w:cs="Arial"/>
                <w:sz w:val="21"/>
              </w:rPr>
              <w:t xml:space="preserve">The PHB offer positively impacts on the needs of older, frail, vulnerable </w:t>
            </w:r>
            <w:r w:rsidR="00303774">
              <w:rPr>
                <w:rFonts w:ascii="Arial" w:hAnsi="Arial" w:cs="Arial"/>
                <w:sz w:val="21"/>
              </w:rPr>
              <w:t>person</w:t>
            </w:r>
            <w:r w:rsidRPr="000229B9">
              <w:rPr>
                <w:rFonts w:ascii="Arial" w:hAnsi="Arial" w:cs="Arial"/>
                <w:sz w:val="21"/>
              </w:rPr>
              <w:t xml:space="preserve">s, enabling them to develop </w:t>
            </w:r>
            <w:proofErr w:type="spellStart"/>
            <w:r w:rsidRPr="000229B9">
              <w:rPr>
                <w:rFonts w:ascii="Arial" w:hAnsi="Arial" w:cs="Arial"/>
                <w:sz w:val="21"/>
              </w:rPr>
              <w:t>personalised</w:t>
            </w:r>
            <w:proofErr w:type="spellEnd"/>
            <w:r w:rsidRPr="000229B9">
              <w:rPr>
                <w:rFonts w:ascii="Arial" w:hAnsi="Arial" w:cs="Arial"/>
                <w:sz w:val="21"/>
              </w:rPr>
              <w:t xml:space="preserve"> care in a timely manner and supporting their access to care and support in line with their identified needs. If an individual is interested in taking a direct payment to purchase the support and care that they require but feels unable to manage the financial aspects of this, a managed account option is available whereby a third party manages the financial transactions.</w:t>
            </w:r>
          </w:p>
          <w:p w14:paraId="6F9A272F" w14:textId="77777777" w:rsidR="00764886" w:rsidRPr="000229B9" w:rsidRDefault="00764886" w:rsidP="00764886">
            <w:pPr>
              <w:pStyle w:val="TableParagraph"/>
              <w:spacing w:before="10"/>
              <w:rPr>
                <w:rFonts w:ascii="Arial" w:hAnsi="Arial" w:cs="Arial"/>
              </w:rPr>
            </w:pPr>
          </w:p>
          <w:p w14:paraId="07DE19A8" w14:textId="77777777" w:rsidR="00764886" w:rsidRPr="000229B9" w:rsidRDefault="00764886" w:rsidP="00764886">
            <w:pPr>
              <w:pStyle w:val="TableParagraph"/>
              <w:spacing w:line="264" w:lineRule="auto"/>
              <w:ind w:right="162"/>
              <w:rPr>
                <w:rFonts w:ascii="Arial" w:hAnsi="Arial" w:cs="Arial"/>
                <w:sz w:val="21"/>
              </w:rPr>
            </w:pPr>
            <w:r w:rsidRPr="000229B9">
              <w:rPr>
                <w:rFonts w:ascii="Arial" w:hAnsi="Arial" w:cs="Arial"/>
                <w:sz w:val="21"/>
              </w:rPr>
              <w:t>PHBs also positively impact on the needs of children with complex health issues and / or special educational needs</w:t>
            </w:r>
            <w:hyperlink w:anchor="_bookmark20" w:history="1">
              <w:r w:rsidRPr="000229B9">
                <w:rPr>
                  <w:rFonts w:ascii="Arial" w:hAnsi="Arial" w:cs="Arial"/>
                  <w:position w:val="10"/>
                  <w:sz w:val="14"/>
                </w:rPr>
                <w:t>5</w:t>
              </w:r>
            </w:hyperlink>
            <w:r w:rsidRPr="000229B9">
              <w:rPr>
                <w:rFonts w:ascii="Arial" w:hAnsi="Arial" w:cs="Arial"/>
                <w:sz w:val="21"/>
              </w:rPr>
              <w:t>. Parents can manage a PHB on behalf of their child, thus the age of the child will not impact their ability to access a PHB. The wishes of the child will be included as part of the Support Planning / Outcomes work.</w:t>
            </w:r>
          </w:p>
        </w:tc>
        <w:tc>
          <w:tcPr>
            <w:tcW w:w="2160" w:type="dxa"/>
          </w:tcPr>
          <w:p w14:paraId="6E8B04F1"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r w:rsidR="00764886" w:rsidRPr="000229B9" w14:paraId="6587C588" w14:textId="77777777" w:rsidTr="00D5703F">
        <w:trPr>
          <w:trHeight w:hRule="exact" w:val="1522"/>
        </w:trPr>
        <w:tc>
          <w:tcPr>
            <w:tcW w:w="2087" w:type="dxa"/>
            <w:shd w:val="clear" w:color="auto" w:fill="DBE5F1" w:themeFill="accent1" w:themeFillTint="33"/>
          </w:tcPr>
          <w:p w14:paraId="2AD77F6C" w14:textId="77777777" w:rsidR="00764886" w:rsidRPr="000229B9" w:rsidRDefault="00764886" w:rsidP="00764886">
            <w:pPr>
              <w:pStyle w:val="TableParagraph"/>
              <w:rPr>
                <w:rFonts w:ascii="Arial" w:hAnsi="Arial" w:cs="Arial"/>
                <w:b/>
                <w:sz w:val="21"/>
              </w:rPr>
            </w:pPr>
            <w:r w:rsidRPr="000229B9">
              <w:rPr>
                <w:rFonts w:ascii="Arial" w:hAnsi="Arial" w:cs="Arial"/>
                <w:b/>
                <w:sz w:val="21"/>
              </w:rPr>
              <w:t>Social deprivation</w:t>
            </w:r>
          </w:p>
        </w:tc>
        <w:tc>
          <w:tcPr>
            <w:tcW w:w="10439" w:type="dxa"/>
          </w:tcPr>
          <w:p w14:paraId="284020E9" w14:textId="77777777" w:rsidR="00764886" w:rsidRPr="000229B9" w:rsidRDefault="00764886" w:rsidP="00764886">
            <w:pPr>
              <w:pStyle w:val="TableParagraph"/>
              <w:rPr>
                <w:rFonts w:ascii="Arial" w:hAnsi="Arial" w:cs="Arial"/>
                <w:sz w:val="21"/>
              </w:rPr>
            </w:pPr>
            <w:r w:rsidRPr="000229B9">
              <w:rPr>
                <w:rFonts w:ascii="Arial" w:hAnsi="Arial" w:cs="Arial"/>
                <w:sz w:val="21"/>
              </w:rPr>
              <w:t>It is not anticipated that the benefits derived from this policy will differ based on social deprivation.</w:t>
            </w:r>
          </w:p>
          <w:p w14:paraId="3F3B59D8" w14:textId="77777777" w:rsidR="00764886" w:rsidRPr="000229B9" w:rsidRDefault="00764886" w:rsidP="00764886">
            <w:pPr>
              <w:pStyle w:val="TableParagraph"/>
              <w:rPr>
                <w:rFonts w:ascii="Arial" w:hAnsi="Arial" w:cs="Arial"/>
              </w:rPr>
            </w:pPr>
          </w:p>
          <w:p w14:paraId="62F28D15" w14:textId="77777777" w:rsidR="00764886" w:rsidRPr="000229B9" w:rsidRDefault="00764886" w:rsidP="00764886">
            <w:pPr>
              <w:pStyle w:val="TableParagraph"/>
              <w:rPr>
                <w:rFonts w:ascii="Arial" w:hAnsi="Arial" w:cs="Arial"/>
              </w:rPr>
            </w:pPr>
          </w:p>
          <w:p w14:paraId="0E1B41C3" w14:textId="77777777" w:rsidR="00764886" w:rsidRPr="000229B9" w:rsidRDefault="00764886" w:rsidP="00764886">
            <w:pPr>
              <w:pStyle w:val="TableParagraph"/>
              <w:spacing w:before="178" w:line="276" w:lineRule="auto"/>
              <w:rPr>
                <w:rFonts w:ascii="Arial" w:hAnsi="Arial" w:cs="Arial"/>
                <w:sz w:val="21"/>
              </w:rPr>
            </w:pPr>
            <w:r w:rsidRPr="000229B9">
              <w:rPr>
                <w:rFonts w:ascii="Arial" w:hAnsi="Arial" w:cs="Arial"/>
                <w:sz w:val="21"/>
              </w:rPr>
              <w:t>The introduction of PHBs is an opportunity to improve outcomes for people who may have been socially excluded or have experienced a range of social inequalities, as they are enabled access to more flexible care</w:t>
            </w:r>
          </w:p>
        </w:tc>
        <w:tc>
          <w:tcPr>
            <w:tcW w:w="2160" w:type="dxa"/>
          </w:tcPr>
          <w:p w14:paraId="46B6953B"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bl>
    <w:p w14:paraId="24B1EF17" w14:textId="38422027" w:rsidR="00764886" w:rsidRPr="000229B9" w:rsidRDefault="00764886" w:rsidP="00764886">
      <w:pPr>
        <w:pStyle w:val="BodyText"/>
        <w:rPr>
          <w:rFonts w:cs="Arial"/>
          <w:sz w:val="20"/>
        </w:rPr>
      </w:pPr>
      <w:r w:rsidRPr="000229B9">
        <w:rPr>
          <w:rFonts w:cs="Arial"/>
          <w:noProof/>
        </w:rPr>
        <mc:AlternateContent>
          <mc:Choice Requires="wpg">
            <w:drawing>
              <wp:anchor distT="0" distB="0" distL="114300" distR="114300" simplePos="0" relativeHeight="251691520" behindDoc="1" locked="0" layoutInCell="1" allowOverlap="1" wp14:anchorId="764C6519" wp14:editId="75AE3C09">
                <wp:simplePos x="0" y="0"/>
                <wp:positionH relativeFrom="page">
                  <wp:posOffset>540385</wp:posOffset>
                </wp:positionH>
                <wp:positionV relativeFrom="page">
                  <wp:posOffset>6848475</wp:posOffset>
                </wp:positionV>
                <wp:extent cx="4756150" cy="12700"/>
                <wp:effectExtent l="6985" t="9525" r="8890" b="63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0" cy="12700"/>
                          <a:chOff x="851" y="10785"/>
                          <a:chExt cx="7490" cy="20"/>
                        </a:xfrm>
                      </wpg:grpSpPr>
                      <wps:wsp>
                        <wps:cNvPr id="20" name="AutoShape 241"/>
                        <wps:cNvSpPr>
                          <a:spLocks/>
                        </wps:cNvSpPr>
                        <wps:spPr bwMode="auto">
                          <a:xfrm>
                            <a:off x="964" y="10800"/>
                            <a:ext cx="7264" cy="2"/>
                          </a:xfrm>
                          <a:custGeom>
                            <a:avLst/>
                            <a:gdLst>
                              <a:gd name="T0" fmla="+- 0 964 964"/>
                              <a:gd name="T1" fmla="*/ T0 w 7264"/>
                              <a:gd name="T2" fmla="+- 0 6751 964"/>
                              <a:gd name="T3" fmla="*/ T2 w 7264"/>
                              <a:gd name="T4" fmla="+- 0 6751 964"/>
                              <a:gd name="T5" fmla="*/ T4 w 7264"/>
                              <a:gd name="T6" fmla="+- 0 6761 964"/>
                              <a:gd name="T7" fmla="*/ T6 w 7264"/>
                              <a:gd name="T8" fmla="+- 0 6761 964"/>
                              <a:gd name="T9" fmla="*/ T8 w 7264"/>
                              <a:gd name="T10" fmla="+- 0 8227 964"/>
                              <a:gd name="T11" fmla="*/ T10 w 7264"/>
                            </a:gdLst>
                            <a:ahLst/>
                            <a:cxnLst>
                              <a:cxn ang="0">
                                <a:pos x="T1" y="0"/>
                              </a:cxn>
                              <a:cxn ang="0">
                                <a:pos x="T3" y="0"/>
                              </a:cxn>
                              <a:cxn ang="0">
                                <a:pos x="T5" y="0"/>
                              </a:cxn>
                              <a:cxn ang="0">
                                <a:pos x="T7" y="0"/>
                              </a:cxn>
                              <a:cxn ang="0">
                                <a:pos x="T9" y="0"/>
                              </a:cxn>
                              <a:cxn ang="0">
                                <a:pos x="T11" y="0"/>
                              </a:cxn>
                            </a:cxnLst>
                            <a:rect l="0" t="0" r="r" b="b"/>
                            <a:pathLst>
                              <a:path w="7264">
                                <a:moveTo>
                                  <a:pt x="0" y="0"/>
                                </a:moveTo>
                                <a:lnTo>
                                  <a:pt x="5787" y="0"/>
                                </a:lnTo>
                                <a:moveTo>
                                  <a:pt x="5787" y="0"/>
                                </a:moveTo>
                                <a:lnTo>
                                  <a:pt x="5797" y="0"/>
                                </a:lnTo>
                                <a:moveTo>
                                  <a:pt x="5797" y="0"/>
                                </a:moveTo>
                                <a:lnTo>
                                  <a:pt x="72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42"/>
                        <wps:cNvCnPr>
                          <a:cxnSpLocks noChangeShapeType="1"/>
                        </wps:cNvCnPr>
                        <wps:spPr bwMode="auto">
                          <a:xfrm>
                            <a:off x="856" y="10790"/>
                            <a:ext cx="747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DE5825" id="Group 19" o:spid="_x0000_s1026" style="position:absolute;margin-left:42.55pt;margin-top:539.25pt;width:374.5pt;height:1pt;z-index:-251624960;mso-position-horizontal-relative:page;mso-position-vertical-relative:page" coordorigin="851,10785" coordsize="74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">
                <v:shape id="AutoShape 241" o:spid="_x0000_s1027" style="position:absolute;left:964;top:10800;width:7264;height:2;visibility:visible;mso-wrap-style:square;v-text-anchor:top" coordsize="7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" path="m,l5787,t,l5797,t,l7263,e" filled="f" strokeweight=".48pt">
                  <v:path arrowok="t" o:connecttype="custom" o:connectlocs="0,0;5787,0;5787,0;5797,0;5797,0;7263,0" o:connectangles="0,0,0,0,0,0"/>
                </v:shape>
                <v:line id="Line 242" o:spid="_x0000_s1028" style="position:absolute;visibility:visible;mso-wrap-style:square" from="856,10790" to="8335,1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w10:wrap anchorx="page" anchory="page"/>
              </v:group>
            </w:pict>
          </mc:Fallback>
        </mc:AlternateContent>
      </w:r>
    </w:p>
    <w:p w14:paraId="592E026C" w14:textId="3A8DB1BB" w:rsidR="00764886" w:rsidRPr="000229B9" w:rsidRDefault="00764886" w:rsidP="00764886">
      <w:pPr>
        <w:pStyle w:val="BodyText"/>
        <w:spacing w:before="9"/>
        <w:rPr>
          <w:rFonts w:cs="Arial"/>
          <w:sz w:val="27"/>
        </w:rPr>
      </w:pPr>
      <w:r w:rsidRPr="000229B9">
        <w:rPr>
          <w:rFonts w:cs="Arial"/>
          <w:noProof/>
        </w:rPr>
        <mc:AlternateContent>
          <mc:Choice Requires="wps">
            <w:drawing>
              <wp:anchor distT="0" distB="0" distL="0" distR="0" simplePos="0" relativeHeight="251686400" behindDoc="0" locked="0" layoutInCell="1" allowOverlap="1" wp14:anchorId="6BCF5BD4" wp14:editId="3A892643">
                <wp:simplePos x="0" y="0"/>
                <wp:positionH relativeFrom="page">
                  <wp:posOffset>612140</wp:posOffset>
                </wp:positionH>
                <wp:positionV relativeFrom="paragraph">
                  <wp:posOffset>244475</wp:posOffset>
                </wp:positionV>
                <wp:extent cx="1828800" cy="0"/>
                <wp:effectExtent l="12065" t="10795" r="6985" b="8255"/>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89B3" id="Straight Connector 18"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pt,19.25pt" to="192.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" strokeweight=".72pt">
                <w10:wrap type="topAndBottom" anchorx="page"/>
              </v:line>
            </w:pict>
          </mc:Fallback>
        </mc:AlternateContent>
      </w:r>
    </w:p>
    <w:p w14:paraId="551FC47F" w14:textId="77777777" w:rsidR="00764886" w:rsidRPr="000229B9" w:rsidRDefault="00764886" w:rsidP="00764886">
      <w:pPr>
        <w:spacing w:before="37"/>
        <w:ind w:left="223"/>
        <w:rPr>
          <w:rFonts w:ascii="Arial" w:hAnsi="Arial" w:cs="Arial"/>
          <w:sz w:val="20"/>
        </w:rPr>
      </w:pPr>
      <w:r w:rsidRPr="000229B9">
        <w:rPr>
          <w:rFonts w:ascii="Arial" w:hAnsi="Arial" w:cs="Arial"/>
          <w:position w:val="10"/>
          <w:sz w:val="13"/>
        </w:rPr>
        <w:t xml:space="preserve">5    </w:t>
      </w:r>
      <w:hyperlink r:id="rId60">
        <w:r w:rsidRPr="000229B9">
          <w:rPr>
            <w:rFonts w:ascii="Arial" w:hAnsi="Arial" w:cs="Arial"/>
            <w:color w:val="0000FF"/>
            <w:sz w:val="20"/>
            <w:u w:val="single" w:color="0000FF"/>
          </w:rPr>
          <w:t>https://www.thinklocalactpersonal.org.uk/Latest/tersonal-Health-Budgets-for-children-a</w:t>
        </w:r>
        <w:r w:rsidRPr="000229B9">
          <w:rPr>
            <w:rFonts w:ascii="Arial" w:hAnsi="Arial" w:cs="Arial"/>
            <w:color w:val="0000FF"/>
            <w:sz w:val="20"/>
            <w:u w:val="single" w:color="000000"/>
          </w:rPr>
          <w:t>n</w:t>
        </w:r>
        <w:r w:rsidRPr="000229B9">
          <w:rPr>
            <w:rFonts w:ascii="Arial" w:hAnsi="Arial" w:cs="Arial"/>
            <w:color w:val="0000FF"/>
            <w:sz w:val="20"/>
          </w:rPr>
          <w:t>d-young-people-with-complex-needs-/</w:t>
        </w:r>
      </w:hyperlink>
    </w:p>
    <w:p w14:paraId="3EC21F1E" w14:textId="77777777" w:rsidR="00764886" w:rsidRPr="000229B9" w:rsidRDefault="00764886" w:rsidP="00764886">
      <w:pPr>
        <w:rPr>
          <w:rFonts w:ascii="Arial" w:hAnsi="Arial" w:cs="Arial"/>
          <w:sz w:val="20"/>
        </w:rPr>
        <w:sectPr w:rsidR="00764886" w:rsidRPr="000229B9">
          <w:footerReference w:type="default" r:id="rId61"/>
          <w:pgSz w:w="16840" w:h="11910" w:orient="landscape"/>
          <w:pgMar w:top="840" w:right="1180" w:bottom="1080" w:left="740" w:header="0" w:footer="897" w:gutter="0"/>
          <w:cols w:space="720"/>
        </w:sectPr>
      </w:pPr>
    </w:p>
    <w:tbl>
      <w:tblPr>
        <w:tblW w:w="14601" w:type="dxa"/>
        <w:tblInd w:w="-289" w:type="dxa"/>
        <w:tblBorders>
          <w:top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left w:w="0" w:type="dxa"/>
          <w:right w:w="0" w:type="dxa"/>
        </w:tblCellMar>
        <w:tblLook w:val="01E0" w:firstRow="1" w:lastRow="1" w:firstColumn="1" w:lastColumn="1" w:noHBand="0" w:noVBand="0"/>
      </w:tblPr>
      <w:tblGrid>
        <w:gridCol w:w="2486"/>
        <w:gridCol w:w="9989"/>
        <w:gridCol w:w="2126"/>
      </w:tblGrid>
      <w:tr w:rsidR="00764886" w:rsidRPr="000229B9" w14:paraId="311C8989" w14:textId="77777777" w:rsidTr="00D5703F">
        <w:trPr>
          <w:trHeight w:hRule="exact" w:val="1962"/>
        </w:trPr>
        <w:tc>
          <w:tcPr>
            <w:tcW w:w="2486" w:type="dxa"/>
            <w:shd w:val="clear" w:color="auto" w:fill="DBE5F1" w:themeFill="accent1" w:themeFillTint="33"/>
          </w:tcPr>
          <w:p w14:paraId="383099B7" w14:textId="77777777" w:rsidR="00764886" w:rsidRPr="000229B9" w:rsidRDefault="00764886" w:rsidP="00764886">
            <w:pPr>
              <w:rPr>
                <w:rFonts w:ascii="Arial" w:hAnsi="Arial" w:cs="Arial"/>
              </w:rPr>
            </w:pPr>
          </w:p>
        </w:tc>
        <w:tc>
          <w:tcPr>
            <w:tcW w:w="9989" w:type="dxa"/>
          </w:tcPr>
          <w:p w14:paraId="3B85D6D3" w14:textId="77777777" w:rsidR="00764886" w:rsidRPr="000229B9" w:rsidRDefault="00764886" w:rsidP="00764886">
            <w:pPr>
              <w:pStyle w:val="TableParagraph"/>
              <w:spacing w:before="1"/>
              <w:rPr>
                <w:rFonts w:ascii="Arial" w:hAnsi="Arial" w:cs="Arial"/>
                <w:sz w:val="21"/>
              </w:rPr>
            </w:pPr>
            <w:r w:rsidRPr="000229B9">
              <w:rPr>
                <w:rFonts w:ascii="Arial" w:hAnsi="Arial" w:cs="Arial"/>
                <w:sz w:val="21"/>
              </w:rPr>
              <w:t>and support provision that meets their individual needs.</w:t>
            </w:r>
          </w:p>
          <w:p w14:paraId="188F3239" w14:textId="77777777" w:rsidR="00764886" w:rsidRPr="000229B9" w:rsidRDefault="00764886" w:rsidP="00764886">
            <w:pPr>
              <w:pStyle w:val="TableParagraph"/>
              <w:rPr>
                <w:rFonts w:ascii="Arial" w:hAnsi="Arial" w:cs="Arial"/>
              </w:rPr>
            </w:pPr>
          </w:p>
          <w:p w14:paraId="488678D1" w14:textId="77777777" w:rsidR="00764886" w:rsidRPr="000229B9" w:rsidRDefault="00764886" w:rsidP="00764886">
            <w:pPr>
              <w:pStyle w:val="TableParagraph"/>
              <w:rPr>
                <w:rFonts w:ascii="Arial" w:hAnsi="Arial" w:cs="Arial"/>
              </w:rPr>
            </w:pPr>
          </w:p>
          <w:p w14:paraId="69D5C809" w14:textId="77777777" w:rsidR="00764886" w:rsidRPr="000229B9" w:rsidRDefault="00764886" w:rsidP="00764886">
            <w:pPr>
              <w:pStyle w:val="TableParagraph"/>
              <w:spacing w:before="176" w:line="276" w:lineRule="auto"/>
              <w:ind w:right="162"/>
              <w:rPr>
                <w:rFonts w:ascii="Arial" w:hAnsi="Arial" w:cs="Arial"/>
                <w:sz w:val="21"/>
              </w:rPr>
            </w:pPr>
            <w:r w:rsidRPr="000229B9">
              <w:rPr>
                <w:rFonts w:ascii="Arial" w:hAnsi="Arial" w:cs="Arial"/>
                <w:sz w:val="21"/>
              </w:rPr>
              <w:t>The planning around individual budget expenditure will ensure that any staff em</w:t>
            </w:r>
            <w:bookmarkStart w:id="121" w:name="_bookmark21"/>
            <w:bookmarkEnd w:id="121"/>
            <w:r w:rsidRPr="000229B9">
              <w:rPr>
                <w:rFonts w:ascii="Arial" w:hAnsi="Arial" w:cs="Arial"/>
                <w:sz w:val="21"/>
              </w:rPr>
              <w:t>ployed by a PHB holder are paid at least the minimum wage.</w:t>
            </w:r>
          </w:p>
        </w:tc>
        <w:tc>
          <w:tcPr>
            <w:tcW w:w="2126" w:type="dxa"/>
          </w:tcPr>
          <w:p w14:paraId="4967E081" w14:textId="77777777" w:rsidR="00764886" w:rsidRPr="000229B9" w:rsidRDefault="00764886" w:rsidP="00764886">
            <w:pPr>
              <w:rPr>
                <w:rFonts w:ascii="Arial" w:hAnsi="Arial" w:cs="Arial"/>
              </w:rPr>
            </w:pPr>
          </w:p>
        </w:tc>
      </w:tr>
      <w:tr w:rsidR="00764886" w:rsidRPr="000229B9" w14:paraId="241AB26D" w14:textId="77777777" w:rsidTr="00D5703F">
        <w:trPr>
          <w:trHeight w:hRule="exact" w:val="2832"/>
        </w:trPr>
        <w:tc>
          <w:tcPr>
            <w:tcW w:w="2486" w:type="dxa"/>
            <w:shd w:val="clear" w:color="auto" w:fill="DBE5F1" w:themeFill="accent1" w:themeFillTint="33"/>
          </w:tcPr>
          <w:p w14:paraId="2ED509FD" w14:textId="77777777" w:rsidR="00764886" w:rsidRPr="000229B9" w:rsidRDefault="00764886" w:rsidP="00764886">
            <w:pPr>
              <w:pStyle w:val="TableParagraph"/>
              <w:spacing w:before="1"/>
              <w:rPr>
                <w:rFonts w:ascii="Arial" w:hAnsi="Arial" w:cs="Arial"/>
                <w:b/>
                <w:sz w:val="21"/>
              </w:rPr>
            </w:pPr>
            <w:r w:rsidRPr="000229B9">
              <w:rPr>
                <w:rFonts w:ascii="Arial" w:hAnsi="Arial" w:cs="Arial"/>
                <w:b/>
                <w:sz w:val="21"/>
              </w:rPr>
              <w:t>Carers</w:t>
            </w:r>
          </w:p>
        </w:tc>
        <w:tc>
          <w:tcPr>
            <w:tcW w:w="9989" w:type="dxa"/>
          </w:tcPr>
          <w:p w14:paraId="3DECF1BF" w14:textId="6C0B37EC" w:rsidR="00764886" w:rsidRPr="000229B9" w:rsidRDefault="00764886" w:rsidP="00764886">
            <w:pPr>
              <w:pStyle w:val="TableParagraph"/>
              <w:spacing w:before="1" w:line="276" w:lineRule="auto"/>
              <w:ind w:right="162"/>
              <w:rPr>
                <w:rFonts w:ascii="Arial" w:hAnsi="Arial" w:cs="Arial"/>
                <w:sz w:val="21"/>
              </w:rPr>
            </w:pPr>
            <w:r w:rsidRPr="000229B9">
              <w:rPr>
                <w:rFonts w:ascii="Arial" w:hAnsi="Arial" w:cs="Arial"/>
                <w:sz w:val="21"/>
              </w:rPr>
              <w:t xml:space="preserve">PHBs positively impact on carers by enabling them to be more closely involved in the planning and purchase of care and support to meet the needs of the </w:t>
            </w:r>
            <w:r w:rsidR="00303774">
              <w:rPr>
                <w:rFonts w:ascii="Arial" w:hAnsi="Arial" w:cs="Arial"/>
                <w:sz w:val="21"/>
              </w:rPr>
              <w:t>person</w:t>
            </w:r>
            <w:r w:rsidRPr="000229B9">
              <w:rPr>
                <w:rFonts w:ascii="Arial" w:hAnsi="Arial" w:cs="Arial"/>
                <w:sz w:val="21"/>
              </w:rPr>
              <w:t>. There is also the opportunity for carers to be involved throughout the process of developing a care and support plan, natural support is reflected within the support planning process. Respite care may be included as part of the PHB.</w:t>
            </w:r>
          </w:p>
          <w:p w14:paraId="46030720" w14:textId="77777777" w:rsidR="00764886" w:rsidRPr="000229B9" w:rsidRDefault="00764886" w:rsidP="00764886">
            <w:pPr>
              <w:pStyle w:val="TableParagraph"/>
              <w:rPr>
                <w:rFonts w:ascii="Arial" w:hAnsi="Arial" w:cs="Arial"/>
              </w:rPr>
            </w:pPr>
          </w:p>
          <w:p w14:paraId="7C603919" w14:textId="38B6AAF7" w:rsidR="00764886" w:rsidRPr="000229B9" w:rsidRDefault="00764886" w:rsidP="00764886">
            <w:pPr>
              <w:pStyle w:val="TableParagraph"/>
              <w:spacing w:before="141" w:line="259" w:lineRule="auto"/>
              <w:ind w:right="244"/>
              <w:rPr>
                <w:rFonts w:ascii="Arial" w:hAnsi="Arial" w:cs="Arial"/>
                <w:sz w:val="21"/>
              </w:rPr>
            </w:pPr>
            <w:r w:rsidRPr="000229B9">
              <w:rPr>
                <w:rFonts w:ascii="Arial" w:hAnsi="Arial" w:cs="Arial"/>
                <w:sz w:val="21"/>
              </w:rPr>
              <w:t xml:space="preserve">Evidence from pilot </w:t>
            </w:r>
            <w:r w:rsidR="004E3A72">
              <w:rPr>
                <w:rFonts w:ascii="Arial" w:hAnsi="Arial" w:cs="Arial"/>
                <w:sz w:val="21"/>
              </w:rPr>
              <w:t>ICB</w:t>
            </w:r>
            <w:r w:rsidRPr="000229B9">
              <w:rPr>
                <w:rFonts w:ascii="Arial" w:hAnsi="Arial" w:cs="Arial"/>
                <w:sz w:val="21"/>
              </w:rPr>
              <w:t xml:space="preserve"> sites suggests that carers providing support to a person with a PHB reported better quality of life and perceived health</w:t>
            </w:r>
            <w:hyperlink w:anchor="_bookmark21" w:history="1">
              <w:r w:rsidRPr="000229B9">
                <w:rPr>
                  <w:rFonts w:ascii="Arial" w:hAnsi="Arial" w:cs="Arial"/>
                  <w:position w:val="10"/>
                  <w:sz w:val="14"/>
                </w:rPr>
                <w:t>6</w:t>
              </w:r>
            </w:hyperlink>
            <w:r w:rsidRPr="000229B9">
              <w:rPr>
                <w:rFonts w:ascii="Arial" w:hAnsi="Arial" w:cs="Arial"/>
                <w:sz w:val="21"/>
              </w:rPr>
              <w:t>. Where PHBs have been used to improve the life of the person being cared for, they can in turn improve the quality of life for the carer.</w:t>
            </w:r>
          </w:p>
        </w:tc>
        <w:tc>
          <w:tcPr>
            <w:tcW w:w="2126" w:type="dxa"/>
          </w:tcPr>
          <w:p w14:paraId="127B6D3F" w14:textId="77777777" w:rsidR="00764886" w:rsidRPr="000229B9" w:rsidRDefault="00764886" w:rsidP="00764886">
            <w:pPr>
              <w:pStyle w:val="TableParagraph"/>
              <w:spacing w:before="1"/>
              <w:rPr>
                <w:rFonts w:ascii="Arial" w:hAnsi="Arial" w:cs="Arial"/>
                <w:sz w:val="21"/>
              </w:rPr>
            </w:pPr>
            <w:r w:rsidRPr="000229B9">
              <w:rPr>
                <w:rFonts w:ascii="Arial" w:hAnsi="Arial" w:cs="Arial"/>
                <w:sz w:val="21"/>
              </w:rPr>
              <w:t>No</w:t>
            </w:r>
          </w:p>
        </w:tc>
      </w:tr>
      <w:tr w:rsidR="00764886" w:rsidRPr="000229B9" w14:paraId="26BE7EC1" w14:textId="77777777" w:rsidTr="00D5703F">
        <w:trPr>
          <w:trHeight w:hRule="exact" w:val="1598"/>
        </w:trPr>
        <w:tc>
          <w:tcPr>
            <w:tcW w:w="2486" w:type="dxa"/>
            <w:shd w:val="clear" w:color="auto" w:fill="DBE5F1" w:themeFill="accent1" w:themeFillTint="33"/>
          </w:tcPr>
          <w:p w14:paraId="2F3BBD57" w14:textId="77777777" w:rsidR="00764886" w:rsidRPr="000229B9" w:rsidRDefault="00764886" w:rsidP="00764886">
            <w:pPr>
              <w:pStyle w:val="TableParagraph"/>
              <w:rPr>
                <w:rFonts w:ascii="Arial" w:hAnsi="Arial" w:cs="Arial"/>
                <w:b/>
                <w:sz w:val="21"/>
              </w:rPr>
            </w:pPr>
            <w:r w:rsidRPr="000229B9">
              <w:rPr>
                <w:rFonts w:ascii="Arial" w:hAnsi="Arial" w:cs="Arial"/>
                <w:b/>
                <w:sz w:val="21"/>
              </w:rPr>
              <w:t>Human rights</w:t>
            </w:r>
          </w:p>
        </w:tc>
        <w:tc>
          <w:tcPr>
            <w:tcW w:w="9989" w:type="dxa"/>
          </w:tcPr>
          <w:p w14:paraId="21DB7FDC" w14:textId="77777777" w:rsidR="00764886" w:rsidRPr="000229B9" w:rsidRDefault="00764886" w:rsidP="00764886">
            <w:pPr>
              <w:pStyle w:val="TableParagraph"/>
              <w:spacing w:line="276" w:lineRule="auto"/>
              <w:ind w:left="102" w:right="95"/>
              <w:rPr>
                <w:rFonts w:ascii="Arial" w:hAnsi="Arial" w:cs="Arial"/>
                <w:sz w:val="21"/>
              </w:rPr>
            </w:pPr>
            <w:r w:rsidRPr="000229B9">
              <w:rPr>
                <w:rFonts w:ascii="Arial" w:hAnsi="Arial" w:cs="Arial"/>
                <w:sz w:val="21"/>
              </w:rPr>
              <w:t>PHBs are likely to improve equality of access and enhance human rights for people who receive them. In giving people more control over how their health funding is spent, their human rights, in particular their quality of life, the right to a family life and the right to participate in public life will be enhanced. The person-</w:t>
            </w:r>
            <w:proofErr w:type="spellStart"/>
            <w:r w:rsidRPr="000229B9">
              <w:rPr>
                <w:rFonts w:ascii="Arial" w:hAnsi="Arial" w:cs="Arial"/>
                <w:sz w:val="21"/>
              </w:rPr>
              <w:t>centred</w:t>
            </w:r>
            <w:proofErr w:type="spellEnd"/>
            <w:r w:rsidRPr="000229B9">
              <w:rPr>
                <w:rFonts w:ascii="Arial" w:hAnsi="Arial" w:cs="Arial"/>
                <w:sz w:val="21"/>
              </w:rPr>
              <w:t xml:space="preserve"> care planning approach puts the needs of the person first, involving them in decisions about their care and subsequent support.</w:t>
            </w:r>
          </w:p>
        </w:tc>
        <w:tc>
          <w:tcPr>
            <w:tcW w:w="2126" w:type="dxa"/>
          </w:tcPr>
          <w:p w14:paraId="7CC4D8CF" w14:textId="77777777" w:rsidR="00764886" w:rsidRPr="000229B9" w:rsidRDefault="00764886" w:rsidP="00764886">
            <w:pPr>
              <w:pStyle w:val="TableParagraph"/>
              <w:rPr>
                <w:rFonts w:ascii="Arial" w:hAnsi="Arial" w:cs="Arial"/>
                <w:sz w:val="21"/>
              </w:rPr>
            </w:pPr>
            <w:r w:rsidRPr="000229B9">
              <w:rPr>
                <w:rFonts w:ascii="Arial" w:hAnsi="Arial" w:cs="Arial"/>
                <w:sz w:val="21"/>
              </w:rPr>
              <w:t>No</w:t>
            </w:r>
          </w:p>
        </w:tc>
      </w:tr>
    </w:tbl>
    <w:p w14:paraId="751167D5" w14:textId="0D498CD1" w:rsidR="00764886" w:rsidRDefault="00764886" w:rsidP="000229B9">
      <w:pPr>
        <w:rPr>
          <w:rFonts w:ascii="Arial" w:hAnsi="Arial" w:cs="Arial"/>
        </w:rPr>
      </w:pPr>
    </w:p>
    <w:p w14:paraId="59ABF0B0" w14:textId="343D63B5" w:rsidR="00321A0B" w:rsidRDefault="00321A0B" w:rsidP="000229B9">
      <w:pPr>
        <w:rPr>
          <w:rFonts w:ascii="Arial" w:hAnsi="Arial" w:cs="Arial"/>
        </w:rPr>
      </w:pPr>
    </w:p>
    <w:p w14:paraId="3226F371" w14:textId="1B5603FB" w:rsidR="00321A0B" w:rsidRDefault="00321A0B" w:rsidP="000229B9">
      <w:pPr>
        <w:rPr>
          <w:rFonts w:ascii="Arial" w:hAnsi="Arial" w:cs="Arial"/>
        </w:rPr>
      </w:pPr>
    </w:p>
    <w:p w14:paraId="1D9C3D0B" w14:textId="77777777" w:rsidR="00B72B48" w:rsidRDefault="00B72B48" w:rsidP="000229B9">
      <w:pPr>
        <w:rPr>
          <w:rFonts w:ascii="Arial" w:hAnsi="Arial" w:cs="Arial"/>
        </w:rPr>
        <w:sectPr w:rsidR="00B72B48" w:rsidSect="00D5703F">
          <w:headerReference w:type="default" r:id="rId62"/>
          <w:footerReference w:type="default" r:id="rId63"/>
          <w:headerReference w:type="first" r:id="rId64"/>
          <w:endnotePr>
            <w:numFmt w:val="decimal"/>
          </w:endnotePr>
          <w:pgSz w:w="16840" w:h="11907" w:orient="landscape" w:code="9"/>
          <w:pgMar w:top="1418" w:right="1134" w:bottom="1134" w:left="1134" w:header="454" w:footer="272" w:gutter="0"/>
          <w:pgNumType w:start="1"/>
          <w:cols w:space="720"/>
          <w:noEndnote/>
          <w:titlePg/>
          <w:docGrid w:linePitch="326"/>
        </w:sectPr>
      </w:pPr>
    </w:p>
    <w:p w14:paraId="7AFDC1DB" w14:textId="77777777" w:rsidR="00B72B48" w:rsidRDefault="00B72B48" w:rsidP="00B72B48">
      <w:pPr>
        <w:ind w:right="-338"/>
        <w:jc w:val="center"/>
        <w:rPr>
          <w:rFonts w:ascii="Arial" w:hAnsi="Arial" w:cs="Arial"/>
          <w:b/>
          <w:sz w:val="28"/>
          <w:szCs w:val="28"/>
          <w:u w:val="single"/>
        </w:rPr>
      </w:pPr>
      <w:r w:rsidRPr="005D7CC6">
        <w:rPr>
          <w:rFonts w:ascii="Arial" w:hAnsi="Arial" w:cs="Arial"/>
          <w:b/>
          <w:sz w:val="28"/>
          <w:szCs w:val="28"/>
          <w:u w:val="single"/>
        </w:rPr>
        <w:lastRenderedPageBreak/>
        <w:t xml:space="preserve">Policy </w:t>
      </w:r>
      <w:r>
        <w:rPr>
          <w:rFonts w:ascii="Arial" w:hAnsi="Arial" w:cs="Arial"/>
          <w:b/>
          <w:sz w:val="28"/>
          <w:szCs w:val="28"/>
          <w:u w:val="single"/>
        </w:rPr>
        <w:t>A</w:t>
      </w:r>
      <w:r w:rsidRPr="005D7CC6">
        <w:rPr>
          <w:rFonts w:ascii="Arial" w:hAnsi="Arial" w:cs="Arial"/>
          <w:b/>
          <w:sz w:val="28"/>
          <w:szCs w:val="28"/>
          <w:u w:val="single"/>
        </w:rPr>
        <w:t xml:space="preserve">uthorisation </w:t>
      </w:r>
      <w:r>
        <w:rPr>
          <w:rFonts w:ascii="Arial" w:hAnsi="Arial" w:cs="Arial"/>
          <w:b/>
          <w:sz w:val="28"/>
          <w:szCs w:val="28"/>
          <w:u w:val="single"/>
        </w:rPr>
        <w:t>F</w:t>
      </w:r>
      <w:r w:rsidRPr="005D7CC6">
        <w:rPr>
          <w:rFonts w:ascii="Arial" w:hAnsi="Arial" w:cs="Arial"/>
          <w:b/>
          <w:sz w:val="28"/>
          <w:szCs w:val="28"/>
          <w:u w:val="single"/>
        </w:rPr>
        <w:t>orm</w:t>
      </w:r>
    </w:p>
    <w:p w14:paraId="7402D848" w14:textId="77777777" w:rsidR="00B72B48" w:rsidRPr="005D7CC6" w:rsidRDefault="00B72B48" w:rsidP="00B72B48">
      <w:pPr>
        <w:ind w:right="-338"/>
        <w:jc w:val="center"/>
        <w:rPr>
          <w:rFonts w:ascii="Arial" w:hAnsi="Arial" w:cs="Arial"/>
          <w:b/>
          <w:sz w:val="28"/>
          <w:szCs w:val="28"/>
          <w:u w:val="single"/>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3"/>
        <w:gridCol w:w="6917"/>
      </w:tblGrid>
      <w:tr w:rsidR="00B72B48" w:rsidRPr="002A09F4" w14:paraId="4E63C3BA" w14:textId="77777777" w:rsidTr="00227D6A">
        <w:tc>
          <w:tcPr>
            <w:tcW w:w="9180" w:type="dxa"/>
            <w:gridSpan w:val="2"/>
            <w:shd w:val="clear" w:color="auto" w:fill="auto"/>
          </w:tcPr>
          <w:p w14:paraId="2C302763" w14:textId="77777777" w:rsidR="00B72B48" w:rsidRPr="005D72B4" w:rsidRDefault="00B72B48" w:rsidP="00227D6A">
            <w:pPr>
              <w:jc w:val="center"/>
              <w:rPr>
                <w:rFonts w:ascii="Arial" w:hAnsi="Arial" w:cs="Arial"/>
                <w:b/>
                <w:szCs w:val="24"/>
                <w:u w:val="single"/>
              </w:rPr>
            </w:pPr>
            <w:r w:rsidRPr="005D72B4">
              <w:rPr>
                <w:rFonts w:ascii="Arial" w:hAnsi="Arial" w:cs="Arial"/>
                <w:b/>
                <w:i/>
                <w:iCs/>
                <w:szCs w:val="24"/>
              </w:rPr>
              <w:t>Section 1 - Policy Details</w:t>
            </w:r>
          </w:p>
        </w:tc>
      </w:tr>
      <w:tr w:rsidR="00B72B48" w:rsidRPr="002A09F4" w14:paraId="641FB53A" w14:textId="77777777" w:rsidTr="00227D6A">
        <w:tc>
          <w:tcPr>
            <w:tcW w:w="2263" w:type="dxa"/>
            <w:shd w:val="clear" w:color="auto" w:fill="auto"/>
          </w:tcPr>
          <w:p w14:paraId="64588A57" w14:textId="77777777" w:rsidR="00B72B48" w:rsidRPr="005D72B4" w:rsidRDefault="00B72B48" w:rsidP="00227D6A">
            <w:pPr>
              <w:rPr>
                <w:rFonts w:ascii="Arial" w:hAnsi="Arial" w:cs="Arial"/>
                <w:b/>
                <w:sz w:val="20"/>
              </w:rPr>
            </w:pPr>
            <w:r w:rsidRPr="005D72B4">
              <w:rPr>
                <w:rFonts w:ascii="Arial" w:hAnsi="Arial" w:cs="Arial"/>
                <w:b/>
                <w:noProof/>
                <w:snapToGrid/>
                <w:sz w:val="20"/>
                <w:lang w:eastAsia="en-GB"/>
              </w:rPr>
              <w:t>Policy Name:</w:t>
            </w:r>
            <w:r w:rsidRPr="005D72B4">
              <w:rPr>
                <w:rFonts w:ascii="Arial" w:hAnsi="Arial" w:cs="Arial"/>
                <w:b/>
                <w:sz w:val="20"/>
              </w:rPr>
              <w:t xml:space="preserve"> </w:t>
            </w:r>
          </w:p>
          <w:p w14:paraId="33C0084B" w14:textId="77777777" w:rsidR="00B72B48" w:rsidRPr="005D72B4" w:rsidRDefault="00B72B48" w:rsidP="00227D6A">
            <w:pPr>
              <w:rPr>
                <w:rFonts w:ascii="Arial" w:hAnsi="Arial" w:cs="Arial"/>
                <w:b/>
                <w:sz w:val="20"/>
              </w:rPr>
            </w:pPr>
          </w:p>
        </w:tc>
        <w:tc>
          <w:tcPr>
            <w:tcW w:w="6917" w:type="dxa"/>
            <w:shd w:val="clear" w:color="auto" w:fill="auto"/>
          </w:tcPr>
          <w:p w14:paraId="690AF32B" w14:textId="77777777" w:rsidR="00B72B48" w:rsidRPr="00962F88" w:rsidRDefault="00B72B48" w:rsidP="00227D6A">
            <w:pPr>
              <w:rPr>
                <w:rFonts w:ascii="Arial" w:hAnsi="Arial" w:cs="Arial"/>
                <w:b/>
                <w:bCs/>
                <w:sz w:val="20"/>
              </w:rPr>
            </w:pPr>
            <w:r w:rsidRPr="00070264">
              <w:rPr>
                <w:rFonts w:ascii="Arial" w:hAnsi="Arial" w:cs="Arial"/>
                <w:b/>
                <w:bCs/>
                <w:sz w:val="20"/>
              </w:rPr>
              <w:t>Personal Health Budget &amp; Integrated Personal Budget Policy</w:t>
            </w:r>
          </w:p>
        </w:tc>
      </w:tr>
      <w:tr w:rsidR="00B72B48" w:rsidRPr="002A09F4" w14:paraId="2F4EB640" w14:textId="77777777" w:rsidTr="00227D6A">
        <w:tc>
          <w:tcPr>
            <w:tcW w:w="2263" w:type="dxa"/>
            <w:shd w:val="clear" w:color="auto" w:fill="auto"/>
          </w:tcPr>
          <w:p w14:paraId="2F784E88" w14:textId="77777777" w:rsidR="00B72B48" w:rsidRPr="005D72B4" w:rsidRDefault="00B72B48" w:rsidP="00227D6A">
            <w:pPr>
              <w:rPr>
                <w:rFonts w:ascii="Arial" w:hAnsi="Arial" w:cs="Arial"/>
                <w:b/>
                <w:noProof/>
                <w:snapToGrid/>
                <w:sz w:val="20"/>
                <w:lang w:eastAsia="en-GB"/>
              </w:rPr>
            </w:pPr>
            <w:r w:rsidRPr="005D72B4">
              <w:rPr>
                <w:rFonts w:ascii="Arial" w:hAnsi="Arial" w:cs="Arial"/>
                <w:b/>
                <w:noProof/>
                <w:snapToGrid/>
                <w:sz w:val="20"/>
                <w:lang w:eastAsia="en-GB"/>
              </w:rPr>
              <w:t xml:space="preserve">Policy Number: </w:t>
            </w:r>
          </w:p>
          <w:p w14:paraId="356996CA"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2ECAA5FD" w14:textId="77777777" w:rsidR="00B72B48" w:rsidRPr="00962F88" w:rsidRDefault="00B72B48" w:rsidP="00227D6A">
            <w:pPr>
              <w:rPr>
                <w:rFonts w:ascii="Arial" w:hAnsi="Arial" w:cs="Arial"/>
                <w:b/>
                <w:bCs/>
                <w:sz w:val="20"/>
              </w:rPr>
            </w:pPr>
            <w:r w:rsidRPr="00962F88">
              <w:rPr>
                <w:rFonts w:ascii="Arial" w:hAnsi="Arial" w:cs="Arial"/>
                <w:b/>
                <w:bCs/>
                <w:sz w:val="20"/>
              </w:rPr>
              <w:t>1</w:t>
            </w:r>
            <w:r>
              <w:rPr>
                <w:rFonts w:ascii="Arial" w:hAnsi="Arial" w:cs="Arial"/>
                <w:b/>
                <w:bCs/>
                <w:sz w:val="20"/>
              </w:rPr>
              <w:t>13</w:t>
            </w:r>
          </w:p>
        </w:tc>
      </w:tr>
      <w:tr w:rsidR="00B72B48" w:rsidRPr="002A09F4" w14:paraId="66E2D2B2" w14:textId="77777777" w:rsidTr="00227D6A">
        <w:tc>
          <w:tcPr>
            <w:tcW w:w="2263" w:type="dxa"/>
            <w:shd w:val="clear" w:color="auto" w:fill="auto"/>
          </w:tcPr>
          <w:p w14:paraId="79B278D5" w14:textId="77777777" w:rsidR="00B72B48" w:rsidRPr="005D72B4" w:rsidRDefault="00B72B48" w:rsidP="00227D6A">
            <w:pPr>
              <w:rPr>
                <w:rFonts w:ascii="Arial" w:hAnsi="Arial" w:cs="Arial"/>
                <w:b/>
                <w:noProof/>
                <w:snapToGrid/>
                <w:sz w:val="20"/>
                <w:lang w:eastAsia="en-GB"/>
              </w:rPr>
            </w:pPr>
            <w:r w:rsidRPr="005D72B4">
              <w:rPr>
                <w:rFonts w:ascii="Arial" w:hAnsi="Arial" w:cs="Arial"/>
                <w:b/>
                <w:noProof/>
                <w:snapToGrid/>
                <w:sz w:val="20"/>
                <w:lang w:eastAsia="en-GB"/>
              </w:rPr>
              <w:t>Policy Version:</w:t>
            </w:r>
          </w:p>
          <w:p w14:paraId="4ED27D70"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7C23077A" w14:textId="77777777" w:rsidR="00B72B48" w:rsidRPr="00962F88" w:rsidRDefault="00B72B48" w:rsidP="00227D6A">
            <w:pPr>
              <w:rPr>
                <w:rFonts w:ascii="Arial" w:hAnsi="Arial" w:cs="Arial"/>
                <w:b/>
                <w:bCs/>
                <w:sz w:val="20"/>
              </w:rPr>
            </w:pPr>
            <w:r w:rsidRPr="00962F88">
              <w:rPr>
                <w:rFonts w:ascii="Arial" w:hAnsi="Arial" w:cs="Arial"/>
                <w:b/>
                <w:bCs/>
                <w:sz w:val="20"/>
              </w:rPr>
              <w:t>1</w:t>
            </w:r>
          </w:p>
        </w:tc>
      </w:tr>
      <w:tr w:rsidR="00B72B48" w:rsidRPr="002A09F4" w14:paraId="5D74A809" w14:textId="77777777" w:rsidTr="00227D6A">
        <w:tc>
          <w:tcPr>
            <w:tcW w:w="2263" w:type="dxa"/>
            <w:shd w:val="clear" w:color="auto" w:fill="auto"/>
          </w:tcPr>
          <w:p w14:paraId="26B9EEC7" w14:textId="77777777" w:rsidR="00B72B48" w:rsidRPr="005D72B4" w:rsidRDefault="00B72B48" w:rsidP="00227D6A">
            <w:pPr>
              <w:rPr>
                <w:rFonts w:ascii="Arial" w:hAnsi="Arial" w:cs="Arial"/>
                <w:b/>
                <w:sz w:val="20"/>
              </w:rPr>
            </w:pPr>
            <w:r w:rsidRPr="005D72B4">
              <w:rPr>
                <w:rFonts w:ascii="Arial" w:hAnsi="Arial" w:cs="Arial"/>
                <w:b/>
                <w:sz w:val="20"/>
              </w:rPr>
              <w:t xml:space="preserve">Policy Author: </w:t>
            </w:r>
          </w:p>
          <w:p w14:paraId="460A024A" w14:textId="77777777" w:rsidR="00B72B48" w:rsidRPr="005D72B4" w:rsidRDefault="00B72B48" w:rsidP="00227D6A">
            <w:pPr>
              <w:rPr>
                <w:rFonts w:ascii="Arial" w:hAnsi="Arial" w:cs="Arial"/>
                <w:b/>
                <w:sz w:val="20"/>
              </w:rPr>
            </w:pPr>
          </w:p>
        </w:tc>
        <w:tc>
          <w:tcPr>
            <w:tcW w:w="6917" w:type="dxa"/>
            <w:shd w:val="clear" w:color="auto" w:fill="auto"/>
          </w:tcPr>
          <w:p w14:paraId="09069AFE" w14:textId="77777777" w:rsidR="00B72B48" w:rsidRPr="00962F88" w:rsidRDefault="00B72B48" w:rsidP="00227D6A">
            <w:pPr>
              <w:rPr>
                <w:rFonts w:ascii="Arial" w:hAnsi="Arial" w:cs="Arial"/>
                <w:b/>
                <w:bCs/>
                <w:sz w:val="20"/>
              </w:rPr>
            </w:pPr>
            <w:r>
              <w:rPr>
                <w:rFonts w:ascii="Arial" w:hAnsi="Arial" w:cs="Arial"/>
                <w:b/>
                <w:bCs/>
                <w:sz w:val="20"/>
              </w:rPr>
              <w:t>Lisa Carr, Programme Manager for Personalised Care</w:t>
            </w:r>
          </w:p>
        </w:tc>
      </w:tr>
      <w:tr w:rsidR="00B72B48" w:rsidRPr="00127231" w14:paraId="3CC2FBEC" w14:textId="77777777" w:rsidTr="00227D6A">
        <w:tc>
          <w:tcPr>
            <w:tcW w:w="2263" w:type="dxa"/>
            <w:shd w:val="clear" w:color="auto" w:fill="auto"/>
          </w:tcPr>
          <w:p w14:paraId="5F5F5016" w14:textId="77777777" w:rsidR="00B72B48" w:rsidRPr="005D72B4" w:rsidRDefault="00B72B48" w:rsidP="00227D6A">
            <w:pPr>
              <w:rPr>
                <w:rFonts w:ascii="Arial" w:hAnsi="Arial" w:cs="Arial"/>
                <w:b/>
                <w:sz w:val="20"/>
              </w:rPr>
            </w:pPr>
            <w:r w:rsidRPr="005D72B4">
              <w:rPr>
                <w:rFonts w:ascii="Arial" w:hAnsi="Arial" w:cs="Arial"/>
                <w:b/>
                <w:sz w:val="20"/>
              </w:rPr>
              <w:t>Policy Sponsor:</w:t>
            </w:r>
          </w:p>
          <w:p w14:paraId="66904EA1" w14:textId="77777777" w:rsidR="00B72B48" w:rsidRPr="005D72B4" w:rsidRDefault="00B72B48" w:rsidP="00227D6A">
            <w:pPr>
              <w:rPr>
                <w:rFonts w:ascii="Arial" w:hAnsi="Arial" w:cs="Arial"/>
                <w:b/>
                <w:sz w:val="20"/>
              </w:rPr>
            </w:pPr>
          </w:p>
        </w:tc>
        <w:tc>
          <w:tcPr>
            <w:tcW w:w="6917" w:type="dxa"/>
            <w:shd w:val="clear" w:color="auto" w:fill="auto"/>
          </w:tcPr>
          <w:p w14:paraId="4925733E" w14:textId="77777777" w:rsidR="00B72B48" w:rsidRPr="00962F88" w:rsidRDefault="00B72B48" w:rsidP="00227D6A">
            <w:pPr>
              <w:rPr>
                <w:rFonts w:ascii="Arial" w:hAnsi="Arial" w:cs="Arial"/>
                <w:b/>
                <w:bCs/>
                <w:sz w:val="20"/>
              </w:rPr>
            </w:pPr>
            <w:r>
              <w:rPr>
                <w:rFonts w:ascii="Arial" w:hAnsi="Arial" w:cs="Arial"/>
                <w:b/>
                <w:bCs/>
                <w:sz w:val="20"/>
              </w:rPr>
              <w:t>Benedict Leigh, Director of Integration</w:t>
            </w:r>
          </w:p>
        </w:tc>
      </w:tr>
      <w:tr w:rsidR="00B72B48" w:rsidRPr="00127231" w14:paraId="0064B93B" w14:textId="77777777" w:rsidTr="00227D6A">
        <w:tc>
          <w:tcPr>
            <w:tcW w:w="2263" w:type="dxa"/>
            <w:shd w:val="clear" w:color="auto" w:fill="auto"/>
          </w:tcPr>
          <w:p w14:paraId="1F4763E1" w14:textId="77777777" w:rsidR="00B72B48" w:rsidRPr="005D72B4" w:rsidRDefault="00B72B48" w:rsidP="00227D6A">
            <w:pPr>
              <w:rPr>
                <w:rFonts w:ascii="Arial" w:hAnsi="Arial" w:cs="Arial"/>
                <w:b/>
                <w:sz w:val="20"/>
              </w:rPr>
            </w:pPr>
            <w:r>
              <w:rPr>
                <w:rFonts w:ascii="Arial" w:hAnsi="Arial" w:cs="Arial"/>
                <w:b/>
                <w:sz w:val="20"/>
              </w:rPr>
              <w:t>Policy EIA Completed:</w:t>
            </w:r>
          </w:p>
        </w:tc>
        <w:tc>
          <w:tcPr>
            <w:tcW w:w="6917" w:type="dxa"/>
            <w:shd w:val="clear" w:color="auto" w:fill="auto"/>
          </w:tcPr>
          <w:p w14:paraId="10CF6BBC" w14:textId="77777777" w:rsidR="00B72B48" w:rsidRPr="00962F88" w:rsidRDefault="00B72B48" w:rsidP="00227D6A">
            <w:pPr>
              <w:rPr>
                <w:rFonts w:ascii="Arial" w:hAnsi="Arial" w:cs="Arial"/>
                <w:b/>
                <w:bCs/>
                <w:sz w:val="20"/>
              </w:rPr>
            </w:pPr>
            <w:r>
              <w:rPr>
                <w:rFonts w:ascii="Arial" w:hAnsi="Arial" w:cs="Arial"/>
                <w:b/>
                <w:bCs/>
                <w:sz w:val="20"/>
              </w:rPr>
              <w:t xml:space="preserve">Yes </w:t>
            </w:r>
          </w:p>
        </w:tc>
      </w:tr>
      <w:tr w:rsidR="00B72B48" w:rsidRPr="002A09F4" w14:paraId="5EBF5E35" w14:textId="77777777" w:rsidTr="00227D6A">
        <w:tc>
          <w:tcPr>
            <w:tcW w:w="2263" w:type="dxa"/>
            <w:shd w:val="clear" w:color="auto" w:fill="auto"/>
          </w:tcPr>
          <w:p w14:paraId="3322CD2C" w14:textId="77777777" w:rsidR="00B72B48" w:rsidRPr="005D72B4" w:rsidRDefault="00B72B48" w:rsidP="00227D6A">
            <w:pPr>
              <w:rPr>
                <w:rFonts w:ascii="Arial" w:hAnsi="Arial" w:cs="Arial"/>
                <w:sz w:val="20"/>
              </w:rPr>
            </w:pPr>
            <w:r w:rsidRPr="005D72B4">
              <w:rPr>
                <w:rFonts w:ascii="Arial" w:hAnsi="Arial" w:cs="Arial"/>
                <w:b/>
                <w:sz w:val="20"/>
              </w:rPr>
              <w:t>Policy Approved:</w:t>
            </w:r>
          </w:p>
        </w:tc>
        <w:tc>
          <w:tcPr>
            <w:tcW w:w="6917" w:type="dxa"/>
            <w:shd w:val="clear" w:color="auto" w:fill="auto"/>
          </w:tcPr>
          <w:p w14:paraId="5925E86D" w14:textId="77777777" w:rsidR="00B72B48" w:rsidRDefault="00B72B48" w:rsidP="00227D6A">
            <w:pPr>
              <w:rPr>
                <w:rFonts w:ascii="Arial" w:hAnsi="Arial" w:cs="Arial"/>
                <w:b/>
                <w:bCs/>
                <w:sz w:val="20"/>
              </w:rPr>
            </w:pPr>
            <w:r>
              <w:rPr>
                <w:rFonts w:ascii="Arial" w:hAnsi="Arial" w:cs="Arial"/>
                <w:b/>
                <w:bCs/>
                <w:sz w:val="20"/>
              </w:rPr>
              <w:t>NHS Gloucestershire ICB System Quality Committee</w:t>
            </w:r>
          </w:p>
          <w:p w14:paraId="1E5284DA" w14:textId="77777777" w:rsidR="00B72B48" w:rsidRPr="00962F88" w:rsidRDefault="00B72B48" w:rsidP="00227D6A">
            <w:pPr>
              <w:rPr>
                <w:rFonts w:ascii="Arial" w:hAnsi="Arial" w:cs="Arial"/>
                <w:b/>
                <w:bCs/>
                <w:sz w:val="20"/>
              </w:rPr>
            </w:pPr>
            <w:r>
              <w:rPr>
                <w:rFonts w:ascii="Arial" w:hAnsi="Arial" w:cs="Arial"/>
                <w:b/>
                <w:bCs/>
                <w:sz w:val="20"/>
              </w:rPr>
              <w:t>Wednesday 13</w:t>
            </w:r>
            <w:r w:rsidRPr="00070264">
              <w:rPr>
                <w:rFonts w:ascii="Arial" w:hAnsi="Arial" w:cs="Arial"/>
                <w:b/>
                <w:bCs/>
                <w:sz w:val="20"/>
                <w:vertAlign w:val="superscript"/>
              </w:rPr>
              <w:t>th</w:t>
            </w:r>
            <w:r>
              <w:rPr>
                <w:rFonts w:ascii="Arial" w:hAnsi="Arial" w:cs="Arial"/>
                <w:b/>
                <w:bCs/>
                <w:sz w:val="20"/>
              </w:rPr>
              <w:t xml:space="preserve"> December 2023</w:t>
            </w:r>
          </w:p>
        </w:tc>
      </w:tr>
    </w:tbl>
    <w:p w14:paraId="6E8E0E3D" w14:textId="77777777" w:rsidR="00B72B48" w:rsidRDefault="00B72B48" w:rsidP="00B72B48"/>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3"/>
        <w:gridCol w:w="6917"/>
      </w:tblGrid>
      <w:tr w:rsidR="00B72B48" w:rsidRPr="002A09F4" w14:paraId="3D0E6FD1" w14:textId="77777777" w:rsidTr="00227D6A">
        <w:tc>
          <w:tcPr>
            <w:tcW w:w="9180" w:type="dxa"/>
            <w:gridSpan w:val="2"/>
            <w:shd w:val="clear" w:color="auto" w:fill="auto"/>
          </w:tcPr>
          <w:p w14:paraId="5AC52515" w14:textId="77777777" w:rsidR="00B72B48" w:rsidRDefault="00B72B48" w:rsidP="00227D6A">
            <w:pPr>
              <w:jc w:val="center"/>
              <w:rPr>
                <w:rFonts w:ascii="Arial" w:hAnsi="Arial" w:cs="Arial"/>
                <w:b/>
                <w:i/>
                <w:iCs/>
                <w:szCs w:val="24"/>
              </w:rPr>
            </w:pPr>
            <w:r w:rsidRPr="005D72B4">
              <w:rPr>
                <w:rFonts w:ascii="Arial" w:hAnsi="Arial" w:cs="Arial"/>
                <w:b/>
                <w:i/>
                <w:iCs/>
                <w:szCs w:val="24"/>
              </w:rPr>
              <w:t xml:space="preserve">Section </w:t>
            </w:r>
            <w:r>
              <w:rPr>
                <w:rFonts w:ascii="Arial" w:hAnsi="Arial" w:cs="Arial"/>
                <w:b/>
                <w:i/>
                <w:iCs/>
                <w:szCs w:val="24"/>
              </w:rPr>
              <w:t>2</w:t>
            </w:r>
            <w:r w:rsidRPr="005D72B4">
              <w:rPr>
                <w:rFonts w:ascii="Arial" w:hAnsi="Arial" w:cs="Arial"/>
                <w:b/>
                <w:i/>
                <w:iCs/>
                <w:szCs w:val="24"/>
              </w:rPr>
              <w:t xml:space="preserve"> - Policy </w:t>
            </w:r>
            <w:r>
              <w:rPr>
                <w:rFonts w:ascii="Arial" w:hAnsi="Arial" w:cs="Arial"/>
                <w:b/>
                <w:i/>
                <w:iCs/>
                <w:szCs w:val="24"/>
              </w:rPr>
              <w:t>Approval Process</w:t>
            </w:r>
          </w:p>
          <w:p w14:paraId="582C7842" w14:textId="77777777" w:rsidR="00B72B48" w:rsidRPr="005D72B4" w:rsidRDefault="00B72B48" w:rsidP="00227D6A">
            <w:pPr>
              <w:jc w:val="center"/>
              <w:rPr>
                <w:rFonts w:ascii="Arial" w:hAnsi="Arial" w:cs="Arial"/>
                <w:bCs/>
                <w:sz w:val="20"/>
                <w:u w:val="single"/>
              </w:rPr>
            </w:pPr>
            <w:r>
              <w:rPr>
                <w:rFonts w:ascii="Arial" w:hAnsi="Arial" w:cs="Arial"/>
                <w:bCs/>
                <w:i/>
                <w:iCs/>
                <w:sz w:val="20"/>
              </w:rPr>
              <w:t>Please state where the policy has been reviewed and update prior seeking final approval.</w:t>
            </w:r>
          </w:p>
        </w:tc>
      </w:tr>
      <w:tr w:rsidR="00B72B48" w:rsidRPr="005D72B4" w14:paraId="3A33E70B" w14:textId="77777777" w:rsidTr="00227D6A">
        <w:tc>
          <w:tcPr>
            <w:tcW w:w="2263" w:type="dxa"/>
            <w:shd w:val="clear" w:color="auto" w:fill="auto"/>
          </w:tcPr>
          <w:p w14:paraId="6DE477B8" w14:textId="77777777" w:rsidR="00B72B48" w:rsidRPr="005D72B4" w:rsidRDefault="00B72B48" w:rsidP="00227D6A">
            <w:pPr>
              <w:rPr>
                <w:rFonts w:ascii="Arial" w:hAnsi="Arial" w:cs="Arial"/>
                <w:b/>
                <w:sz w:val="20"/>
              </w:rPr>
            </w:pPr>
            <w:r w:rsidRPr="005D72B4">
              <w:rPr>
                <w:rFonts w:ascii="Arial" w:hAnsi="Arial" w:cs="Arial"/>
                <w:b/>
                <w:sz w:val="20"/>
              </w:rPr>
              <w:t>Directorate Or Team M</w:t>
            </w:r>
            <w:r>
              <w:rPr>
                <w:rFonts w:ascii="Arial" w:hAnsi="Arial" w:cs="Arial"/>
                <w:b/>
                <w:sz w:val="20"/>
              </w:rPr>
              <w:t>eeting:</w:t>
            </w:r>
          </w:p>
        </w:tc>
        <w:tc>
          <w:tcPr>
            <w:tcW w:w="6917" w:type="dxa"/>
            <w:shd w:val="clear" w:color="auto" w:fill="auto"/>
          </w:tcPr>
          <w:p w14:paraId="70D1C307" w14:textId="77777777" w:rsidR="00B72B48" w:rsidRPr="00962F88" w:rsidRDefault="00B72B48" w:rsidP="00227D6A">
            <w:pPr>
              <w:rPr>
                <w:rFonts w:ascii="Arial" w:hAnsi="Arial" w:cs="Arial"/>
                <w:b/>
                <w:bCs/>
                <w:sz w:val="20"/>
              </w:rPr>
            </w:pPr>
            <w:r>
              <w:rPr>
                <w:rFonts w:ascii="Arial" w:hAnsi="Arial" w:cs="Arial"/>
                <w:b/>
                <w:bCs/>
                <w:sz w:val="20"/>
              </w:rPr>
              <w:t>ICB Integrated Commissioning Directorate</w:t>
            </w:r>
          </w:p>
        </w:tc>
      </w:tr>
      <w:tr w:rsidR="00B72B48" w:rsidRPr="005D72B4" w14:paraId="2CEF194B" w14:textId="77777777" w:rsidTr="00227D6A">
        <w:tc>
          <w:tcPr>
            <w:tcW w:w="2263" w:type="dxa"/>
            <w:shd w:val="clear" w:color="auto" w:fill="auto"/>
          </w:tcPr>
          <w:p w14:paraId="74336271" w14:textId="77777777" w:rsidR="00B72B48" w:rsidRPr="005D72B4" w:rsidRDefault="00B72B48" w:rsidP="00227D6A">
            <w:pPr>
              <w:rPr>
                <w:rFonts w:ascii="Arial" w:hAnsi="Arial" w:cs="Arial"/>
                <w:b/>
                <w:noProof/>
                <w:snapToGrid/>
                <w:sz w:val="20"/>
                <w:lang w:eastAsia="en-GB"/>
              </w:rPr>
            </w:pPr>
            <w:r>
              <w:rPr>
                <w:rFonts w:ascii="Arial" w:hAnsi="Arial" w:cs="Arial"/>
                <w:b/>
                <w:noProof/>
                <w:snapToGrid/>
                <w:sz w:val="20"/>
                <w:lang w:eastAsia="en-GB"/>
              </w:rPr>
              <w:t>Staff Partnership Forum (SPF):</w:t>
            </w:r>
          </w:p>
        </w:tc>
        <w:tc>
          <w:tcPr>
            <w:tcW w:w="6917" w:type="dxa"/>
            <w:shd w:val="clear" w:color="auto" w:fill="auto"/>
          </w:tcPr>
          <w:p w14:paraId="725473E5" w14:textId="77777777" w:rsidR="00B72B48" w:rsidRPr="00962F88" w:rsidRDefault="00B72B48" w:rsidP="00227D6A">
            <w:pPr>
              <w:rPr>
                <w:rFonts w:ascii="Arial" w:hAnsi="Arial" w:cs="Arial"/>
                <w:b/>
                <w:bCs/>
                <w:sz w:val="20"/>
              </w:rPr>
            </w:pPr>
            <w:r>
              <w:rPr>
                <w:rFonts w:ascii="Arial" w:hAnsi="Arial" w:cs="Arial"/>
                <w:b/>
                <w:bCs/>
                <w:sz w:val="20"/>
              </w:rPr>
              <w:t>N/A</w:t>
            </w:r>
          </w:p>
        </w:tc>
      </w:tr>
      <w:tr w:rsidR="00B72B48" w:rsidRPr="005D72B4" w14:paraId="2D3F73E7" w14:textId="77777777" w:rsidTr="00227D6A">
        <w:tc>
          <w:tcPr>
            <w:tcW w:w="2263" w:type="dxa"/>
            <w:shd w:val="clear" w:color="auto" w:fill="auto"/>
          </w:tcPr>
          <w:p w14:paraId="6BAA2AE2" w14:textId="77777777" w:rsidR="00B72B48" w:rsidRPr="005D72B4" w:rsidRDefault="00B72B48" w:rsidP="00227D6A">
            <w:pPr>
              <w:rPr>
                <w:rFonts w:ascii="Arial" w:hAnsi="Arial" w:cs="Arial"/>
                <w:b/>
                <w:noProof/>
                <w:snapToGrid/>
                <w:sz w:val="20"/>
                <w:lang w:eastAsia="en-GB"/>
              </w:rPr>
            </w:pPr>
            <w:r>
              <w:rPr>
                <w:rFonts w:ascii="Arial" w:hAnsi="Arial" w:cs="Arial"/>
                <w:b/>
                <w:noProof/>
                <w:snapToGrid/>
                <w:sz w:val="20"/>
                <w:lang w:eastAsia="en-GB"/>
              </w:rPr>
              <w:t>System-Wide Meeting:</w:t>
            </w:r>
          </w:p>
        </w:tc>
        <w:tc>
          <w:tcPr>
            <w:tcW w:w="6917" w:type="dxa"/>
            <w:shd w:val="clear" w:color="auto" w:fill="auto"/>
          </w:tcPr>
          <w:p w14:paraId="7A3C1BBB" w14:textId="77777777" w:rsidR="00B72B48" w:rsidRPr="00070264" w:rsidRDefault="00B72B48" w:rsidP="00227D6A">
            <w:pPr>
              <w:rPr>
                <w:rFonts w:ascii="Arial" w:hAnsi="Arial" w:cs="Arial"/>
                <w:b/>
                <w:bCs/>
                <w:sz w:val="20"/>
              </w:rPr>
            </w:pPr>
            <w:r w:rsidRPr="00070264">
              <w:rPr>
                <w:rFonts w:ascii="Arial" w:hAnsi="Arial" w:cs="Arial"/>
                <w:b/>
                <w:bCs/>
                <w:sz w:val="20"/>
              </w:rPr>
              <w:t>ICB Enabling Communities &amp; Individuals Team</w:t>
            </w:r>
          </w:p>
          <w:p w14:paraId="6F00CA0B" w14:textId="77777777" w:rsidR="00B72B48" w:rsidRPr="00070264" w:rsidRDefault="00B72B48" w:rsidP="00227D6A">
            <w:pPr>
              <w:rPr>
                <w:rFonts w:ascii="Arial" w:hAnsi="Arial" w:cs="Arial"/>
                <w:b/>
                <w:bCs/>
                <w:sz w:val="20"/>
              </w:rPr>
            </w:pPr>
            <w:r w:rsidRPr="00070264">
              <w:rPr>
                <w:rFonts w:ascii="Arial" w:hAnsi="Arial" w:cs="Arial"/>
                <w:b/>
                <w:bCs/>
                <w:sz w:val="20"/>
              </w:rPr>
              <w:t>ICB Finance Team</w:t>
            </w:r>
          </w:p>
          <w:p w14:paraId="0C54049B" w14:textId="77777777" w:rsidR="00B72B48" w:rsidRPr="00070264" w:rsidRDefault="00B72B48" w:rsidP="00227D6A">
            <w:pPr>
              <w:rPr>
                <w:rFonts w:ascii="Arial" w:hAnsi="Arial" w:cs="Arial"/>
                <w:b/>
                <w:bCs/>
                <w:sz w:val="20"/>
              </w:rPr>
            </w:pPr>
            <w:r w:rsidRPr="00070264">
              <w:rPr>
                <w:rFonts w:ascii="Arial" w:hAnsi="Arial" w:cs="Arial"/>
                <w:b/>
                <w:bCs/>
                <w:sz w:val="20"/>
              </w:rPr>
              <w:t>Gloucestershire Health &amp; Care Trust (GHC)</w:t>
            </w:r>
          </w:p>
          <w:p w14:paraId="0E41647C" w14:textId="77777777" w:rsidR="00B72B48" w:rsidRPr="00070264" w:rsidRDefault="00B72B48" w:rsidP="00227D6A">
            <w:pPr>
              <w:rPr>
                <w:rFonts w:ascii="Arial" w:hAnsi="Arial" w:cs="Arial"/>
                <w:b/>
                <w:bCs/>
                <w:sz w:val="20"/>
              </w:rPr>
            </w:pPr>
            <w:r w:rsidRPr="00070264">
              <w:rPr>
                <w:rFonts w:ascii="Arial" w:hAnsi="Arial" w:cs="Arial"/>
                <w:b/>
                <w:bCs/>
                <w:sz w:val="20"/>
              </w:rPr>
              <w:t xml:space="preserve">Gloucestershire Hospitals Foundation Trust (GHFT) </w:t>
            </w:r>
          </w:p>
          <w:p w14:paraId="7DB8A908" w14:textId="77777777" w:rsidR="00B72B48" w:rsidRPr="00070264" w:rsidRDefault="00B72B48" w:rsidP="00227D6A">
            <w:pPr>
              <w:rPr>
                <w:rFonts w:ascii="Arial" w:hAnsi="Arial" w:cs="Arial"/>
                <w:b/>
                <w:bCs/>
                <w:sz w:val="20"/>
              </w:rPr>
            </w:pPr>
            <w:r w:rsidRPr="00070264">
              <w:rPr>
                <w:rFonts w:ascii="Arial" w:hAnsi="Arial" w:cs="Arial"/>
                <w:b/>
                <w:bCs/>
                <w:sz w:val="20"/>
              </w:rPr>
              <w:t xml:space="preserve">Age </w:t>
            </w:r>
            <w:proofErr w:type="spellStart"/>
            <w:r w:rsidRPr="00070264">
              <w:rPr>
                <w:rFonts w:ascii="Arial" w:hAnsi="Arial" w:cs="Arial"/>
                <w:b/>
                <w:bCs/>
                <w:sz w:val="20"/>
              </w:rPr>
              <w:t>Uk</w:t>
            </w:r>
            <w:proofErr w:type="spellEnd"/>
            <w:r w:rsidRPr="00070264">
              <w:rPr>
                <w:rFonts w:ascii="Arial" w:hAnsi="Arial" w:cs="Arial"/>
                <w:b/>
                <w:bCs/>
                <w:sz w:val="20"/>
              </w:rPr>
              <w:t xml:space="preserve"> Gloucestershire</w:t>
            </w:r>
          </w:p>
          <w:p w14:paraId="30399CC1" w14:textId="77777777" w:rsidR="00B72B48" w:rsidRPr="00962F88" w:rsidRDefault="00B72B48" w:rsidP="00227D6A">
            <w:pPr>
              <w:rPr>
                <w:rFonts w:ascii="Arial" w:hAnsi="Arial" w:cs="Arial"/>
                <w:b/>
                <w:bCs/>
                <w:sz w:val="20"/>
              </w:rPr>
            </w:pPr>
            <w:r w:rsidRPr="00070264">
              <w:rPr>
                <w:rFonts w:ascii="Arial" w:hAnsi="Arial" w:cs="Arial"/>
                <w:b/>
                <w:bCs/>
                <w:sz w:val="20"/>
              </w:rPr>
              <w:t xml:space="preserve">Gloucestershire </w:t>
            </w:r>
            <w:proofErr w:type="spellStart"/>
            <w:r w:rsidRPr="00070264">
              <w:rPr>
                <w:rFonts w:ascii="Arial" w:hAnsi="Arial" w:cs="Arial"/>
                <w:b/>
                <w:bCs/>
                <w:sz w:val="20"/>
              </w:rPr>
              <w:t>PeoplePlus</w:t>
            </w:r>
            <w:proofErr w:type="spellEnd"/>
          </w:p>
        </w:tc>
      </w:tr>
      <w:tr w:rsidR="00B72B48" w:rsidRPr="005D72B4" w14:paraId="7B4D3AB6" w14:textId="77777777" w:rsidTr="00227D6A">
        <w:tc>
          <w:tcPr>
            <w:tcW w:w="2263" w:type="dxa"/>
            <w:shd w:val="clear" w:color="auto" w:fill="auto"/>
          </w:tcPr>
          <w:p w14:paraId="764E2BF2" w14:textId="77777777" w:rsidR="00B72B48" w:rsidRPr="005D72B4" w:rsidRDefault="00B72B48" w:rsidP="00227D6A">
            <w:pPr>
              <w:rPr>
                <w:rFonts w:ascii="Arial" w:hAnsi="Arial" w:cs="Arial"/>
                <w:b/>
                <w:sz w:val="20"/>
              </w:rPr>
            </w:pPr>
            <w:r>
              <w:rPr>
                <w:rFonts w:ascii="Arial" w:hAnsi="Arial" w:cs="Arial"/>
                <w:b/>
                <w:sz w:val="20"/>
              </w:rPr>
              <w:t xml:space="preserve">ICB Operational Executive: </w:t>
            </w:r>
          </w:p>
        </w:tc>
        <w:tc>
          <w:tcPr>
            <w:tcW w:w="6917" w:type="dxa"/>
            <w:shd w:val="clear" w:color="auto" w:fill="auto"/>
          </w:tcPr>
          <w:p w14:paraId="2FF8EA9C" w14:textId="77777777" w:rsidR="00B72B48" w:rsidRPr="00962F88" w:rsidRDefault="00B72B48" w:rsidP="00227D6A">
            <w:pPr>
              <w:rPr>
                <w:rFonts w:ascii="Arial" w:hAnsi="Arial" w:cs="Arial"/>
                <w:b/>
                <w:bCs/>
                <w:sz w:val="20"/>
              </w:rPr>
            </w:pPr>
            <w:r>
              <w:rPr>
                <w:rFonts w:ascii="Arial" w:hAnsi="Arial" w:cs="Arial"/>
                <w:b/>
                <w:bCs/>
                <w:sz w:val="20"/>
              </w:rPr>
              <w:t>Yes</w:t>
            </w:r>
          </w:p>
        </w:tc>
      </w:tr>
    </w:tbl>
    <w:p w14:paraId="5CD2425D" w14:textId="77777777" w:rsidR="00B72B48" w:rsidRDefault="00B72B48" w:rsidP="00B72B48">
      <w:pPr>
        <w:rPr>
          <w:sz w:val="20"/>
          <w:szCs w:val="16"/>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3"/>
        <w:gridCol w:w="6917"/>
      </w:tblGrid>
      <w:tr w:rsidR="00B72B48" w:rsidRPr="002A09F4" w14:paraId="35140D93" w14:textId="77777777" w:rsidTr="00227D6A">
        <w:tc>
          <w:tcPr>
            <w:tcW w:w="9180" w:type="dxa"/>
            <w:gridSpan w:val="2"/>
            <w:shd w:val="clear" w:color="auto" w:fill="auto"/>
          </w:tcPr>
          <w:p w14:paraId="0948D982" w14:textId="77777777" w:rsidR="00B72B48" w:rsidRDefault="00B72B48" w:rsidP="00227D6A">
            <w:pPr>
              <w:jc w:val="center"/>
              <w:rPr>
                <w:rFonts w:ascii="Arial" w:hAnsi="Arial" w:cs="Arial"/>
                <w:b/>
                <w:i/>
                <w:iCs/>
                <w:szCs w:val="24"/>
              </w:rPr>
            </w:pPr>
            <w:r w:rsidRPr="005D72B4">
              <w:rPr>
                <w:rFonts w:ascii="Arial" w:hAnsi="Arial" w:cs="Arial"/>
                <w:b/>
                <w:i/>
                <w:iCs/>
                <w:szCs w:val="24"/>
              </w:rPr>
              <w:t xml:space="preserve">Section </w:t>
            </w:r>
            <w:r>
              <w:rPr>
                <w:rFonts w:ascii="Arial" w:hAnsi="Arial" w:cs="Arial"/>
                <w:b/>
                <w:i/>
                <w:iCs/>
                <w:szCs w:val="24"/>
              </w:rPr>
              <w:t>3</w:t>
            </w:r>
            <w:r w:rsidRPr="005D72B4">
              <w:rPr>
                <w:rFonts w:ascii="Arial" w:hAnsi="Arial" w:cs="Arial"/>
                <w:b/>
                <w:i/>
                <w:iCs/>
                <w:szCs w:val="24"/>
              </w:rPr>
              <w:t xml:space="preserve"> </w:t>
            </w:r>
            <w:r>
              <w:rPr>
                <w:rFonts w:ascii="Arial" w:hAnsi="Arial" w:cs="Arial"/>
                <w:b/>
                <w:i/>
                <w:iCs/>
                <w:szCs w:val="24"/>
              </w:rPr>
              <w:t>–</w:t>
            </w:r>
            <w:r w:rsidRPr="005D72B4">
              <w:rPr>
                <w:rFonts w:ascii="Arial" w:hAnsi="Arial" w:cs="Arial"/>
                <w:b/>
                <w:i/>
                <w:iCs/>
                <w:szCs w:val="24"/>
              </w:rPr>
              <w:t xml:space="preserve"> </w:t>
            </w:r>
            <w:r>
              <w:rPr>
                <w:rFonts w:ascii="Arial" w:hAnsi="Arial" w:cs="Arial"/>
                <w:b/>
                <w:i/>
                <w:iCs/>
                <w:szCs w:val="24"/>
              </w:rPr>
              <w:t xml:space="preserve">Final </w:t>
            </w:r>
            <w:r w:rsidRPr="005D72B4">
              <w:rPr>
                <w:rFonts w:ascii="Arial" w:hAnsi="Arial" w:cs="Arial"/>
                <w:b/>
                <w:i/>
                <w:iCs/>
                <w:szCs w:val="24"/>
              </w:rPr>
              <w:t xml:space="preserve">Policy </w:t>
            </w:r>
            <w:r>
              <w:rPr>
                <w:rFonts w:ascii="Arial" w:hAnsi="Arial" w:cs="Arial"/>
                <w:b/>
                <w:i/>
                <w:iCs/>
                <w:szCs w:val="24"/>
              </w:rPr>
              <w:t>Approval</w:t>
            </w:r>
          </w:p>
          <w:p w14:paraId="4ACCFD09" w14:textId="77777777" w:rsidR="00B72B48" w:rsidRPr="005D72B4" w:rsidRDefault="00B72B48" w:rsidP="00227D6A">
            <w:pPr>
              <w:jc w:val="center"/>
              <w:rPr>
                <w:rFonts w:ascii="Arial" w:hAnsi="Arial" w:cs="Arial"/>
                <w:bCs/>
                <w:sz w:val="20"/>
                <w:u w:val="single"/>
              </w:rPr>
            </w:pPr>
            <w:r>
              <w:rPr>
                <w:rFonts w:ascii="Arial" w:hAnsi="Arial" w:cs="Arial"/>
                <w:bCs/>
                <w:i/>
                <w:iCs/>
                <w:sz w:val="20"/>
              </w:rPr>
              <w:t>Please state where the policy has been reviewed and update prior seeking final approval.</w:t>
            </w:r>
          </w:p>
        </w:tc>
      </w:tr>
      <w:tr w:rsidR="00B72B48" w:rsidRPr="005D72B4" w14:paraId="38AB4FF9" w14:textId="77777777" w:rsidTr="00227D6A">
        <w:tc>
          <w:tcPr>
            <w:tcW w:w="2263" w:type="dxa"/>
            <w:shd w:val="clear" w:color="auto" w:fill="auto"/>
          </w:tcPr>
          <w:p w14:paraId="5D5988EE" w14:textId="77777777" w:rsidR="00B72B48" w:rsidRPr="005D72B4" w:rsidRDefault="00B72B48" w:rsidP="00227D6A">
            <w:pPr>
              <w:rPr>
                <w:rFonts w:ascii="Arial" w:hAnsi="Arial" w:cs="Arial"/>
                <w:b/>
                <w:sz w:val="20"/>
              </w:rPr>
            </w:pPr>
            <w:r>
              <w:rPr>
                <w:rFonts w:ascii="Arial" w:hAnsi="Arial" w:cs="Arial"/>
                <w:b/>
                <w:sz w:val="20"/>
              </w:rPr>
              <w:t>Name of Meeting where Approved:</w:t>
            </w:r>
          </w:p>
        </w:tc>
        <w:tc>
          <w:tcPr>
            <w:tcW w:w="6917" w:type="dxa"/>
            <w:shd w:val="clear" w:color="auto" w:fill="auto"/>
          </w:tcPr>
          <w:p w14:paraId="4EE70C12" w14:textId="77777777" w:rsidR="00B72B48" w:rsidRDefault="00B72B48" w:rsidP="00227D6A">
            <w:pPr>
              <w:rPr>
                <w:rFonts w:ascii="Arial" w:hAnsi="Arial" w:cs="Arial"/>
                <w:b/>
                <w:bCs/>
                <w:sz w:val="20"/>
              </w:rPr>
            </w:pPr>
            <w:r>
              <w:rPr>
                <w:rFonts w:ascii="Arial" w:hAnsi="Arial" w:cs="Arial"/>
                <w:b/>
                <w:bCs/>
                <w:sz w:val="20"/>
              </w:rPr>
              <w:t>NHS Gloucestershire ICB System Quality Committee</w:t>
            </w:r>
          </w:p>
          <w:p w14:paraId="10C6E0D0" w14:textId="77777777" w:rsidR="00B72B48" w:rsidRPr="005D72B4" w:rsidRDefault="00B72B48" w:rsidP="00227D6A">
            <w:pPr>
              <w:rPr>
                <w:rFonts w:ascii="Arial" w:hAnsi="Arial" w:cs="Arial"/>
                <w:sz w:val="20"/>
              </w:rPr>
            </w:pPr>
          </w:p>
        </w:tc>
      </w:tr>
      <w:tr w:rsidR="00B72B48" w:rsidRPr="005D72B4" w14:paraId="7ABDED40" w14:textId="77777777" w:rsidTr="00227D6A">
        <w:tc>
          <w:tcPr>
            <w:tcW w:w="2263" w:type="dxa"/>
            <w:shd w:val="clear" w:color="auto" w:fill="auto"/>
          </w:tcPr>
          <w:p w14:paraId="1F27D714"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Date of Meeting:</w:t>
            </w:r>
          </w:p>
          <w:p w14:paraId="5672E904"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116214A0" w14:textId="77777777" w:rsidR="00B72B48" w:rsidRPr="005D72B4" w:rsidRDefault="00B72B48" w:rsidP="00227D6A">
            <w:pPr>
              <w:rPr>
                <w:rFonts w:ascii="Arial" w:hAnsi="Arial" w:cs="Arial"/>
                <w:sz w:val="20"/>
              </w:rPr>
            </w:pPr>
            <w:r>
              <w:rPr>
                <w:rFonts w:ascii="Arial" w:hAnsi="Arial" w:cs="Arial"/>
                <w:b/>
                <w:bCs/>
                <w:sz w:val="20"/>
              </w:rPr>
              <w:t>Wednesday 13</w:t>
            </w:r>
            <w:r w:rsidRPr="00070264">
              <w:rPr>
                <w:rFonts w:ascii="Arial" w:hAnsi="Arial" w:cs="Arial"/>
                <w:b/>
                <w:bCs/>
                <w:sz w:val="20"/>
                <w:vertAlign w:val="superscript"/>
              </w:rPr>
              <w:t>th</w:t>
            </w:r>
            <w:r>
              <w:rPr>
                <w:rFonts w:ascii="Arial" w:hAnsi="Arial" w:cs="Arial"/>
                <w:b/>
                <w:bCs/>
                <w:sz w:val="20"/>
              </w:rPr>
              <w:t xml:space="preserve"> December 2023</w:t>
            </w:r>
          </w:p>
        </w:tc>
      </w:tr>
      <w:tr w:rsidR="00B72B48" w:rsidRPr="005D72B4" w14:paraId="316AB806" w14:textId="77777777" w:rsidTr="00227D6A">
        <w:tc>
          <w:tcPr>
            <w:tcW w:w="2263" w:type="dxa"/>
            <w:shd w:val="clear" w:color="auto" w:fill="auto"/>
          </w:tcPr>
          <w:p w14:paraId="6343BA1E"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Chair of Meeting:</w:t>
            </w:r>
          </w:p>
          <w:p w14:paraId="3847F321"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3B4717D9" w14:textId="77777777" w:rsidR="00B72B48" w:rsidRPr="00962F88" w:rsidRDefault="00B72B48" w:rsidP="00227D6A">
            <w:pPr>
              <w:rPr>
                <w:rFonts w:ascii="Arial" w:hAnsi="Arial" w:cs="Arial"/>
                <w:b/>
                <w:bCs/>
                <w:sz w:val="20"/>
              </w:rPr>
            </w:pPr>
            <w:r w:rsidRPr="00962F88">
              <w:rPr>
                <w:rFonts w:ascii="Arial" w:hAnsi="Arial" w:cs="Arial"/>
                <w:b/>
                <w:bCs/>
                <w:sz w:val="20"/>
              </w:rPr>
              <w:t>Jane Cummings</w:t>
            </w:r>
          </w:p>
        </w:tc>
      </w:tr>
    </w:tbl>
    <w:p w14:paraId="66229000" w14:textId="77777777" w:rsidR="00B72B48" w:rsidRDefault="00B72B48" w:rsidP="00B72B48">
      <w:pPr>
        <w:rPr>
          <w:sz w:val="20"/>
          <w:szCs w:val="16"/>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3"/>
        <w:gridCol w:w="6917"/>
      </w:tblGrid>
      <w:tr w:rsidR="00B72B48" w:rsidRPr="002A09F4" w14:paraId="02D79601" w14:textId="77777777" w:rsidTr="00227D6A">
        <w:tc>
          <w:tcPr>
            <w:tcW w:w="9180" w:type="dxa"/>
            <w:gridSpan w:val="2"/>
            <w:shd w:val="clear" w:color="auto" w:fill="auto"/>
          </w:tcPr>
          <w:p w14:paraId="56FB3753" w14:textId="77777777" w:rsidR="00B72B48" w:rsidRDefault="00B72B48" w:rsidP="00227D6A">
            <w:pPr>
              <w:jc w:val="center"/>
              <w:rPr>
                <w:rFonts w:ascii="Arial" w:hAnsi="Arial" w:cs="Arial"/>
                <w:b/>
                <w:i/>
                <w:iCs/>
                <w:szCs w:val="24"/>
              </w:rPr>
            </w:pPr>
            <w:r w:rsidRPr="005D72B4">
              <w:rPr>
                <w:rFonts w:ascii="Arial" w:hAnsi="Arial" w:cs="Arial"/>
                <w:b/>
                <w:i/>
                <w:iCs/>
                <w:szCs w:val="24"/>
              </w:rPr>
              <w:t xml:space="preserve">Section </w:t>
            </w:r>
            <w:r>
              <w:rPr>
                <w:rFonts w:ascii="Arial" w:hAnsi="Arial" w:cs="Arial"/>
                <w:b/>
                <w:i/>
                <w:iCs/>
                <w:szCs w:val="24"/>
              </w:rPr>
              <w:t>4</w:t>
            </w:r>
            <w:r w:rsidRPr="005D72B4">
              <w:rPr>
                <w:rFonts w:ascii="Arial" w:hAnsi="Arial" w:cs="Arial"/>
                <w:b/>
                <w:i/>
                <w:iCs/>
                <w:szCs w:val="24"/>
              </w:rPr>
              <w:t xml:space="preserve"> </w:t>
            </w:r>
            <w:r>
              <w:rPr>
                <w:rFonts w:ascii="Arial" w:hAnsi="Arial" w:cs="Arial"/>
                <w:b/>
                <w:i/>
                <w:iCs/>
                <w:szCs w:val="24"/>
              </w:rPr>
              <w:t>–</w:t>
            </w:r>
            <w:r w:rsidRPr="005D72B4">
              <w:rPr>
                <w:rFonts w:ascii="Arial" w:hAnsi="Arial" w:cs="Arial"/>
                <w:b/>
                <w:i/>
                <w:iCs/>
                <w:szCs w:val="24"/>
              </w:rPr>
              <w:t xml:space="preserve"> </w:t>
            </w:r>
            <w:r>
              <w:rPr>
                <w:rFonts w:ascii="Arial" w:hAnsi="Arial" w:cs="Arial"/>
                <w:b/>
                <w:i/>
                <w:iCs/>
                <w:szCs w:val="24"/>
              </w:rPr>
              <w:t>Post Approval Process</w:t>
            </w:r>
          </w:p>
          <w:p w14:paraId="7E86577F" w14:textId="77777777" w:rsidR="00B72B48" w:rsidRPr="005D72B4" w:rsidRDefault="00B72B48" w:rsidP="00227D6A">
            <w:pPr>
              <w:jc w:val="center"/>
              <w:rPr>
                <w:rFonts w:ascii="Arial" w:hAnsi="Arial" w:cs="Arial"/>
                <w:bCs/>
                <w:sz w:val="20"/>
                <w:u w:val="single"/>
              </w:rPr>
            </w:pPr>
            <w:r>
              <w:rPr>
                <w:rFonts w:ascii="Arial" w:hAnsi="Arial" w:cs="Arial"/>
                <w:bCs/>
                <w:i/>
                <w:iCs/>
                <w:sz w:val="20"/>
              </w:rPr>
              <w:t>Please state where the policy has been reviewed and update prior seeking final approval.</w:t>
            </w:r>
          </w:p>
        </w:tc>
      </w:tr>
      <w:tr w:rsidR="00B72B48" w:rsidRPr="005D72B4" w14:paraId="33EB211A" w14:textId="77777777" w:rsidTr="00227D6A">
        <w:tc>
          <w:tcPr>
            <w:tcW w:w="2263" w:type="dxa"/>
            <w:shd w:val="clear" w:color="auto" w:fill="auto"/>
          </w:tcPr>
          <w:p w14:paraId="23A26960" w14:textId="77777777" w:rsidR="00B72B48" w:rsidRDefault="00B72B48" w:rsidP="00227D6A">
            <w:pPr>
              <w:rPr>
                <w:rFonts w:ascii="Arial" w:hAnsi="Arial" w:cs="Arial"/>
                <w:b/>
                <w:sz w:val="20"/>
              </w:rPr>
            </w:pPr>
            <w:r>
              <w:rPr>
                <w:rFonts w:ascii="Arial" w:hAnsi="Arial" w:cs="Arial"/>
                <w:b/>
                <w:sz w:val="20"/>
              </w:rPr>
              <w:t>Front Cover of Policy Updated</w:t>
            </w:r>
          </w:p>
        </w:tc>
        <w:tc>
          <w:tcPr>
            <w:tcW w:w="6917" w:type="dxa"/>
            <w:shd w:val="clear" w:color="auto" w:fill="auto"/>
          </w:tcPr>
          <w:p w14:paraId="28B14685" w14:textId="77777777" w:rsidR="00B72B48" w:rsidRDefault="00B72B48" w:rsidP="00227D6A">
            <w:pPr>
              <w:rPr>
                <w:rFonts w:ascii="Arial" w:hAnsi="Arial" w:cs="Arial"/>
                <w:i/>
                <w:iCs/>
                <w:color w:val="BFBFBF" w:themeColor="background1" w:themeShade="BF"/>
                <w:sz w:val="20"/>
              </w:rPr>
            </w:pPr>
            <w:r>
              <w:rPr>
                <w:rFonts w:ascii="Arial" w:hAnsi="Arial" w:cs="Arial"/>
                <w:b/>
                <w:bCs/>
                <w:sz w:val="20"/>
              </w:rPr>
              <w:t>17</w:t>
            </w:r>
            <w:r w:rsidRPr="00070264">
              <w:rPr>
                <w:rFonts w:ascii="Arial" w:hAnsi="Arial" w:cs="Arial"/>
                <w:b/>
                <w:bCs/>
                <w:sz w:val="20"/>
                <w:vertAlign w:val="superscript"/>
              </w:rPr>
              <w:t>th</w:t>
            </w:r>
            <w:r>
              <w:rPr>
                <w:rFonts w:ascii="Arial" w:hAnsi="Arial" w:cs="Arial"/>
                <w:b/>
                <w:bCs/>
                <w:sz w:val="20"/>
              </w:rPr>
              <w:t xml:space="preserve"> January 2024 by Ryan Brunsdon</w:t>
            </w:r>
          </w:p>
        </w:tc>
      </w:tr>
      <w:tr w:rsidR="00B72B48" w:rsidRPr="005D72B4" w14:paraId="00488169" w14:textId="77777777" w:rsidTr="00227D6A">
        <w:tc>
          <w:tcPr>
            <w:tcW w:w="2263" w:type="dxa"/>
            <w:shd w:val="clear" w:color="auto" w:fill="auto"/>
          </w:tcPr>
          <w:p w14:paraId="5E61B28B" w14:textId="77777777" w:rsidR="00B72B48" w:rsidRPr="005D72B4" w:rsidRDefault="00B72B48" w:rsidP="00227D6A">
            <w:pPr>
              <w:rPr>
                <w:rFonts w:ascii="Arial" w:hAnsi="Arial" w:cs="Arial"/>
                <w:b/>
                <w:sz w:val="20"/>
              </w:rPr>
            </w:pPr>
            <w:r>
              <w:rPr>
                <w:rFonts w:ascii="Arial" w:hAnsi="Arial" w:cs="Arial"/>
                <w:b/>
                <w:sz w:val="20"/>
              </w:rPr>
              <w:t>Policy Library Updated:</w:t>
            </w:r>
          </w:p>
        </w:tc>
        <w:tc>
          <w:tcPr>
            <w:tcW w:w="6917" w:type="dxa"/>
            <w:shd w:val="clear" w:color="auto" w:fill="auto"/>
          </w:tcPr>
          <w:p w14:paraId="650B5F00" w14:textId="77777777" w:rsidR="00B72B48" w:rsidRPr="005D72B4" w:rsidRDefault="00B72B48" w:rsidP="00227D6A">
            <w:pPr>
              <w:rPr>
                <w:rFonts w:ascii="Arial" w:hAnsi="Arial" w:cs="Arial"/>
                <w:sz w:val="20"/>
              </w:rPr>
            </w:pPr>
            <w:r>
              <w:rPr>
                <w:rFonts w:ascii="Arial" w:hAnsi="Arial" w:cs="Arial"/>
                <w:b/>
                <w:bCs/>
                <w:sz w:val="20"/>
              </w:rPr>
              <w:t>17</w:t>
            </w:r>
            <w:r w:rsidRPr="00070264">
              <w:rPr>
                <w:rFonts w:ascii="Arial" w:hAnsi="Arial" w:cs="Arial"/>
                <w:b/>
                <w:bCs/>
                <w:sz w:val="20"/>
                <w:vertAlign w:val="superscript"/>
              </w:rPr>
              <w:t>th</w:t>
            </w:r>
            <w:r>
              <w:rPr>
                <w:rFonts w:ascii="Arial" w:hAnsi="Arial" w:cs="Arial"/>
                <w:b/>
                <w:bCs/>
                <w:sz w:val="20"/>
              </w:rPr>
              <w:t xml:space="preserve"> January 2024 by Ryan Brunsdon</w:t>
            </w:r>
          </w:p>
        </w:tc>
      </w:tr>
      <w:tr w:rsidR="00B72B48" w:rsidRPr="005D72B4" w14:paraId="4BE7EE56" w14:textId="77777777" w:rsidTr="00227D6A">
        <w:tc>
          <w:tcPr>
            <w:tcW w:w="2263" w:type="dxa"/>
            <w:shd w:val="clear" w:color="auto" w:fill="auto"/>
          </w:tcPr>
          <w:p w14:paraId="789936AA"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Intranet Updated</w:t>
            </w:r>
          </w:p>
          <w:p w14:paraId="28D30754"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42CCF536" w14:textId="77777777" w:rsidR="00B72B48" w:rsidRPr="005D72B4" w:rsidRDefault="00B72B48" w:rsidP="00227D6A">
            <w:pPr>
              <w:rPr>
                <w:rFonts w:ascii="Arial" w:hAnsi="Arial" w:cs="Arial"/>
                <w:sz w:val="20"/>
              </w:rPr>
            </w:pPr>
            <w:r>
              <w:rPr>
                <w:rFonts w:ascii="Arial" w:hAnsi="Arial" w:cs="Arial"/>
                <w:b/>
                <w:bCs/>
                <w:sz w:val="20"/>
              </w:rPr>
              <w:t>17</w:t>
            </w:r>
            <w:r w:rsidRPr="00070264">
              <w:rPr>
                <w:rFonts w:ascii="Arial" w:hAnsi="Arial" w:cs="Arial"/>
                <w:b/>
                <w:bCs/>
                <w:sz w:val="20"/>
                <w:vertAlign w:val="superscript"/>
              </w:rPr>
              <w:t>th</w:t>
            </w:r>
            <w:r>
              <w:rPr>
                <w:rFonts w:ascii="Arial" w:hAnsi="Arial" w:cs="Arial"/>
                <w:b/>
                <w:bCs/>
                <w:sz w:val="20"/>
              </w:rPr>
              <w:t xml:space="preserve"> January 2024 by Nikita Davis. </w:t>
            </w:r>
          </w:p>
        </w:tc>
      </w:tr>
      <w:tr w:rsidR="00B72B48" w:rsidRPr="005D72B4" w14:paraId="7FD00DEB" w14:textId="77777777" w:rsidTr="00227D6A">
        <w:tc>
          <w:tcPr>
            <w:tcW w:w="2263" w:type="dxa"/>
            <w:shd w:val="clear" w:color="auto" w:fill="auto"/>
          </w:tcPr>
          <w:p w14:paraId="1BAF2B4B"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Staff Comms sent</w:t>
            </w:r>
          </w:p>
          <w:p w14:paraId="2A1C8BC1" w14:textId="77777777" w:rsidR="00B72B48" w:rsidRPr="005D72B4" w:rsidRDefault="00B72B48" w:rsidP="00227D6A">
            <w:pPr>
              <w:rPr>
                <w:rFonts w:ascii="Arial" w:hAnsi="Arial" w:cs="Arial"/>
                <w:b/>
                <w:noProof/>
                <w:snapToGrid/>
                <w:sz w:val="20"/>
                <w:lang w:eastAsia="en-GB"/>
              </w:rPr>
            </w:pPr>
          </w:p>
        </w:tc>
        <w:tc>
          <w:tcPr>
            <w:tcW w:w="6917" w:type="dxa"/>
            <w:shd w:val="clear" w:color="auto" w:fill="auto"/>
          </w:tcPr>
          <w:p w14:paraId="242A24BC" w14:textId="77777777" w:rsidR="00B72B48" w:rsidRPr="005D72B4" w:rsidRDefault="00B72B48" w:rsidP="00227D6A">
            <w:pPr>
              <w:rPr>
                <w:rFonts w:ascii="Arial" w:hAnsi="Arial" w:cs="Arial"/>
                <w:sz w:val="20"/>
              </w:rPr>
            </w:pPr>
            <w:r>
              <w:rPr>
                <w:rFonts w:ascii="Arial" w:hAnsi="Arial" w:cs="Arial"/>
                <w:b/>
                <w:bCs/>
                <w:sz w:val="20"/>
              </w:rPr>
              <w:t>October 2023</w:t>
            </w:r>
          </w:p>
        </w:tc>
      </w:tr>
      <w:tr w:rsidR="00B72B48" w:rsidRPr="005D72B4" w14:paraId="077DE2E4" w14:textId="77777777" w:rsidTr="00227D6A">
        <w:tc>
          <w:tcPr>
            <w:tcW w:w="2263" w:type="dxa"/>
            <w:shd w:val="clear" w:color="auto" w:fill="auto"/>
          </w:tcPr>
          <w:p w14:paraId="6BB2F777"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 xml:space="preserve">Next Approval Date: </w:t>
            </w:r>
          </w:p>
        </w:tc>
        <w:tc>
          <w:tcPr>
            <w:tcW w:w="6917" w:type="dxa"/>
            <w:shd w:val="clear" w:color="auto" w:fill="auto"/>
          </w:tcPr>
          <w:p w14:paraId="4BCC7D40" w14:textId="77777777" w:rsidR="00B72B48" w:rsidRDefault="00B72B48" w:rsidP="00227D6A">
            <w:pPr>
              <w:rPr>
                <w:rFonts w:ascii="Arial" w:hAnsi="Arial" w:cs="Arial"/>
                <w:i/>
                <w:iCs/>
                <w:color w:val="BFBFBF" w:themeColor="background1" w:themeShade="BF"/>
                <w:sz w:val="20"/>
              </w:rPr>
            </w:pPr>
            <w:r>
              <w:rPr>
                <w:rFonts w:ascii="Arial" w:hAnsi="Arial" w:cs="Arial"/>
                <w:b/>
                <w:bCs/>
                <w:sz w:val="20"/>
              </w:rPr>
              <w:t>December 2026</w:t>
            </w:r>
          </w:p>
          <w:p w14:paraId="7EEDE52D" w14:textId="77777777" w:rsidR="00B72B48" w:rsidRDefault="00B72B48" w:rsidP="00227D6A">
            <w:pPr>
              <w:rPr>
                <w:rFonts w:ascii="Arial" w:hAnsi="Arial" w:cs="Arial"/>
                <w:i/>
                <w:iCs/>
                <w:color w:val="BFBFBF" w:themeColor="background1" w:themeShade="BF"/>
                <w:sz w:val="20"/>
              </w:rPr>
            </w:pPr>
          </w:p>
        </w:tc>
      </w:tr>
      <w:tr w:rsidR="00B72B48" w:rsidRPr="005D72B4" w14:paraId="1B2BF2DF" w14:textId="77777777" w:rsidTr="00227D6A">
        <w:tc>
          <w:tcPr>
            <w:tcW w:w="2263" w:type="dxa"/>
            <w:shd w:val="clear" w:color="auto" w:fill="auto"/>
          </w:tcPr>
          <w:p w14:paraId="0375FBE8" w14:textId="77777777" w:rsidR="00B72B48" w:rsidRDefault="00B72B48" w:rsidP="00227D6A">
            <w:pPr>
              <w:rPr>
                <w:rFonts w:ascii="Arial" w:hAnsi="Arial" w:cs="Arial"/>
                <w:b/>
                <w:noProof/>
                <w:snapToGrid/>
                <w:sz w:val="20"/>
                <w:lang w:eastAsia="en-GB"/>
              </w:rPr>
            </w:pPr>
            <w:r>
              <w:rPr>
                <w:rFonts w:ascii="Arial" w:hAnsi="Arial" w:cs="Arial"/>
                <w:b/>
                <w:noProof/>
                <w:snapToGrid/>
                <w:sz w:val="20"/>
                <w:lang w:eastAsia="en-GB"/>
              </w:rPr>
              <w:t>Approval Process to Start:</w:t>
            </w:r>
          </w:p>
        </w:tc>
        <w:tc>
          <w:tcPr>
            <w:tcW w:w="6917" w:type="dxa"/>
            <w:shd w:val="clear" w:color="auto" w:fill="auto"/>
          </w:tcPr>
          <w:p w14:paraId="604D93CC" w14:textId="77777777" w:rsidR="00B72B48" w:rsidRDefault="00B72B48" w:rsidP="00227D6A">
            <w:pPr>
              <w:rPr>
                <w:rFonts w:ascii="Arial" w:hAnsi="Arial" w:cs="Arial"/>
                <w:i/>
                <w:iCs/>
                <w:color w:val="BFBFBF" w:themeColor="background1" w:themeShade="BF"/>
                <w:sz w:val="20"/>
              </w:rPr>
            </w:pPr>
            <w:r>
              <w:rPr>
                <w:rFonts w:ascii="Arial" w:hAnsi="Arial" w:cs="Arial"/>
                <w:b/>
                <w:bCs/>
                <w:sz w:val="20"/>
              </w:rPr>
              <w:t>September 2026</w:t>
            </w:r>
          </w:p>
        </w:tc>
      </w:tr>
    </w:tbl>
    <w:p w14:paraId="1F69B74D" w14:textId="77777777" w:rsidR="00EB29FC" w:rsidRDefault="00EB29FC" w:rsidP="00B72B48">
      <w:pPr>
        <w:rPr>
          <w:rFonts w:ascii="Arial" w:hAnsi="Arial" w:cs="Arial"/>
        </w:rPr>
      </w:pPr>
    </w:p>
    <w:sectPr w:rsidR="00EB29FC" w:rsidSect="00B72B48">
      <w:endnotePr>
        <w:numFmt w:val="decimal"/>
      </w:endnotePr>
      <w:pgSz w:w="11907" w:h="16840" w:code="9"/>
      <w:pgMar w:top="1134" w:right="1134" w:bottom="1134" w:left="1418" w:header="454" w:footer="27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14AF" w14:textId="77777777" w:rsidR="00C46B79" w:rsidRDefault="00C46B79">
      <w:pPr>
        <w:spacing w:line="20" w:lineRule="exact"/>
      </w:pPr>
    </w:p>
  </w:endnote>
  <w:endnote w:type="continuationSeparator" w:id="0">
    <w:p w14:paraId="23FF22B2" w14:textId="77777777" w:rsidR="00C46B79" w:rsidRDefault="00C46B79">
      <w:r>
        <w:t xml:space="preserve"> </w:t>
      </w:r>
    </w:p>
  </w:endnote>
  <w:endnote w:type="continuationNotice" w:id="1">
    <w:p w14:paraId="4E3F866C" w14:textId="77777777" w:rsidR="00C46B79" w:rsidRDefault="00C46B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298280"/>
      <w:docPartObj>
        <w:docPartGallery w:val="Page Numbers (Bottom of Page)"/>
        <w:docPartUnique/>
      </w:docPartObj>
    </w:sdtPr>
    <w:sdtEndPr>
      <w:rPr>
        <w:noProof/>
      </w:rPr>
    </w:sdtEndPr>
    <w:sdtContent>
      <w:p w14:paraId="6B454FF6" w14:textId="35AFC6AF" w:rsidR="00095F7D" w:rsidRDefault="00095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63010" w14:textId="51149992" w:rsidR="00095F7D" w:rsidRPr="00E55544" w:rsidRDefault="00095F7D">
    <w:pPr>
      <w:pStyle w:val="Footer"/>
      <w:rPr>
        <w:rFonts w:ascii="Arial" w:hAnsi="Arial" w:cs="Arial"/>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13C2" w14:textId="7B2BE1FE" w:rsidR="00095F7D" w:rsidRDefault="00095F7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3EE0B8F4" wp14:editId="1348B8E1">
              <wp:simplePos x="0" y="0"/>
              <wp:positionH relativeFrom="page">
                <wp:posOffset>741680</wp:posOffset>
              </wp:positionH>
              <wp:positionV relativeFrom="page">
                <wp:posOffset>9874885</wp:posOffset>
              </wp:positionV>
              <wp:extent cx="3396615" cy="285115"/>
              <wp:effectExtent l="0" t="0" r="0" b="317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043A" w14:textId="7EE5BE38" w:rsidR="00095F7D" w:rsidRDefault="00095F7D">
                          <w:pPr>
                            <w:spacing w:before="14"/>
                            <w:ind w:left="20" w:right="-4"/>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0B8F4" id="_x0000_t202" coordsize="21600,21600" o:spt="202" path="m,l,21600r21600,l21600,xe">
              <v:stroke joinstyle="miter"/>
              <v:path gradientshapeok="t" o:connecttype="rect"/>
            </v:shapetype>
            <v:shape id="Text Box 271" o:spid="_x0000_s1170" type="#_x0000_t202" style="position:absolute;left:0;text-align:left;margin-left:58.4pt;margin-top:777.55pt;width:267.45pt;height:2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" filled="f" stroked="f">
              <v:textbox inset="0,0,0,0">
                <w:txbxContent>
                  <w:p w14:paraId="4CC8043A" w14:textId="7EE5BE38" w:rsidR="00095F7D" w:rsidRDefault="00095F7D">
                    <w:pPr>
                      <w:spacing w:before="14"/>
                      <w:ind w:left="20" w:right="-4"/>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E38A" w14:textId="26084A2C" w:rsidR="00095F7D" w:rsidRDefault="00095F7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1657" w14:textId="48175321" w:rsidR="00095F7D" w:rsidRDefault="00095F7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5C87" w14:textId="2CDF4A1B" w:rsidR="00095F7D" w:rsidRDefault="00095F7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1440007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BA0DC75" w14:textId="5FF42368" w:rsidR="00095F7D" w:rsidRPr="003A7460" w:rsidRDefault="00095F7D">
            <w:pPr>
              <w:pStyle w:val="Footer"/>
              <w:jc w:val="right"/>
              <w:rPr>
                <w:rFonts w:ascii="Arial" w:hAnsi="Arial" w:cs="Arial"/>
              </w:rPr>
            </w:pPr>
            <w:r w:rsidRPr="003A7460">
              <w:rPr>
                <w:rFonts w:ascii="Arial" w:hAnsi="Arial" w:cs="Arial"/>
              </w:rPr>
              <w:t xml:space="preserve">Page </w:t>
            </w:r>
            <w:r w:rsidRPr="003A7460">
              <w:rPr>
                <w:rFonts w:ascii="Arial" w:hAnsi="Arial" w:cs="Arial"/>
                <w:b/>
                <w:bCs/>
                <w:szCs w:val="24"/>
              </w:rPr>
              <w:fldChar w:fldCharType="begin"/>
            </w:r>
            <w:r w:rsidRPr="003A7460">
              <w:rPr>
                <w:rFonts w:ascii="Arial" w:hAnsi="Arial" w:cs="Arial"/>
                <w:b/>
                <w:bCs/>
              </w:rPr>
              <w:instrText xml:space="preserve"> PAGE </w:instrText>
            </w:r>
            <w:r w:rsidRPr="003A7460">
              <w:rPr>
                <w:rFonts w:ascii="Arial" w:hAnsi="Arial" w:cs="Arial"/>
                <w:b/>
                <w:bCs/>
                <w:szCs w:val="24"/>
              </w:rPr>
              <w:fldChar w:fldCharType="separate"/>
            </w:r>
            <w:r w:rsidRPr="003A7460">
              <w:rPr>
                <w:rFonts w:ascii="Arial" w:hAnsi="Arial" w:cs="Arial"/>
                <w:b/>
                <w:bCs/>
                <w:noProof/>
              </w:rPr>
              <w:t>2</w:t>
            </w:r>
            <w:r w:rsidRPr="003A7460">
              <w:rPr>
                <w:rFonts w:ascii="Arial" w:hAnsi="Arial" w:cs="Arial"/>
                <w:b/>
                <w:bCs/>
                <w:szCs w:val="24"/>
              </w:rPr>
              <w:fldChar w:fldCharType="end"/>
            </w:r>
            <w:r w:rsidRPr="003A7460">
              <w:rPr>
                <w:rFonts w:ascii="Arial" w:hAnsi="Arial" w:cs="Arial"/>
              </w:rPr>
              <w:t xml:space="preserve"> of </w:t>
            </w:r>
            <w:r w:rsidRPr="003A7460">
              <w:rPr>
                <w:rFonts w:ascii="Arial" w:hAnsi="Arial" w:cs="Arial"/>
                <w:b/>
                <w:bCs/>
                <w:szCs w:val="24"/>
              </w:rPr>
              <w:fldChar w:fldCharType="begin"/>
            </w:r>
            <w:r w:rsidRPr="003A7460">
              <w:rPr>
                <w:rFonts w:ascii="Arial" w:hAnsi="Arial" w:cs="Arial"/>
                <w:b/>
                <w:bCs/>
              </w:rPr>
              <w:instrText xml:space="preserve"> NUMPAGES  </w:instrText>
            </w:r>
            <w:r w:rsidRPr="003A7460">
              <w:rPr>
                <w:rFonts w:ascii="Arial" w:hAnsi="Arial" w:cs="Arial"/>
                <w:b/>
                <w:bCs/>
                <w:szCs w:val="24"/>
              </w:rPr>
              <w:fldChar w:fldCharType="separate"/>
            </w:r>
            <w:r w:rsidRPr="003A7460">
              <w:rPr>
                <w:rFonts w:ascii="Arial" w:hAnsi="Arial" w:cs="Arial"/>
                <w:b/>
                <w:bCs/>
                <w:noProof/>
              </w:rPr>
              <w:t>2</w:t>
            </w:r>
            <w:r w:rsidRPr="003A7460">
              <w:rPr>
                <w:rFonts w:ascii="Arial" w:hAnsi="Arial" w:cs="Arial"/>
                <w:b/>
                <w:bCs/>
                <w:szCs w:val="24"/>
              </w:rPr>
              <w:fldChar w:fldCharType="end"/>
            </w:r>
          </w:p>
        </w:sdtContent>
      </w:sdt>
    </w:sdtContent>
  </w:sdt>
  <w:p w14:paraId="3F0A2C93" w14:textId="77777777" w:rsidR="00095F7D" w:rsidRDefault="0009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8E9F" w14:textId="77777777" w:rsidR="00C46B79" w:rsidRDefault="00C46B79">
      <w:r>
        <w:separator/>
      </w:r>
    </w:p>
  </w:footnote>
  <w:footnote w:type="continuationSeparator" w:id="0">
    <w:p w14:paraId="44A6C24F" w14:textId="77777777" w:rsidR="00C46B79" w:rsidRDefault="00C4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20EE" w14:textId="30B50FBF" w:rsidR="00095F7D" w:rsidRPr="00D20F88" w:rsidRDefault="00D20F88" w:rsidP="00D20F88">
    <w:pPr>
      <w:pStyle w:val="Header"/>
    </w:pPr>
    <w:r>
      <w:t xml:space="preserve">  </w:t>
    </w:r>
    <w:r>
      <w:rPr>
        <w:noProof/>
        <w:snapToGrid/>
      </w:rPr>
      <w:drawing>
        <wp:inline distT="0" distB="0" distL="0" distR="0" wp14:anchorId="1A666EAA" wp14:editId="4A0395F3">
          <wp:extent cx="2220866" cy="958850"/>
          <wp:effectExtent l="0" t="0" r="8255" b="0"/>
          <wp:docPr id="160" name="Picture 160" descr="STP FinalLogo16">
            <a:extLst xmlns:a="http://schemas.openxmlformats.org/drawingml/2006/main">
              <a:ext uri="{FF2B5EF4-FFF2-40B4-BE49-F238E27FC236}">
                <a16:creationId xmlns:a16="http://schemas.microsoft.com/office/drawing/2014/main" id="{2767B95F-4648-499E-A771-44179C7E4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STP FinalLogo16">
                    <a:extLst>
                      <a:ext uri="{FF2B5EF4-FFF2-40B4-BE49-F238E27FC236}">
                        <a16:creationId xmlns:a16="http://schemas.microsoft.com/office/drawing/2014/main" id="{2767B95F-4648-499E-A771-44179C7E494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607" cy="1024363"/>
                  </a:xfrm>
                  <a:prstGeom prst="rect">
                    <a:avLst/>
                  </a:prstGeom>
                  <a:noFill/>
                </pic:spPr>
              </pic:pic>
            </a:graphicData>
          </a:graphic>
        </wp:inline>
      </w:drawing>
    </w:r>
    <w:r>
      <w:rPr>
        <w:noProof/>
      </w:rPr>
      <w:t xml:space="preserve">                                                       </w:t>
    </w:r>
    <w:r w:rsidR="00303624">
      <w:rPr>
        <w:noProof/>
      </w:rPr>
      <w:t xml:space="preserve"> </w:t>
    </w:r>
    <w:r>
      <w:rPr>
        <w:noProof/>
      </w:rPr>
      <w:t xml:space="preserve">        </w:t>
    </w:r>
    <w:r w:rsidRPr="00E829E0">
      <w:rPr>
        <w:noProof/>
      </w:rPr>
      <w:drawing>
        <wp:inline distT="0" distB="0" distL="0" distR="0" wp14:anchorId="3544C742" wp14:editId="6D7B8C76">
          <wp:extent cx="1606253" cy="6953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7224" cy="73470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E99E" w14:textId="73EE2259" w:rsidR="00095F7D" w:rsidRDefault="00095F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6994" w14:textId="01A085B1" w:rsidR="00095F7D" w:rsidRDefault="00095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B6640C" w:rsidRPr="0097026B" w14:paraId="1853BE58" w14:textId="77777777" w:rsidTr="002141AE">
      <w:trPr>
        <w:trHeight w:val="992"/>
      </w:trPr>
      <w:tc>
        <w:tcPr>
          <w:tcW w:w="3936" w:type="dxa"/>
          <w:shd w:val="clear" w:color="auto" w:fill="4F81BD" w:themeFill="accent1"/>
        </w:tcPr>
        <w:p w14:paraId="28F7155A" w14:textId="77777777" w:rsidR="00B6640C" w:rsidRPr="004F5FBD" w:rsidRDefault="00B6640C" w:rsidP="0097026B">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29FADF42" w14:textId="75B8383E" w:rsidR="00B6640C" w:rsidRPr="0097026B" w:rsidRDefault="00B6640C" w:rsidP="00B31208">
          <w:pPr>
            <w:tabs>
              <w:tab w:val="right" w:pos="8306"/>
            </w:tabs>
            <w:jc w:val="center"/>
            <w:rPr>
              <w:color w:val="0072C6"/>
              <w:szCs w:val="24"/>
            </w:rPr>
          </w:pPr>
          <w:r>
            <w:rPr>
              <w:color w:val="0072C6"/>
              <w:szCs w:val="24"/>
            </w:rPr>
            <w:t xml:space="preserve">                                            </w:t>
          </w:r>
          <w:r w:rsidRPr="00E829E0">
            <w:rPr>
              <w:noProof/>
            </w:rPr>
            <w:drawing>
              <wp:inline distT="0" distB="0" distL="0" distR="0" wp14:anchorId="09DFF0FF" wp14:editId="6F2D0D39">
                <wp:extent cx="1495425" cy="647348"/>
                <wp:effectExtent l="0" t="0" r="0" b="63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5FBA07DD" w14:textId="283445BC" w:rsidR="00B6640C" w:rsidRDefault="00B66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741967" w:rsidRPr="0097026B" w14:paraId="4C4441A7" w14:textId="77777777" w:rsidTr="002141AE">
      <w:trPr>
        <w:trHeight w:val="992"/>
      </w:trPr>
      <w:tc>
        <w:tcPr>
          <w:tcW w:w="3936" w:type="dxa"/>
          <w:shd w:val="clear" w:color="auto" w:fill="4F81BD" w:themeFill="accent1"/>
        </w:tcPr>
        <w:p w14:paraId="788CAD10" w14:textId="77777777" w:rsidR="00741967" w:rsidRPr="004F5FBD" w:rsidRDefault="00741967" w:rsidP="0097026B">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47D833B3" w14:textId="77777777" w:rsidR="00741967" w:rsidRPr="0097026B" w:rsidRDefault="00741967" w:rsidP="00B31208">
          <w:pPr>
            <w:tabs>
              <w:tab w:val="right" w:pos="8306"/>
            </w:tabs>
            <w:jc w:val="center"/>
            <w:rPr>
              <w:color w:val="0072C6"/>
              <w:szCs w:val="24"/>
            </w:rPr>
          </w:pPr>
          <w:r>
            <w:rPr>
              <w:color w:val="0072C6"/>
              <w:szCs w:val="24"/>
            </w:rPr>
            <w:t xml:space="preserve">                                                                    </w:t>
          </w:r>
          <w:r w:rsidRPr="00E829E0">
            <w:rPr>
              <w:noProof/>
            </w:rPr>
            <w:drawing>
              <wp:inline distT="0" distB="0" distL="0" distR="0" wp14:anchorId="22DB5452" wp14:editId="533EA4B4">
                <wp:extent cx="1495425" cy="647348"/>
                <wp:effectExtent l="0" t="0" r="0" b="63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71978586" w14:textId="77777777" w:rsidR="00741967" w:rsidRDefault="00741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A31152" w:rsidRPr="0097026B" w14:paraId="6C67829D" w14:textId="77777777" w:rsidTr="00B16C9C">
      <w:trPr>
        <w:trHeight w:val="854"/>
      </w:trPr>
      <w:tc>
        <w:tcPr>
          <w:tcW w:w="3936" w:type="dxa"/>
          <w:shd w:val="clear" w:color="auto" w:fill="4F81BD" w:themeFill="accent1"/>
        </w:tcPr>
        <w:p w14:paraId="2D3179A9" w14:textId="77777777" w:rsidR="00A31152" w:rsidRPr="004F5FBD" w:rsidRDefault="00A31152" w:rsidP="0097026B">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5E152634" w14:textId="77777777" w:rsidR="00A31152" w:rsidRPr="0097026B" w:rsidRDefault="00A31152" w:rsidP="00B31208">
          <w:pPr>
            <w:tabs>
              <w:tab w:val="right" w:pos="8306"/>
            </w:tabs>
            <w:jc w:val="center"/>
            <w:rPr>
              <w:color w:val="0072C6"/>
              <w:szCs w:val="24"/>
            </w:rPr>
          </w:pPr>
          <w:r>
            <w:rPr>
              <w:color w:val="0072C6"/>
              <w:szCs w:val="24"/>
            </w:rPr>
            <w:t xml:space="preserve">                                                                    </w:t>
          </w:r>
          <w:r w:rsidRPr="00E829E0">
            <w:rPr>
              <w:noProof/>
            </w:rPr>
            <w:drawing>
              <wp:inline distT="0" distB="0" distL="0" distR="0" wp14:anchorId="552DBBFB" wp14:editId="56916460">
                <wp:extent cx="1495425" cy="647348"/>
                <wp:effectExtent l="0" t="0" r="0" b="63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5A0AA630" w14:textId="77777777" w:rsidR="00A31152" w:rsidRDefault="00A31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16623A" w:rsidRPr="0097026B" w14:paraId="0E3D227C" w14:textId="77777777" w:rsidTr="002141AE">
      <w:trPr>
        <w:trHeight w:val="992"/>
      </w:trPr>
      <w:tc>
        <w:tcPr>
          <w:tcW w:w="3936" w:type="dxa"/>
          <w:shd w:val="clear" w:color="auto" w:fill="4F81BD" w:themeFill="accent1"/>
        </w:tcPr>
        <w:p w14:paraId="32EBC4C6" w14:textId="77777777" w:rsidR="0016623A" w:rsidRPr="004F5FBD" w:rsidRDefault="0016623A" w:rsidP="0097026B">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19E8ACE2" w14:textId="77777777" w:rsidR="0016623A" w:rsidRPr="0097026B" w:rsidRDefault="0016623A" w:rsidP="00B31208">
          <w:pPr>
            <w:tabs>
              <w:tab w:val="right" w:pos="8306"/>
            </w:tabs>
            <w:jc w:val="center"/>
            <w:rPr>
              <w:color w:val="0072C6"/>
              <w:szCs w:val="24"/>
            </w:rPr>
          </w:pPr>
          <w:r>
            <w:rPr>
              <w:color w:val="0072C6"/>
              <w:szCs w:val="24"/>
            </w:rPr>
            <w:t xml:space="preserve">                                            </w:t>
          </w:r>
          <w:r w:rsidRPr="00E829E0">
            <w:rPr>
              <w:noProof/>
            </w:rPr>
            <w:drawing>
              <wp:inline distT="0" distB="0" distL="0" distR="0" wp14:anchorId="09218811" wp14:editId="666DA879">
                <wp:extent cx="1495425" cy="647348"/>
                <wp:effectExtent l="0" t="0" r="0" b="63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5A60B45B" w14:textId="77777777" w:rsidR="0016623A" w:rsidRDefault="001662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1E6B2D" w:rsidRPr="0097026B" w14:paraId="1D06B1BC" w14:textId="77777777" w:rsidTr="00DE162F">
      <w:trPr>
        <w:trHeight w:val="854"/>
      </w:trPr>
      <w:tc>
        <w:tcPr>
          <w:tcW w:w="3936" w:type="dxa"/>
          <w:shd w:val="clear" w:color="auto" w:fill="4F81BD" w:themeFill="accent1"/>
        </w:tcPr>
        <w:p w14:paraId="7CDD6A77" w14:textId="77777777" w:rsidR="001E6B2D" w:rsidRPr="004F5FBD" w:rsidRDefault="001E6B2D" w:rsidP="001E6B2D">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554A435A" w14:textId="77777777" w:rsidR="001E6B2D" w:rsidRPr="0097026B" w:rsidRDefault="001E6B2D" w:rsidP="001E6B2D">
          <w:pPr>
            <w:tabs>
              <w:tab w:val="right" w:pos="8306"/>
            </w:tabs>
            <w:jc w:val="center"/>
            <w:rPr>
              <w:color w:val="0072C6"/>
              <w:szCs w:val="24"/>
            </w:rPr>
          </w:pPr>
          <w:r>
            <w:rPr>
              <w:color w:val="0072C6"/>
              <w:szCs w:val="24"/>
            </w:rPr>
            <w:t xml:space="preserve">                                                                    </w:t>
          </w:r>
          <w:r w:rsidRPr="00E829E0">
            <w:rPr>
              <w:noProof/>
            </w:rPr>
            <w:drawing>
              <wp:inline distT="0" distB="0" distL="0" distR="0" wp14:anchorId="24DD2B33" wp14:editId="53CF1C51">
                <wp:extent cx="1495425" cy="647348"/>
                <wp:effectExtent l="0" t="0" r="0" b="63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41A1ECAC" w14:textId="77777777" w:rsidR="00451AF5" w:rsidRDefault="00451A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AF18E8" w:rsidRPr="0097026B" w14:paraId="39B8264D" w14:textId="77777777" w:rsidTr="00DE162F">
      <w:trPr>
        <w:trHeight w:val="854"/>
      </w:trPr>
      <w:tc>
        <w:tcPr>
          <w:tcW w:w="3936" w:type="dxa"/>
          <w:shd w:val="clear" w:color="auto" w:fill="4F81BD" w:themeFill="accent1"/>
        </w:tcPr>
        <w:p w14:paraId="7F1517D8" w14:textId="77777777" w:rsidR="00AF18E8" w:rsidRPr="004F5FBD" w:rsidRDefault="00AF18E8" w:rsidP="00AF18E8">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6740BDA4" w14:textId="77777777" w:rsidR="00AF18E8" w:rsidRPr="0097026B" w:rsidRDefault="00AF18E8" w:rsidP="00AF18E8">
          <w:pPr>
            <w:tabs>
              <w:tab w:val="right" w:pos="8306"/>
            </w:tabs>
            <w:jc w:val="center"/>
            <w:rPr>
              <w:color w:val="0072C6"/>
              <w:szCs w:val="24"/>
            </w:rPr>
          </w:pPr>
          <w:r>
            <w:rPr>
              <w:color w:val="0072C6"/>
              <w:szCs w:val="24"/>
            </w:rPr>
            <w:t xml:space="preserve">                                                                    </w:t>
          </w:r>
          <w:r w:rsidRPr="00E829E0">
            <w:rPr>
              <w:noProof/>
            </w:rPr>
            <w:drawing>
              <wp:inline distT="0" distB="0" distL="0" distR="0" wp14:anchorId="68A23D20" wp14:editId="330FD6B5">
                <wp:extent cx="1495425" cy="647348"/>
                <wp:effectExtent l="0" t="0" r="0" b="63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63583F5A" w14:textId="77777777" w:rsidR="00AF18E8" w:rsidRDefault="00AF18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8" w:type="dxa"/>
      <w:tblLook w:val="04A0" w:firstRow="1" w:lastRow="0" w:firstColumn="1" w:lastColumn="0" w:noHBand="0" w:noVBand="1"/>
    </w:tblPr>
    <w:tblGrid>
      <w:gridCol w:w="3936"/>
      <w:gridCol w:w="6802"/>
    </w:tblGrid>
    <w:tr w:rsidR="007D439C" w:rsidRPr="0097026B" w14:paraId="2BB91781" w14:textId="77777777" w:rsidTr="002141AE">
      <w:trPr>
        <w:trHeight w:val="992"/>
      </w:trPr>
      <w:tc>
        <w:tcPr>
          <w:tcW w:w="3936" w:type="dxa"/>
          <w:shd w:val="clear" w:color="auto" w:fill="4F81BD" w:themeFill="accent1"/>
        </w:tcPr>
        <w:p w14:paraId="1D0F4FA9" w14:textId="77777777" w:rsidR="007D439C" w:rsidRPr="004F5FBD" w:rsidRDefault="007D439C" w:rsidP="0097026B">
          <w:pPr>
            <w:rPr>
              <w:rFonts w:ascii="Calibri" w:hAnsi="Calibri" w:cs="Calibri"/>
              <w:color w:val="FFFFFF"/>
              <w:sz w:val="44"/>
              <w:szCs w:val="44"/>
            </w:rPr>
          </w:pPr>
          <w:r>
            <w:rPr>
              <w:rFonts w:ascii="Calibri" w:hAnsi="Calibri" w:cs="Calibri"/>
              <w:color w:val="FFFFFF"/>
              <w:sz w:val="44"/>
              <w:szCs w:val="44"/>
            </w:rPr>
            <w:t>Standard Operating Procedure (SOP)</w:t>
          </w:r>
        </w:p>
      </w:tc>
      <w:tc>
        <w:tcPr>
          <w:tcW w:w="6802" w:type="dxa"/>
        </w:tcPr>
        <w:p w14:paraId="6F6FB67F" w14:textId="77777777" w:rsidR="007D439C" w:rsidRPr="0097026B" w:rsidRDefault="007D439C" w:rsidP="00B31208">
          <w:pPr>
            <w:tabs>
              <w:tab w:val="right" w:pos="8306"/>
            </w:tabs>
            <w:jc w:val="center"/>
            <w:rPr>
              <w:color w:val="0072C6"/>
              <w:szCs w:val="24"/>
            </w:rPr>
          </w:pPr>
          <w:r>
            <w:rPr>
              <w:color w:val="0072C6"/>
              <w:szCs w:val="24"/>
            </w:rPr>
            <w:t xml:space="preserve">                                                                    </w:t>
          </w:r>
          <w:r w:rsidRPr="00E829E0">
            <w:rPr>
              <w:noProof/>
            </w:rPr>
            <w:drawing>
              <wp:inline distT="0" distB="0" distL="0" distR="0" wp14:anchorId="65B4550A" wp14:editId="522F59DE">
                <wp:extent cx="1495425" cy="647348"/>
                <wp:effectExtent l="0" t="0" r="0" b="63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238" cy="653328"/>
                        </a:xfrm>
                        <a:prstGeom prst="rect">
                          <a:avLst/>
                        </a:prstGeom>
                      </pic:spPr>
                    </pic:pic>
                  </a:graphicData>
                </a:graphic>
              </wp:inline>
            </w:drawing>
          </w:r>
        </w:p>
      </w:tc>
    </w:tr>
  </w:tbl>
  <w:p w14:paraId="76C782F5" w14:textId="77777777" w:rsidR="007D439C" w:rsidRDefault="007D43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830B" w14:textId="77777777" w:rsidR="00085D2B" w:rsidRDefault="0008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A99"/>
    <w:multiLevelType w:val="multilevel"/>
    <w:tmpl w:val="064CF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52BB"/>
    <w:multiLevelType w:val="hybridMultilevel"/>
    <w:tmpl w:val="41EC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AE9"/>
    <w:multiLevelType w:val="hybridMultilevel"/>
    <w:tmpl w:val="D78A8A94"/>
    <w:lvl w:ilvl="0" w:tplc="FBBAD34E">
      <w:numFmt w:val="bullet"/>
      <w:lvlText w:val=""/>
      <w:lvlJc w:val="left"/>
      <w:pPr>
        <w:ind w:left="940" w:hanging="360"/>
      </w:pPr>
      <w:rPr>
        <w:rFonts w:ascii="Symbol" w:eastAsia="Symbol" w:hAnsi="Symbol" w:cs="Symbol" w:hint="default"/>
        <w:w w:val="100"/>
        <w:sz w:val="24"/>
        <w:szCs w:val="24"/>
      </w:rPr>
    </w:lvl>
    <w:lvl w:ilvl="1" w:tplc="F04E9E02">
      <w:numFmt w:val="bullet"/>
      <w:lvlText w:val=""/>
      <w:lvlJc w:val="left"/>
      <w:pPr>
        <w:ind w:left="1660" w:hanging="720"/>
      </w:pPr>
      <w:rPr>
        <w:rFonts w:ascii="Symbol" w:eastAsia="Symbol" w:hAnsi="Symbol" w:cs="Symbol" w:hint="default"/>
        <w:w w:val="100"/>
        <w:sz w:val="24"/>
        <w:szCs w:val="24"/>
      </w:rPr>
    </w:lvl>
    <w:lvl w:ilvl="2" w:tplc="3CA054F4">
      <w:numFmt w:val="bullet"/>
      <w:lvlText w:val="•"/>
      <w:lvlJc w:val="left"/>
      <w:pPr>
        <w:ind w:left="2596" w:hanging="720"/>
      </w:pPr>
      <w:rPr>
        <w:rFonts w:hint="default"/>
      </w:rPr>
    </w:lvl>
    <w:lvl w:ilvl="3" w:tplc="9E72E936">
      <w:numFmt w:val="bullet"/>
      <w:lvlText w:val="•"/>
      <w:lvlJc w:val="left"/>
      <w:pPr>
        <w:ind w:left="3532" w:hanging="720"/>
      </w:pPr>
      <w:rPr>
        <w:rFonts w:hint="default"/>
      </w:rPr>
    </w:lvl>
    <w:lvl w:ilvl="4" w:tplc="56265646">
      <w:numFmt w:val="bullet"/>
      <w:lvlText w:val="•"/>
      <w:lvlJc w:val="left"/>
      <w:pPr>
        <w:ind w:left="4468" w:hanging="720"/>
      </w:pPr>
      <w:rPr>
        <w:rFonts w:hint="default"/>
      </w:rPr>
    </w:lvl>
    <w:lvl w:ilvl="5" w:tplc="2D92C674">
      <w:numFmt w:val="bullet"/>
      <w:lvlText w:val="•"/>
      <w:lvlJc w:val="left"/>
      <w:pPr>
        <w:ind w:left="5405" w:hanging="720"/>
      </w:pPr>
      <w:rPr>
        <w:rFonts w:hint="default"/>
      </w:rPr>
    </w:lvl>
    <w:lvl w:ilvl="6" w:tplc="FB02204A">
      <w:numFmt w:val="bullet"/>
      <w:lvlText w:val="•"/>
      <w:lvlJc w:val="left"/>
      <w:pPr>
        <w:ind w:left="6341" w:hanging="720"/>
      </w:pPr>
      <w:rPr>
        <w:rFonts w:hint="default"/>
      </w:rPr>
    </w:lvl>
    <w:lvl w:ilvl="7" w:tplc="023C03F0">
      <w:numFmt w:val="bullet"/>
      <w:lvlText w:val="•"/>
      <w:lvlJc w:val="left"/>
      <w:pPr>
        <w:ind w:left="7277" w:hanging="720"/>
      </w:pPr>
      <w:rPr>
        <w:rFonts w:hint="default"/>
      </w:rPr>
    </w:lvl>
    <w:lvl w:ilvl="8" w:tplc="8A14AE70">
      <w:numFmt w:val="bullet"/>
      <w:lvlText w:val="•"/>
      <w:lvlJc w:val="left"/>
      <w:pPr>
        <w:ind w:left="8213" w:hanging="720"/>
      </w:pPr>
      <w:rPr>
        <w:rFonts w:hint="default"/>
      </w:rPr>
    </w:lvl>
  </w:abstractNum>
  <w:abstractNum w:abstractNumId="3" w15:restartNumberingAfterBreak="0">
    <w:nsid w:val="05FB2527"/>
    <w:multiLevelType w:val="multilevel"/>
    <w:tmpl w:val="CB4CC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3631A"/>
    <w:multiLevelType w:val="hybridMultilevel"/>
    <w:tmpl w:val="6B7016C6"/>
    <w:lvl w:ilvl="0" w:tplc="15DA9E78">
      <w:numFmt w:val="bullet"/>
      <w:lvlText w:val="•"/>
      <w:lvlJc w:val="left"/>
      <w:pPr>
        <w:ind w:left="940" w:hanging="352"/>
      </w:pPr>
      <w:rPr>
        <w:rFonts w:ascii="Arial" w:eastAsia="Arial" w:hAnsi="Arial" w:cs="Arial" w:hint="default"/>
        <w:w w:val="99"/>
        <w:sz w:val="24"/>
        <w:szCs w:val="24"/>
      </w:rPr>
    </w:lvl>
    <w:lvl w:ilvl="1" w:tplc="EBDE6BE8">
      <w:numFmt w:val="bullet"/>
      <w:lvlText w:val="•"/>
      <w:lvlJc w:val="left"/>
      <w:pPr>
        <w:ind w:left="1854" w:hanging="352"/>
      </w:pPr>
      <w:rPr>
        <w:rFonts w:hint="default"/>
      </w:rPr>
    </w:lvl>
    <w:lvl w:ilvl="2" w:tplc="0F3242A6">
      <w:numFmt w:val="bullet"/>
      <w:lvlText w:val="•"/>
      <w:lvlJc w:val="left"/>
      <w:pPr>
        <w:ind w:left="2769" w:hanging="352"/>
      </w:pPr>
      <w:rPr>
        <w:rFonts w:hint="default"/>
      </w:rPr>
    </w:lvl>
    <w:lvl w:ilvl="3" w:tplc="2A92A896">
      <w:numFmt w:val="bullet"/>
      <w:lvlText w:val="•"/>
      <w:lvlJc w:val="left"/>
      <w:pPr>
        <w:ind w:left="3683" w:hanging="352"/>
      </w:pPr>
      <w:rPr>
        <w:rFonts w:hint="default"/>
      </w:rPr>
    </w:lvl>
    <w:lvl w:ilvl="4" w:tplc="15FCAD1A">
      <w:numFmt w:val="bullet"/>
      <w:lvlText w:val="•"/>
      <w:lvlJc w:val="left"/>
      <w:pPr>
        <w:ind w:left="4598" w:hanging="352"/>
      </w:pPr>
      <w:rPr>
        <w:rFonts w:hint="default"/>
      </w:rPr>
    </w:lvl>
    <w:lvl w:ilvl="5" w:tplc="4CBE9438">
      <w:numFmt w:val="bullet"/>
      <w:lvlText w:val="•"/>
      <w:lvlJc w:val="left"/>
      <w:pPr>
        <w:ind w:left="5513" w:hanging="352"/>
      </w:pPr>
      <w:rPr>
        <w:rFonts w:hint="default"/>
      </w:rPr>
    </w:lvl>
    <w:lvl w:ilvl="6" w:tplc="CE3ECE5A">
      <w:numFmt w:val="bullet"/>
      <w:lvlText w:val="•"/>
      <w:lvlJc w:val="left"/>
      <w:pPr>
        <w:ind w:left="6427" w:hanging="352"/>
      </w:pPr>
      <w:rPr>
        <w:rFonts w:hint="default"/>
      </w:rPr>
    </w:lvl>
    <w:lvl w:ilvl="7" w:tplc="CFDE34D4">
      <w:numFmt w:val="bullet"/>
      <w:lvlText w:val="•"/>
      <w:lvlJc w:val="left"/>
      <w:pPr>
        <w:ind w:left="7342" w:hanging="352"/>
      </w:pPr>
      <w:rPr>
        <w:rFonts w:hint="default"/>
      </w:rPr>
    </w:lvl>
    <w:lvl w:ilvl="8" w:tplc="27986D3E">
      <w:numFmt w:val="bullet"/>
      <w:lvlText w:val="•"/>
      <w:lvlJc w:val="left"/>
      <w:pPr>
        <w:ind w:left="8257" w:hanging="352"/>
      </w:pPr>
      <w:rPr>
        <w:rFonts w:hint="default"/>
      </w:rPr>
    </w:lvl>
  </w:abstractNum>
  <w:abstractNum w:abstractNumId="5" w15:restartNumberingAfterBreak="0">
    <w:nsid w:val="08D923C8"/>
    <w:multiLevelType w:val="hybridMultilevel"/>
    <w:tmpl w:val="CAE0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168A8"/>
    <w:multiLevelType w:val="hybridMultilevel"/>
    <w:tmpl w:val="840AE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8566211"/>
    <w:multiLevelType w:val="multilevel"/>
    <w:tmpl w:val="BF48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82831"/>
    <w:multiLevelType w:val="multilevel"/>
    <w:tmpl w:val="A43E80F6"/>
    <w:lvl w:ilvl="0">
      <w:start w:val="1"/>
      <w:numFmt w:val="decimal"/>
      <w:lvlText w:val="%1."/>
      <w:lvlJc w:val="left"/>
      <w:pPr>
        <w:ind w:left="360" w:hanging="360"/>
      </w:pPr>
      <w:rPr>
        <w:rFonts w:hint="default"/>
      </w:rPr>
    </w:lvl>
    <w:lvl w:ilvl="1">
      <w:start w:val="3"/>
      <w:numFmt w:val="decimal"/>
      <w:isLgl/>
      <w:lvlText w:val="%1.%2"/>
      <w:lvlJc w:val="left"/>
      <w:pPr>
        <w:ind w:left="435" w:hanging="43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5443E5"/>
    <w:multiLevelType w:val="hybridMultilevel"/>
    <w:tmpl w:val="C922A22E"/>
    <w:lvl w:ilvl="0" w:tplc="FFFFFFFF">
      <w:numFmt w:val="bullet"/>
      <w:lvlText w:val="o"/>
      <w:lvlJc w:val="left"/>
      <w:pPr>
        <w:ind w:left="580" w:hanging="360"/>
      </w:pPr>
      <w:rPr>
        <w:rFonts w:ascii="Courier New" w:eastAsia="Courier New" w:hAnsi="Courier New" w:cs="Courier New" w:hint="default"/>
        <w:w w:val="99"/>
        <w:sz w:val="24"/>
        <w:szCs w:val="24"/>
      </w:rPr>
    </w:lvl>
    <w:lvl w:ilvl="1" w:tplc="08090001">
      <w:start w:val="1"/>
      <w:numFmt w:val="bullet"/>
      <w:lvlText w:val=""/>
      <w:lvlJc w:val="left"/>
      <w:pPr>
        <w:ind w:left="1300" w:hanging="360"/>
      </w:pPr>
      <w:rPr>
        <w:rFonts w:ascii="Symbol" w:hAnsi="Symbol" w:hint="default"/>
        <w:w w:val="99"/>
        <w:sz w:val="24"/>
        <w:szCs w:val="24"/>
      </w:rPr>
    </w:lvl>
    <w:lvl w:ilvl="2" w:tplc="FFFFFFFF">
      <w:numFmt w:val="bullet"/>
      <w:lvlText w:val="•"/>
      <w:lvlJc w:val="left"/>
      <w:pPr>
        <w:ind w:left="2276" w:hanging="360"/>
      </w:pPr>
      <w:rPr>
        <w:rFonts w:hint="default"/>
      </w:rPr>
    </w:lvl>
    <w:lvl w:ilvl="3" w:tplc="FFFFFFFF">
      <w:numFmt w:val="bullet"/>
      <w:lvlText w:val="•"/>
      <w:lvlJc w:val="left"/>
      <w:pPr>
        <w:ind w:left="3252" w:hanging="360"/>
      </w:pPr>
      <w:rPr>
        <w:rFonts w:hint="default"/>
      </w:rPr>
    </w:lvl>
    <w:lvl w:ilvl="4" w:tplc="FFFFFFFF">
      <w:numFmt w:val="bullet"/>
      <w:lvlText w:val="•"/>
      <w:lvlJc w:val="left"/>
      <w:pPr>
        <w:ind w:left="4228" w:hanging="360"/>
      </w:pPr>
      <w:rPr>
        <w:rFonts w:hint="default"/>
      </w:rPr>
    </w:lvl>
    <w:lvl w:ilvl="5" w:tplc="FFFFFFFF">
      <w:numFmt w:val="bullet"/>
      <w:lvlText w:val="•"/>
      <w:lvlJc w:val="left"/>
      <w:pPr>
        <w:ind w:left="5205" w:hanging="360"/>
      </w:pPr>
      <w:rPr>
        <w:rFonts w:hint="default"/>
      </w:rPr>
    </w:lvl>
    <w:lvl w:ilvl="6" w:tplc="FFFFFFFF">
      <w:numFmt w:val="bullet"/>
      <w:lvlText w:val="•"/>
      <w:lvlJc w:val="left"/>
      <w:pPr>
        <w:ind w:left="6181" w:hanging="360"/>
      </w:pPr>
      <w:rPr>
        <w:rFonts w:hint="default"/>
      </w:rPr>
    </w:lvl>
    <w:lvl w:ilvl="7" w:tplc="FFFFFFFF">
      <w:numFmt w:val="bullet"/>
      <w:lvlText w:val="•"/>
      <w:lvlJc w:val="left"/>
      <w:pPr>
        <w:ind w:left="7157" w:hanging="360"/>
      </w:pPr>
      <w:rPr>
        <w:rFonts w:hint="default"/>
      </w:rPr>
    </w:lvl>
    <w:lvl w:ilvl="8" w:tplc="FFFFFFFF">
      <w:numFmt w:val="bullet"/>
      <w:lvlText w:val="•"/>
      <w:lvlJc w:val="left"/>
      <w:pPr>
        <w:ind w:left="8133" w:hanging="360"/>
      </w:pPr>
      <w:rPr>
        <w:rFonts w:hint="default"/>
      </w:rPr>
    </w:lvl>
  </w:abstractNum>
  <w:abstractNum w:abstractNumId="10" w15:restartNumberingAfterBreak="0">
    <w:nsid w:val="20232568"/>
    <w:multiLevelType w:val="hybridMultilevel"/>
    <w:tmpl w:val="65829F8E"/>
    <w:lvl w:ilvl="0" w:tplc="75780CDA">
      <w:numFmt w:val="bullet"/>
      <w:lvlText w:val=""/>
      <w:lvlJc w:val="left"/>
      <w:pPr>
        <w:ind w:left="940" w:hanging="360"/>
      </w:pPr>
      <w:rPr>
        <w:rFonts w:ascii="Symbol" w:eastAsia="Symbol" w:hAnsi="Symbol" w:cs="Symbol" w:hint="default"/>
        <w:w w:val="100"/>
        <w:sz w:val="16"/>
        <w:szCs w:val="16"/>
      </w:rPr>
    </w:lvl>
    <w:lvl w:ilvl="1" w:tplc="9FF61A7C">
      <w:numFmt w:val="bullet"/>
      <w:lvlText w:val="•"/>
      <w:lvlJc w:val="left"/>
      <w:pPr>
        <w:ind w:left="1854" w:hanging="360"/>
      </w:pPr>
      <w:rPr>
        <w:rFonts w:hint="default"/>
      </w:rPr>
    </w:lvl>
    <w:lvl w:ilvl="2" w:tplc="7C8A2D58">
      <w:numFmt w:val="bullet"/>
      <w:lvlText w:val="•"/>
      <w:lvlJc w:val="left"/>
      <w:pPr>
        <w:ind w:left="2769" w:hanging="360"/>
      </w:pPr>
      <w:rPr>
        <w:rFonts w:hint="default"/>
      </w:rPr>
    </w:lvl>
    <w:lvl w:ilvl="3" w:tplc="F9887AC6">
      <w:numFmt w:val="bullet"/>
      <w:lvlText w:val="•"/>
      <w:lvlJc w:val="left"/>
      <w:pPr>
        <w:ind w:left="3683" w:hanging="360"/>
      </w:pPr>
      <w:rPr>
        <w:rFonts w:hint="default"/>
      </w:rPr>
    </w:lvl>
    <w:lvl w:ilvl="4" w:tplc="5B1CAA02">
      <w:numFmt w:val="bullet"/>
      <w:lvlText w:val="•"/>
      <w:lvlJc w:val="left"/>
      <w:pPr>
        <w:ind w:left="4598" w:hanging="360"/>
      </w:pPr>
      <w:rPr>
        <w:rFonts w:hint="default"/>
      </w:rPr>
    </w:lvl>
    <w:lvl w:ilvl="5" w:tplc="BB30C6AA">
      <w:numFmt w:val="bullet"/>
      <w:lvlText w:val="•"/>
      <w:lvlJc w:val="left"/>
      <w:pPr>
        <w:ind w:left="5513" w:hanging="360"/>
      </w:pPr>
      <w:rPr>
        <w:rFonts w:hint="default"/>
      </w:rPr>
    </w:lvl>
    <w:lvl w:ilvl="6" w:tplc="11D0ACF0">
      <w:numFmt w:val="bullet"/>
      <w:lvlText w:val="•"/>
      <w:lvlJc w:val="left"/>
      <w:pPr>
        <w:ind w:left="6427" w:hanging="360"/>
      </w:pPr>
      <w:rPr>
        <w:rFonts w:hint="default"/>
      </w:rPr>
    </w:lvl>
    <w:lvl w:ilvl="7" w:tplc="DFB26E7A">
      <w:numFmt w:val="bullet"/>
      <w:lvlText w:val="•"/>
      <w:lvlJc w:val="left"/>
      <w:pPr>
        <w:ind w:left="7342" w:hanging="360"/>
      </w:pPr>
      <w:rPr>
        <w:rFonts w:hint="default"/>
      </w:rPr>
    </w:lvl>
    <w:lvl w:ilvl="8" w:tplc="9768F444">
      <w:numFmt w:val="bullet"/>
      <w:lvlText w:val="•"/>
      <w:lvlJc w:val="left"/>
      <w:pPr>
        <w:ind w:left="8257" w:hanging="360"/>
      </w:pPr>
      <w:rPr>
        <w:rFonts w:hint="default"/>
      </w:rPr>
    </w:lvl>
  </w:abstractNum>
  <w:abstractNum w:abstractNumId="11" w15:restartNumberingAfterBreak="0">
    <w:nsid w:val="209F2CBC"/>
    <w:multiLevelType w:val="hybridMultilevel"/>
    <w:tmpl w:val="B2027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C3B36"/>
    <w:multiLevelType w:val="multilevel"/>
    <w:tmpl w:val="6D92ED4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707EC"/>
    <w:multiLevelType w:val="hybridMultilevel"/>
    <w:tmpl w:val="BF20E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B7262"/>
    <w:multiLevelType w:val="hybridMultilevel"/>
    <w:tmpl w:val="ECFA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3B0EA"/>
    <w:multiLevelType w:val="hybridMultilevel"/>
    <w:tmpl w:val="20ACCD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212785"/>
    <w:multiLevelType w:val="hybridMultilevel"/>
    <w:tmpl w:val="20CED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16AF8"/>
    <w:multiLevelType w:val="hybridMultilevel"/>
    <w:tmpl w:val="0EE0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7CA6"/>
    <w:multiLevelType w:val="hybridMultilevel"/>
    <w:tmpl w:val="342AAC6A"/>
    <w:lvl w:ilvl="0" w:tplc="B9127F60">
      <w:start w:val="3"/>
      <w:numFmt w:val="decimal"/>
      <w:pStyle w:val="Heading6"/>
      <w:lvlText w:val="%1"/>
      <w:lvlJc w:val="left"/>
      <w:pPr>
        <w:tabs>
          <w:tab w:val="num" w:pos="567"/>
        </w:tabs>
        <w:ind w:left="567" w:hanging="567"/>
      </w:pPr>
      <w:rPr>
        <w:rFonts w:hint="default"/>
        <w:b/>
      </w:rPr>
    </w:lvl>
    <w:lvl w:ilvl="1" w:tplc="15108C1C" w:tentative="1">
      <w:start w:val="1"/>
      <w:numFmt w:val="lowerLetter"/>
      <w:lvlText w:val="%2."/>
      <w:lvlJc w:val="left"/>
      <w:pPr>
        <w:tabs>
          <w:tab w:val="num" w:pos="1440"/>
        </w:tabs>
        <w:ind w:left="1440" w:hanging="360"/>
      </w:pPr>
    </w:lvl>
    <w:lvl w:ilvl="2" w:tplc="955673DC" w:tentative="1">
      <w:start w:val="1"/>
      <w:numFmt w:val="lowerRoman"/>
      <w:lvlText w:val="%3."/>
      <w:lvlJc w:val="right"/>
      <w:pPr>
        <w:tabs>
          <w:tab w:val="num" w:pos="2160"/>
        </w:tabs>
        <w:ind w:left="2160" w:hanging="180"/>
      </w:pPr>
    </w:lvl>
    <w:lvl w:ilvl="3" w:tplc="396C3AAE" w:tentative="1">
      <w:start w:val="1"/>
      <w:numFmt w:val="decimal"/>
      <w:lvlText w:val="%4."/>
      <w:lvlJc w:val="left"/>
      <w:pPr>
        <w:tabs>
          <w:tab w:val="num" w:pos="2880"/>
        </w:tabs>
        <w:ind w:left="2880" w:hanging="360"/>
      </w:pPr>
    </w:lvl>
    <w:lvl w:ilvl="4" w:tplc="AB928798" w:tentative="1">
      <w:start w:val="1"/>
      <w:numFmt w:val="lowerLetter"/>
      <w:lvlText w:val="%5."/>
      <w:lvlJc w:val="left"/>
      <w:pPr>
        <w:tabs>
          <w:tab w:val="num" w:pos="3600"/>
        </w:tabs>
        <w:ind w:left="3600" w:hanging="360"/>
      </w:pPr>
    </w:lvl>
    <w:lvl w:ilvl="5" w:tplc="38B28186" w:tentative="1">
      <w:start w:val="1"/>
      <w:numFmt w:val="lowerRoman"/>
      <w:lvlText w:val="%6."/>
      <w:lvlJc w:val="right"/>
      <w:pPr>
        <w:tabs>
          <w:tab w:val="num" w:pos="4320"/>
        </w:tabs>
        <w:ind w:left="4320" w:hanging="180"/>
      </w:pPr>
    </w:lvl>
    <w:lvl w:ilvl="6" w:tplc="93CC8CAC" w:tentative="1">
      <w:start w:val="1"/>
      <w:numFmt w:val="decimal"/>
      <w:lvlText w:val="%7."/>
      <w:lvlJc w:val="left"/>
      <w:pPr>
        <w:tabs>
          <w:tab w:val="num" w:pos="5040"/>
        </w:tabs>
        <w:ind w:left="5040" w:hanging="360"/>
      </w:pPr>
    </w:lvl>
    <w:lvl w:ilvl="7" w:tplc="43EAFD58" w:tentative="1">
      <w:start w:val="1"/>
      <w:numFmt w:val="lowerLetter"/>
      <w:lvlText w:val="%8."/>
      <w:lvlJc w:val="left"/>
      <w:pPr>
        <w:tabs>
          <w:tab w:val="num" w:pos="5760"/>
        </w:tabs>
        <w:ind w:left="5760" w:hanging="360"/>
      </w:pPr>
    </w:lvl>
    <w:lvl w:ilvl="8" w:tplc="9B8A771A" w:tentative="1">
      <w:start w:val="1"/>
      <w:numFmt w:val="lowerRoman"/>
      <w:lvlText w:val="%9."/>
      <w:lvlJc w:val="right"/>
      <w:pPr>
        <w:tabs>
          <w:tab w:val="num" w:pos="6480"/>
        </w:tabs>
        <w:ind w:left="6480" w:hanging="180"/>
      </w:pPr>
    </w:lvl>
  </w:abstractNum>
  <w:abstractNum w:abstractNumId="19" w15:restartNumberingAfterBreak="0">
    <w:nsid w:val="366337E0"/>
    <w:multiLevelType w:val="hybridMultilevel"/>
    <w:tmpl w:val="0E7E3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E3DFE"/>
    <w:multiLevelType w:val="multilevel"/>
    <w:tmpl w:val="72221A64"/>
    <w:lvl w:ilvl="0">
      <w:start w:val="1"/>
      <w:numFmt w:val="decimal"/>
      <w:lvlText w:val="%1"/>
      <w:lvlJc w:val="left"/>
      <w:pPr>
        <w:tabs>
          <w:tab w:val="num" w:pos="720"/>
        </w:tabs>
        <w:ind w:left="720" w:hanging="720"/>
      </w:pPr>
      <w:rPr>
        <w:rFonts w:ascii="Arial" w:hAnsi="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ascii="Arial" w:hAnsi="Arial" w:cs="Arial" w:hint="default"/>
        <w:b/>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265F11"/>
    <w:multiLevelType w:val="hybridMultilevel"/>
    <w:tmpl w:val="91B67502"/>
    <w:lvl w:ilvl="0" w:tplc="6D9694A2">
      <w:start w:val="1"/>
      <w:numFmt w:val="lowerLetter"/>
      <w:lvlText w:val="%1)"/>
      <w:lvlJc w:val="left"/>
      <w:pPr>
        <w:ind w:left="460" w:hanging="358"/>
      </w:pPr>
      <w:rPr>
        <w:rFonts w:ascii="Arial" w:eastAsia="Arial" w:hAnsi="Arial" w:cs="Arial" w:hint="default"/>
        <w:spacing w:val="-1"/>
        <w:w w:val="100"/>
        <w:sz w:val="20"/>
        <w:szCs w:val="20"/>
      </w:rPr>
    </w:lvl>
    <w:lvl w:ilvl="1" w:tplc="842AD862">
      <w:numFmt w:val="bullet"/>
      <w:lvlText w:val="•"/>
      <w:lvlJc w:val="left"/>
      <w:pPr>
        <w:ind w:left="764" w:hanging="358"/>
      </w:pPr>
      <w:rPr>
        <w:rFonts w:hint="default"/>
      </w:rPr>
    </w:lvl>
    <w:lvl w:ilvl="2" w:tplc="B5BC5E3A">
      <w:numFmt w:val="bullet"/>
      <w:lvlText w:val="•"/>
      <w:lvlJc w:val="left"/>
      <w:pPr>
        <w:ind w:left="1069" w:hanging="358"/>
      </w:pPr>
      <w:rPr>
        <w:rFonts w:hint="default"/>
      </w:rPr>
    </w:lvl>
    <w:lvl w:ilvl="3" w:tplc="5BC4E584">
      <w:numFmt w:val="bullet"/>
      <w:lvlText w:val="•"/>
      <w:lvlJc w:val="left"/>
      <w:pPr>
        <w:ind w:left="1374" w:hanging="358"/>
      </w:pPr>
      <w:rPr>
        <w:rFonts w:hint="default"/>
      </w:rPr>
    </w:lvl>
    <w:lvl w:ilvl="4" w:tplc="7C621752">
      <w:numFmt w:val="bullet"/>
      <w:lvlText w:val="•"/>
      <w:lvlJc w:val="left"/>
      <w:pPr>
        <w:ind w:left="1679" w:hanging="358"/>
      </w:pPr>
      <w:rPr>
        <w:rFonts w:hint="default"/>
      </w:rPr>
    </w:lvl>
    <w:lvl w:ilvl="5" w:tplc="26E2F44C">
      <w:numFmt w:val="bullet"/>
      <w:lvlText w:val="•"/>
      <w:lvlJc w:val="left"/>
      <w:pPr>
        <w:ind w:left="1984" w:hanging="358"/>
      </w:pPr>
      <w:rPr>
        <w:rFonts w:hint="default"/>
      </w:rPr>
    </w:lvl>
    <w:lvl w:ilvl="6" w:tplc="9020A664">
      <w:numFmt w:val="bullet"/>
      <w:lvlText w:val="•"/>
      <w:lvlJc w:val="left"/>
      <w:pPr>
        <w:ind w:left="2289" w:hanging="358"/>
      </w:pPr>
      <w:rPr>
        <w:rFonts w:hint="default"/>
      </w:rPr>
    </w:lvl>
    <w:lvl w:ilvl="7" w:tplc="F7FE8C60">
      <w:numFmt w:val="bullet"/>
      <w:lvlText w:val="•"/>
      <w:lvlJc w:val="left"/>
      <w:pPr>
        <w:ind w:left="2594" w:hanging="358"/>
      </w:pPr>
      <w:rPr>
        <w:rFonts w:hint="default"/>
      </w:rPr>
    </w:lvl>
    <w:lvl w:ilvl="8" w:tplc="C00C238E">
      <w:numFmt w:val="bullet"/>
      <w:lvlText w:val="•"/>
      <w:lvlJc w:val="left"/>
      <w:pPr>
        <w:ind w:left="2899" w:hanging="358"/>
      </w:pPr>
      <w:rPr>
        <w:rFonts w:hint="default"/>
      </w:rPr>
    </w:lvl>
  </w:abstractNum>
  <w:abstractNum w:abstractNumId="22" w15:restartNumberingAfterBreak="0">
    <w:nsid w:val="3C820CCD"/>
    <w:multiLevelType w:val="hybridMultilevel"/>
    <w:tmpl w:val="73CCCF58"/>
    <w:lvl w:ilvl="0" w:tplc="0809000F">
      <w:start w:val="1"/>
      <w:numFmt w:val="decimal"/>
      <w:lvlText w:val="%1."/>
      <w:lvlJc w:val="left"/>
      <w:pPr>
        <w:ind w:left="974" w:hanging="360"/>
      </w:p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3" w15:restartNumberingAfterBreak="0">
    <w:nsid w:val="3CD0408A"/>
    <w:multiLevelType w:val="multilevel"/>
    <w:tmpl w:val="67B4F3F4"/>
    <w:lvl w:ilvl="0">
      <w:start w:val="4"/>
      <w:numFmt w:val="decimal"/>
      <w:pStyle w:val="Heading5"/>
      <w:lvlText w:val="%1"/>
      <w:lvlJc w:val="left"/>
      <w:pPr>
        <w:tabs>
          <w:tab w:val="num" w:pos="720"/>
        </w:tabs>
        <w:ind w:left="720" w:hanging="720"/>
      </w:pPr>
      <w:rPr>
        <w:rFonts w:hint="default"/>
        <w:b/>
        <w:i/>
      </w:rPr>
    </w:lvl>
    <w:lvl w:ilvl="1">
      <w:start w:val="3"/>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24" w15:restartNumberingAfterBreak="0">
    <w:nsid w:val="3ECB36EA"/>
    <w:multiLevelType w:val="hybridMultilevel"/>
    <w:tmpl w:val="D70C6E10"/>
    <w:lvl w:ilvl="0" w:tplc="08090001">
      <w:start w:val="1"/>
      <w:numFmt w:val="bullet"/>
      <w:lvlText w:val=""/>
      <w:lvlJc w:val="left"/>
      <w:pPr>
        <w:ind w:left="1660" w:hanging="360"/>
      </w:pPr>
      <w:rPr>
        <w:rFonts w:ascii="Symbol" w:hAnsi="Symbol" w:hint="default"/>
        <w:w w:val="99"/>
        <w:sz w:val="24"/>
        <w:szCs w:val="24"/>
      </w:rPr>
    </w:lvl>
    <w:lvl w:ilvl="1" w:tplc="FFFFFFFF">
      <w:numFmt w:val="bullet"/>
      <w:lvlText w:val="o"/>
      <w:lvlJc w:val="left"/>
      <w:pPr>
        <w:ind w:left="2380" w:hanging="360"/>
      </w:pPr>
      <w:rPr>
        <w:rFonts w:ascii="Courier New" w:eastAsia="Courier New" w:hAnsi="Courier New" w:cs="Courier New" w:hint="default"/>
        <w:w w:val="99"/>
        <w:sz w:val="24"/>
        <w:szCs w:val="24"/>
      </w:rPr>
    </w:lvl>
    <w:lvl w:ilvl="2" w:tplc="FFFFFFFF">
      <w:numFmt w:val="bullet"/>
      <w:lvlText w:val="•"/>
      <w:lvlJc w:val="left"/>
      <w:pPr>
        <w:ind w:left="3234" w:hanging="360"/>
      </w:pPr>
      <w:rPr>
        <w:rFonts w:hint="default"/>
      </w:rPr>
    </w:lvl>
    <w:lvl w:ilvl="3" w:tplc="FFFFFFFF">
      <w:numFmt w:val="bullet"/>
      <w:lvlText w:val="•"/>
      <w:lvlJc w:val="left"/>
      <w:pPr>
        <w:ind w:left="4088" w:hanging="360"/>
      </w:pPr>
      <w:rPr>
        <w:rFonts w:hint="default"/>
      </w:rPr>
    </w:lvl>
    <w:lvl w:ilvl="4" w:tplc="FFFFFFFF">
      <w:numFmt w:val="bullet"/>
      <w:lvlText w:val="•"/>
      <w:lvlJc w:val="left"/>
      <w:pPr>
        <w:ind w:left="4942" w:hanging="360"/>
      </w:pPr>
      <w:rPr>
        <w:rFonts w:hint="default"/>
      </w:rPr>
    </w:lvl>
    <w:lvl w:ilvl="5" w:tplc="FFFFFFFF">
      <w:numFmt w:val="bullet"/>
      <w:lvlText w:val="•"/>
      <w:lvlJc w:val="left"/>
      <w:pPr>
        <w:ind w:left="5796" w:hanging="360"/>
      </w:pPr>
      <w:rPr>
        <w:rFonts w:hint="default"/>
      </w:rPr>
    </w:lvl>
    <w:lvl w:ilvl="6" w:tplc="FFFFFFFF">
      <w:numFmt w:val="bullet"/>
      <w:lvlText w:val="•"/>
      <w:lvlJc w:val="left"/>
      <w:pPr>
        <w:ind w:left="6650" w:hanging="360"/>
      </w:pPr>
      <w:rPr>
        <w:rFonts w:hint="default"/>
      </w:rPr>
    </w:lvl>
    <w:lvl w:ilvl="7" w:tplc="FFFFFFFF">
      <w:numFmt w:val="bullet"/>
      <w:lvlText w:val="•"/>
      <w:lvlJc w:val="left"/>
      <w:pPr>
        <w:ind w:left="7504" w:hanging="360"/>
      </w:pPr>
      <w:rPr>
        <w:rFonts w:hint="default"/>
      </w:rPr>
    </w:lvl>
    <w:lvl w:ilvl="8" w:tplc="FFFFFFFF">
      <w:numFmt w:val="bullet"/>
      <w:lvlText w:val="•"/>
      <w:lvlJc w:val="left"/>
      <w:pPr>
        <w:ind w:left="8358" w:hanging="360"/>
      </w:pPr>
      <w:rPr>
        <w:rFonts w:hint="default"/>
      </w:rPr>
    </w:lvl>
  </w:abstractNum>
  <w:abstractNum w:abstractNumId="25" w15:restartNumberingAfterBreak="0">
    <w:nsid w:val="3EE6320A"/>
    <w:multiLevelType w:val="hybridMultilevel"/>
    <w:tmpl w:val="5D7A7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92E4E"/>
    <w:multiLevelType w:val="hybridMultilevel"/>
    <w:tmpl w:val="48E2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7E2E6D"/>
    <w:multiLevelType w:val="hybridMultilevel"/>
    <w:tmpl w:val="8064E74A"/>
    <w:lvl w:ilvl="0" w:tplc="08090001">
      <w:start w:val="1"/>
      <w:numFmt w:val="bullet"/>
      <w:lvlText w:val=""/>
      <w:lvlJc w:val="left"/>
      <w:pPr>
        <w:ind w:left="1660" w:hanging="480"/>
      </w:pPr>
      <w:rPr>
        <w:rFonts w:ascii="Symbol" w:hAnsi="Symbol" w:hint="default"/>
        <w:spacing w:val="-31"/>
        <w:w w:val="99"/>
        <w:sz w:val="24"/>
        <w:szCs w:val="24"/>
      </w:rPr>
    </w:lvl>
    <w:lvl w:ilvl="1" w:tplc="FFFFFFFF">
      <w:numFmt w:val="bullet"/>
      <w:lvlText w:val="•"/>
      <w:lvlJc w:val="left"/>
      <w:pPr>
        <w:ind w:left="2502" w:hanging="480"/>
      </w:pPr>
      <w:rPr>
        <w:rFonts w:hint="default"/>
      </w:rPr>
    </w:lvl>
    <w:lvl w:ilvl="2" w:tplc="FFFFFFFF">
      <w:numFmt w:val="bullet"/>
      <w:lvlText w:val="•"/>
      <w:lvlJc w:val="left"/>
      <w:pPr>
        <w:ind w:left="3345" w:hanging="480"/>
      </w:pPr>
      <w:rPr>
        <w:rFonts w:hint="default"/>
      </w:rPr>
    </w:lvl>
    <w:lvl w:ilvl="3" w:tplc="FFFFFFFF">
      <w:numFmt w:val="bullet"/>
      <w:lvlText w:val="•"/>
      <w:lvlJc w:val="left"/>
      <w:pPr>
        <w:ind w:left="4187" w:hanging="480"/>
      </w:pPr>
      <w:rPr>
        <w:rFonts w:hint="default"/>
      </w:rPr>
    </w:lvl>
    <w:lvl w:ilvl="4" w:tplc="FFFFFFFF">
      <w:numFmt w:val="bullet"/>
      <w:lvlText w:val="•"/>
      <w:lvlJc w:val="left"/>
      <w:pPr>
        <w:ind w:left="5030" w:hanging="480"/>
      </w:pPr>
      <w:rPr>
        <w:rFonts w:hint="default"/>
      </w:rPr>
    </w:lvl>
    <w:lvl w:ilvl="5" w:tplc="FFFFFFFF">
      <w:numFmt w:val="bullet"/>
      <w:lvlText w:val="•"/>
      <w:lvlJc w:val="left"/>
      <w:pPr>
        <w:ind w:left="5873" w:hanging="480"/>
      </w:pPr>
      <w:rPr>
        <w:rFonts w:hint="default"/>
      </w:rPr>
    </w:lvl>
    <w:lvl w:ilvl="6" w:tplc="FFFFFFFF">
      <w:numFmt w:val="bullet"/>
      <w:lvlText w:val="•"/>
      <w:lvlJc w:val="left"/>
      <w:pPr>
        <w:ind w:left="6715" w:hanging="480"/>
      </w:pPr>
      <w:rPr>
        <w:rFonts w:hint="default"/>
      </w:rPr>
    </w:lvl>
    <w:lvl w:ilvl="7" w:tplc="FFFFFFFF">
      <w:numFmt w:val="bullet"/>
      <w:lvlText w:val="•"/>
      <w:lvlJc w:val="left"/>
      <w:pPr>
        <w:ind w:left="7558" w:hanging="480"/>
      </w:pPr>
      <w:rPr>
        <w:rFonts w:hint="default"/>
      </w:rPr>
    </w:lvl>
    <w:lvl w:ilvl="8" w:tplc="FFFFFFFF">
      <w:numFmt w:val="bullet"/>
      <w:lvlText w:val="•"/>
      <w:lvlJc w:val="left"/>
      <w:pPr>
        <w:ind w:left="8401" w:hanging="480"/>
      </w:pPr>
      <w:rPr>
        <w:rFonts w:hint="default"/>
      </w:rPr>
    </w:lvl>
  </w:abstractNum>
  <w:abstractNum w:abstractNumId="28" w15:restartNumberingAfterBreak="0">
    <w:nsid w:val="43A71054"/>
    <w:multiLevelType w:val="hybridMultilevel"/>
    <w:tmpl w:val="29E4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344E9"/>
    <w:multiLevelType w:val="hybridMultilevel"/>
    <w:tmpl w:val="D00C1AD4"/>
    <w:lvl w:ilvl="0" w:tplc="92C2BD6C">
      <w:start w:val="1"/>
      <w:numFmt w:val="lowerLetter"/>
      <w:lvlText w:val="%1)"/>
      <w:lvlJc w:val="left"/>
      <w:pPr>
        <w:ind w:left="463" w:hanging="360"/>
      </w:pPr>
      <w:rPr>
        <w:rFonts w:ascii="Arial" w:eastAsia="Arial" w:hAnsi="Arial" w:cs="Arial" w:hint="default"/>
        <w:spacing w:val="-1"/>
        <w:w w:val="100"/>
        <w:sz w:val="20"/>
        <w:szCs w:val="20"/>
      </w:rPr>
    </w:lvl>
    <w:lvl w:ilvl="1" w:tplc="76F64B66">
      <w:numFmt w:val="bullet"/>
      <w:lvlText w:val="-"/>
      <w:lvlJc w:val="left"/>
      <w:pPr>
        <w:ind w:left="823" w:hanging="359"/>
      </w:pPr>
      <w:rPr>
        <w:rFonts w:ascii="Arial" w:eastAsia="Arial" w:hAnsi="Arial" w:cs="Arial" w:hint="default"/>
        <w:w w:val="100"/>
        <w:sz w:val="20"/>
        <w:szCs w:val="20"/>
      </w:rPr>
    </w:lvl>
    <w:lvl w:ilvl="2" w:tplc="FC54D7BC">
      <w:numFmt w:val="bullet"/>
      <w:lvlText w:val="•"/>
      <w:lvlJc w:val="left"/>
      <w:pPr>
        <w:ind w:left="1118" w:hanging="359"/>
      </w:pPr>
      <w:rPr>
        <w:rFonts w:hint="default"/>
      </w:rPr>
    </w:lvl>
    <w:lvl w:ilvl="3" w:tplc="06241552">
      <w:numFmt w:val="bullet"/>
      <w:lvlText w:val="•"/>
      <w:lvlJc w:val="left"/>
      <w:pPr>
        <w:ind w:left="1417" w:hanging="359"/>
      </w:pPr>
      <w:rPr>
        <w:rFonts w:hint="default"/>
      </w:rPr>
    </w:lvl>
    <w:lvl w:ilvl="4" w:tplc="5E9630B4">
      <w:numFmt w:val="bullet"/>
      <w:lvlText w:val="•"/>
      <w:lvlJc w:val="left"/>
      <w:pPr>
        <w:ind w:left="1716" w:hanging="359"/>
      </w:pPr>
      <w:rPr>
        <w:rFonts w:hint="default"/>
      </w:rPr>
    </w:lvl>
    <w:lvl w:ilvl="5" w:tplc="CEB6C066">
      <w:numFmt w:val="bullet"/>
      <w:lvlText w:val="•"/>
      <w:lvlJc w:val="left"/>
      <w:pPr>
        <w:ind w:left="2015" w:hanging="359"/>
      </w:pPr>
      <w:rPr>
        <w:rFonts w:hint="default"/>
      </w:rPr>
    </w:lvl>
    <w:lvl w:ilvl="6" w:tplc="97D8A6AE">
      <w:numFmt w:val="bullet"/>
      <w:lvlText w:val="•"/>
      <w:lvlJc w:val="left"/>
      <w:pPr>
        <w:ind w:left="2313" w:hanging="359"/>
      </w:pPr>
      <w:rPr>
        <w:rFonts w:hint="default"/>
      </w:rPr>
    </w:lvl>
    <w:lvl w:ilvl="7" w:tplc="0A549CFE">
      <w:numFmt w:val="bullet"/>
      <w:lvlText w:val="•"/>
      <w:lvlJc w:val="left"/>
      <w:pPr>
        <w:ind w:left="2612" w:hanging="359"/>
      </w:pPr>
      <w:rPr>
        <w:rFonts w:hint="default"/>
      </w:rPr>
    </w:lvl>
    <w:lvl w:ilvl="8" w:tplc="32EE62F8">
      <w:numFmt w:val="bullet"/>
      <w:lvlText w:val="•"/>
      <w:lvlJc w:val="left"/>
      <w:pPr>
        <w:ind w:left="2911" w:hanging="359"/>
      </w:pPr>
      <w:rPr>
        <w:rFonts w:hint="default"/>
      </w:rPr>
    </w:lvl>
  </w:abstractNum>
  <w:abstractNum w:abstractNumId="30" w15:restartNumberingAfterBreak="0">
    <w:nsid w:val="46CF42BC"/>
    <w:multiLevelType w:val="multilevel"/>
    <w:tmpl w:val="B3401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1121C4"/>
    <w:multiLevelType w:val="multilevel"/>
    <w:tmpl w:val="0B1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1D4BCE"/>
    <w:multiLevelType w:val="hybridMultilevel"/>
    <w:tmpl w:val="D65C0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1B4C2B"/>
    <w:multiLevelType w:val="hybridMultilevel"/>
    <w:tmpl w:val="2436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3B47EC"/>
    <w:multiLevelType w:val="hybridMultilevel"/>
    <w:tmpl w:val="D80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36566"/>
    <w:multiLevelType w:val="hybridMultilevel"/>
    <w:tmpl w:val="6AC2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CE315D"/>
    <w:multiLevelType w:val="hybridMultilevel"/>
    <w:tmpl w:val="70FE4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250E06"/>
    <w:multiLevelType w:val="multilevel"/>
    <w:tmpl w:val="5D32C1CA"/>
    <w:lvl w:ilvl="0">
      <w:start w:val="1"/>
      <w:numFmt w:val="decimal"/>
      <w:lvlText w:val="%1"/>
      <w:lvlJc w:val="left"/>
      <w:pPr>
        <w:tabs>
          <w:tab w:val="num" w:pos="720"/>
        </w:tabs>
        <w:ind w:left="720" w:hanging="720"/>
      </w:pPr>
      <w:rPr>
        <w:rFonts w:ascii="Arial" w:hAnsi="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76B5B54"/>
    <w:multiLevelType w:val="hybridMultilevel"/>
    <w:tmpl w:val="5D7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B97BF8"/>
    <w:multiLevelType w:val="hybridMultilevel"/>
    <w:tmpl w:val="7788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6167B"/>
    <w:multiLevelType w:val="hybridMultilevel"/>
    <w:tmpl w:val="3DDE0098"/>
    <w:lvl w:ilvl="0" w:tplc="EE7E1E3C">
      <w:start w:val="1"/>
      <w:numFmt w:val="decimal"/>
      <w:lvlText w:val="%1."/>
      <w:lvlJc w:val="left"/>
      <w:pPr>
        <w:ind w:left="1402" w:hanging="268"/>
      </w:pPr>
      <w:rPr>
        <w:rFonts w:ascii="Arial" w:eastAsia="Arial" w:hAnsi="Arial" w:cs="Arial" w:hint="default"/>
        <w:b/>
        <w:bCs/>
        <w:spacing w:val="-1"/>
        <w:w w:val="100"/>
        <w:sz w:val="24"/>
        <w:szCs w:val="24"/>
      </w:rPr>
    </w:lvl>
    <w:lvl w:ilvl="1" w:tplc="51CC7B58">
      <w:numFmt w:val="bullet"/>
      <w:lvlText w:val=""/>
      <w:lvlJc w:val="left"/>
      <w:pPr>
        <w:ind w:left="1660" w:hanging="720"/>
      </w:pPr>
      <w:rPr>
        <w:rFonts w:ascii="Symbol" w:eastAsia="Symbol" w:hAnsi="Symbol" w:cs="Symbol" w:hint="default"/>
        <w:w w:val="100"/>
        <w:sz w:val="24"/>
        <w:szCs w:val="24"/>
      </w:rPr>
    </w:lvl>
    <w:lvl w:ilvl="2" w:tplc="3E6408DA">
      <w:numFmt w:val="bullet"/>
      <w:lvlText w:val="•"/>
      <w:lvlJc w:val="left"/>
      <w:pPr>
        <w:ind w:left="2594" w:hanging="720"/>
      </w:pPr>
      <w:rPr>
        <w:rFonts w:hint="default"/>
      </w:rPr>
    </w:lvl>
    <w:lvl w:ilvl="3" w:tplc="03F2A5EE">
      <w:numFmt w:val="bullet"/>
      <w:lvlText w:val="•"/>
      <w:lvlJc w:val="left"/>
      <w:pPr>
        <w:ind w:left="3528" w:hanging="720"/>
      </w:pPr>
      <w:rPr>
        <w:rFonts w:hint="default"/>
      </w:rPr>
    </w:lvl>
    <w:lvl w:ilvl="4" w:tplc="4BF67870">
      <w:numFmt w:val="bullet"/>
      <w:lvlText w:val="•"/>
      <w:lvlJc w:val="left"/>
      <w:pPr>
        <w:ind w:left="4462" w:hanging="720"/>
      </w:pPr>
      <w:rPr>
        <w:rFonts w:hint="default"/>
      </w:rPr>
    </w:lvl>
    <w:lvl w:ilvl="5" w:tplc="DE20018C">
      <w:numFmt w:val="bullet"/>
      <w:lvlText w:val="•"/>
      <w:lvlJc w:val="left"/>
      <w:pPr>
        <w:ind w:left="5396" w:hanging="720"/>
      </w:pPr>
      <w:rPr>
        <w:rFonts w:hint="default"/>
      </w:rPr>
    </w:lvl>
    <w:lvl w:ilvl="6" w:tplc="C0225896">
      <w:numFmt w:val="bullet"/>
      <w:lvlText w:val="•"/>
      <w:lvlJc w:val="left"/>
      <w:pPr>
        <w:ind w:left="6330" w:hanging="720"/>
      </w:pPr>
      <w:rPr>
        <w:rFonts w:hint="default"/>
      </w:rPr>
    </w:lvl>
    <w:lvl w:ilvl="7" w:tplc="C3B0DC8A">
      <w:numFmt w:val="bullet"/>
      <w:lvlText w:val="•"/>
      <w:lvlJc w:val="left"/>
      <w:pPr>
        <w:ind w:left="7264" w:hanging="720"/>
      </w:pPr>
      <w:rPr>
        <w:rFonts w:hint="default"/>
      </w:rPr>
    </w:lvl>
    <w:lvl w:ilvl="8" w:tplc="54C8EA72">
      <w:numFmt w:val="bullet"/>
      <w:lvlText w:val="•"/>
      <w:lvlJc w:val="left"/>
      <w:pPr>
        <w:ind w:left="8198" w:hanging="720"/>
      </w:pPr>
      <w:rPr>
        <w:rFonts w:hint="default"/>
      </w:rPr>
    </w:lvl>
  </w:abstractNum>
  <w:abstractNum w:abstractNumId="41" w15:restartNumberingAfterBreak="0">
    <w:nsid w:val="5C6311ED"/>
    <w:multiLevelType w:val="multilevel"/>
    <w:tmpl w:val="DB749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7A75CD"/>
    <w:multiLevelType w:val="hybridMultilevel"/>
    <w:tmpl w:val="2EC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DD2006"/>
    <w:multiLevelType w:val="hybridMultilevel"/>
    <w:tmpl w:val="C56A0E2A"/>
    <w:lvl w:ilvl="0" w:tplc="26E4792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786802"/>
    <w:multiLevelType w:val="hybridMultilevel"/>
    <w:tmpl w:val="CEAE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94A13"/>
    <w:multiLevelType w:val="hybridMultilevel"/>
    <w:tmpl w:val="171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9137B5"/>
    <w:multiLevelType w:val="hybridMultilevel"/>
    <w:tmpl w:val="AC1072D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47" w15:restartNumberingAfterBreak="0">
    <w:nsid w:val="6F793C1E"/>
    <w:multiLevelType w:val="hybridMultilevel"/>
    <w:tmpl w:val="0C1ABA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1633BA"/>
    <w:multiLevelType w:val="hybridMultilevel"/>
    <w:tmpl w:val="BBC4C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DB446C"/>
    <w:multiLevelType w:val="hybridMultilevel"/>
    <w:tmpl w:val="55B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810C41"/>
    <w:multiLevelType w:val="hybridMultilevel"/>
    <w:tmpl w:val="D476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BB460F"/>
    <w:multiLevelType w:val="hybridMultilevel"/>
    <w:tmpl w:val="C610F7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783F49B9"/>
    <w:multiLevelType w:val="hybridMultilevel"/>
    <w:tmpl w:val="5D7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441BE9"/>
    <w:multiLevelType w:val="hybridMultilevel"/>
    <w:tmpl w:val="5EAC37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DBE3E67"/>
    <w:multiLevelType w:val="multilevel"/>
    <w:tmpl w:val="4C4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203954">
    <w:abstractNumId w:val="23"/>
  </w:num>
  <w:num w:numId="2" w16cid:durableId="387458225">
    <w:abstractNumId w:val="18"/>
  </w:num>
  <w:num w:numId="3" w16cid:durableId="295112446">
    <w:abstractNumId w:val="21"/>
  </w:num>
  <w:num w:numId="4" w16cid:durableId="731386504">
    <w:abstractNumId w:val="29"/>
  </w:num>
  <w:num w:numId="5" w16cid:durableId="1189370711">
    <w:abstractNumId w:val="4"/>
  </w:num>
  <w:num w:numId="6" w16cid:durableId="1276517646">
    <w:abstractNumId w:val="10"/>
  </w:num>
  <w:num w:numId="7" w16cid:durableId="2115511904">
    <w:abstractNumId w:val="2"/>
  </w:num>
  <w:num w:numId="8" w16cid:durableId="1893729262">
    <w:abstractNumId w:val="40"/>
  </w:num>
  <w:num w:numId="9" w16cid:durableId="1809586783">
    <w:abstractNumId w:val="24"/>
  </w:num>
  <w:num w:numId="10" w16cid:durableId="1882590677">
    <w:abstractNumId w:val="6"/>
  </w:num>
  <w:num w:numId="11" w16cid:durableId="595945714">
    <w:abstractNumId w:val="51"/>
  </w:num>
  <w:num w:numId="12" w16cid:durableId="394860421">
    <w:abstractNumId w:val="46"/>
  </w:num>
  <w:num w:numId="13" w16cid:durableId="254673248">
    <w:abstractNumId w:val="14"/>
  </w:num>
  <w:num w:numId="14" w16cid:durableId="48384908">
    <w:abstractNumId w:val="27"/>
  </w:num>
  <w:num w:numId="15" w16cid:durableId="1757677080">
    <w:abstractNumId w:val="15"/>
  </w:num>
  <w:num w:numId="16" w16cid:durableId="712537957">
    <w:abstractNumId w:val="53"/>
  </w:num>
  <w:num w:numId="17" w16cid:durableId="1100638156">
    <w:abstractNumId w:val="39"/>
  </w:num>
  <w:num w:numId="18" w16cid:durableId="1231306978">
    <w:abstractNumId w:val="35"/>
  </w:num>
  <w:num w:numId="19" w16cid:durableId="1885554602">
    <w:abstractNumId w:val="5"/>
  </w:num>
  <w:num w:numId="20" w16cid:durableId="803962699">
    <w:abstractNumId w:val="9"/>
  </w:num>
  <w:num w:numId="21" w16cid:durableId="1439983519">
    <w:abstractNumId w:val="28"/>
  </w:num>
  <w:num w:numId="22" w16cid:durableId="2048018768">
    <w:abstractNumId w:val="19"/>
  </w:num>
  <w:num w:numId="23" w16cid:durableId="869025491">
    <w:abstractNumId w:val="13"/>
  </w:num>
  <w:num w:numId="24" w16cid:durableId="1096172226">
    <w:abstractNumId w:val="50"/>
  </w:num>
  <w:num w:numId="25" w16cid:durableId="1535734213">
    <w:abstractNumId w:val="33"/>
  </w:num>
  <w:num w:numId="26" w16cid:durableId="1462921193">
    <w:abstractNumId w:val="45"/>
  </w:num>
  <w:num w:numId="27" w16cid:durableId="1508596000">
    <w:abstractNumId w:val="49"/>
  </w:num>
  <w:num w:numId="28" w16cid:durableId="500855488">
    <w:abstractNumId w:val="8"/>
  </w:num>
  <w:num w:numId="29" w16cid:durableId="589698202">
    <w:abstractNumId w:val="32"/>
  </w:num>
  <w:num w:numId="30" w16cid:durableId="107550800">
    <w:abstractNumId w:val="36"/>
  </w:num>
  <w:num w:numId="31" w16cid:durableId="1822773644">
    <w:abstractNumId w:val="16"/>
  </w:num>
  <w:num w:numId="32" w16cid:durableId="340739876">
    <w:abstractNumId w:val="22"/>
  </w:num>
  <w:num w:numId="33" w16cid:durableId="2112780752">
    <w:abstractNumId w:val="48"/>
  </w:num>
  <w:num w:numId="34" w16cid:durableId="434788086">
    <w:abstractNumId w:val="37"/>
  </w:num>
  <w:num w:numId="35" w16cid:durableId="1178546151">
    <w:abstractNumId w:val="42"/>
  </w:num>
  <w:num w:numId="36" w16cid:durableId="896089753">
    <w:abstractNumId w:val="20"/>
  </w:num>
  <w:num w:numId="37" w16cid:durableId="385299633">
    <w:abstractNumId w:val="17"/>
  </w:num>
  <w:num w:numId="38" w16cid:durableId="1342389625">
    <w:abstractNumId w:val="12"/>
  </w:num>
  <w:num w:numId="39" w16cid:durableId="1307051869">
    <w:abstractNumId w:val="25"/>
  </w:num>
  <w:num w:numId="40" w16cid:durableId="693456944">
    <w:abstractNumId w:val="47"/>
  </w:num>
  <w:num w:numId="41" w16cid:durableId="1943606886">
    <w:abstractNumId w:val="52"/>
  </w:num>
  <w:num w:numId="42" w16cid:durableId="373776958">
    <w:abstractNumId w:val="26"/>
  </w:num>
  <w:num w:numId="43" w16cid:durableId="30230556">
    <w:abstractNumId w:val="38"/>
  </w:num>
  <w:num w:numId="44" w16cid:durableId="1560163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0634764">
    <w:abstractNumId w:val="49"/>
  </w:num>
  <w:num w:numId="46" w16cid:durableId="14115225">
    <w:abstractNumId w:val="28"/>
  </w:num>
  <w:num w:numId="47" w16cid:durableId="1844008134">
    <w:abstractNumId w:val="13"/>
  </w:num>
  <w:num w:numId="48" w16cid:durableId="1614093245">
    <w:abstractNumId w:val="33"/>
  </w:num>
  <w:num w:numId="49" w16cid:durableId="577449081">
    <w:abstractNumId w:val="44"/>
  </w:num>
  <w:num w:numId="50" w16cid:durableId="440413612">
    <w:abstractNumId w:val="41"/>
  </w:num>
  <w:num w:numId="51" w16cid:durableId="1296136029">
    <w:abstractNumId w:val="11"/>
  </w:num>
  <w:num w:numId="52" w16cid:durableId="1781141384">
    <w:abstractNumId w:val="0"/>
  </w:num>
  <w:num w:numId="53" w16cid:durableId="264311977">
    <w:abstractNumId w:val="43"/>
  </w:num>
  <w:num w:numId="54" w16cid:durableId="1339575720">
    <w:abstractNumId w:val="1"/>
  </w:num>
  <w:num w:numId="55" w16cid:durableId="1567256486">
    <w:abstractNumId w:val="3"/>
  </w:num>
  <w:num w:numId="56" w16cid:durableId="330451820">
    <w:abstractNumId w:val="7"/>
  </w:num>
  <w:num w:numId="57" w16cid:durableId="673217912">
    <w:abstractNumId w:val="31"/>
  </w:num>
  <w:num w:numId="58" w16cid:durableId="855851893">
    <w:abstractNumId w:val="30"/>
  </w:num>
  <w:num w:numId="59" w16cid:durableId="272635360">
    <w:abstractNumId w:val="54"/>
  </w:num>
  <w:num w:numId="60" w16cid:durableId="454956024">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characterSpacingControl w:val="doNotCompress"/>
  <w:hdrShapeDefaults>
    <o:shapedefaults v:ext="edit" spidmax="2052"/>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szA2NTI3MTIzNDVV0lEKTi0uzszPAykwqgUA+Lw0IiwAAAA="/>
  </w:docVars>
  <w:rsids>
    <w:rsidRoot w:val="002C0D0B"/>
    <w:rsid w:val="00001A98"/>
    <w:rsid w:val="00005658"/>
    <w:rsid w:val="0000593F"/>
    <w:rsid w:val="0001044C"/>
    <w:rsid w:val="0001423A"/>
    <w:rsid w:val="00014271"/>
    <w:rsid w:val="00017807"/>
    <w:rsid w:val="0002117D"/>
    <w:rsid w:val="00021EB5"/>
    <w:rsid w:val="000229B9"/>
    <w:rsid w:val="00023497"/>
    <w:rsid w:val="000241CA"/>
    <w:rsid w:val="000250E1"/>
    <w:rsid w:val="00025960"/>
    <w:rsid w:val="00030685"/>
    <w:rsid w:val="000326D9"/>
    <w:rsid w:val="00034974"/>
    <w:rsid w:val="000402EF"/>
    <w:rsid w:val="0004268D"/>
    <w:rsid w:val="00044B09"/>
    <w:rsid w:val="000476AB"/>
    <w:rsid w:val="00047C0F"/>
    <w:rsid w:val="00047F5F"/>
    <w:rsid w:val="0005239A"/>
    <w:rsid w:val="00053BB4"/>
    <w:rsid w:val="00054899"/>
    <w:rsid w:val="00055149"/>
    <w:rsid w:val="00056A19"/>
    <w:rsid w:val="000575B1"/>
    <w:rsid w:val="00062D44"/>
    <w:rsid w:val="00063E2C"/>
    <w:rsid w:val="00064BA9"/>
    <w:rsid w:val="000659B2"/>
    <w:rsid w:val="00070629"/>
    <w:rsid w:val="00070DBE"/>
    <w:rsid w:val="000744C0"/>
    <w:rsid w:val="00075AEB"/>
    <w:rsid w:val="000766CE"/>
    <w:rsid w:val="00081727"/>
    <w:rsid w:val="00081E4B"/>
    <w:rsid w:val="00082297"/>
    <w:rsid w:val="00083E87"/>
    <w:rsid w:val="00085D2B"/>
    <w:rsid w:val="00086CEF"/>
    <w:rsid w:val="00095F7D"/>
    <w:rsid w:val="000A100C"/>
    <w:rsid w:val="000A1301"/>
    <w:rsid w:val="000B01D5"/>
    <w:rsid w:val="000B37F8"/>
    <w:rsid w:val="000B3E68"/>
    <w:rsid w:val="000C0042"/>
    <w:rsid w:val="000C277C"/>
    <w:rsid w:val="000C700E"/>
    <w:rsid w:val="000D67C9"/>
    <w:rsid w:val="000D6F1E"/>
    <w:rsid w:val="000D75E7"/>
    <w:rsid w:val="000E20EF"/>
    <w:rsid w:val="000E2310"/>
    <w:rsid w:val="000F0182"/>
    <w:rsid w:val="000F4D13"/>
    <w:rsid w:val="000F69A7"/>
    <w:rsid w:val="00103FE6"/>
    <w:rsid w:val="00111EF6"/>
    <w:rsid w:val="001155E3"/>
    <w:rsid w:val="0011707B"/>
    <w:rsid w:val="00126808"/>
    <w:rsid w:val="00126EF7"/>
    <w:rsid w:val="0013034F"/>
    <w:rsid w:val="00133A39"/>
    <w:rsid w:val="00134A80"/>
    <w:rsid w:val="00141B78"/>
    <w:rsid w:val="001462DD"/>
    <w:rsid w:val="0015202D"/>
    <w:rsid w:val="001525B8"/>
    <w:rsid w:val="00154C2E"/>
    <w:rsid w:val="00155C8C"/>
    <w:rsid w:val="00160CD5"/>
    <w:rsid w:val="00164B94"/>
    <w:rsid w:val="00165A56"/>
    <w:rsid w:val="001661FB"/>
    <w:rsid w:val="0016623A"/>
    <w:rsid w:val="001704F0"/>
    <w:rsid w:val="00180514"/>
    <w:rsid w:val="00180E42"/>
    <w:rsid w:val="001859CA"/>
    <w:rsid w:val="00186A04"/>
    <w:rsid w:val="0019037A"/>
    <w:rsid w:val="00191ED4"/>
    <w:rsid w:val="0019790F"/>
    <w:rsid w:val="00197BCA"/>
    <w:rsid w:val="001A4DCD"/>
    <w:rsid w:val="001A4DEE"/>
    <w:rsid w:val="001A573A"/>
    <w:rsid w:val="001B1EB8"/>
    <w:rsid w:val="001B4C90"/>
    <w:rsid w:val="001C397A"/>
    <w:rsid w:val="001C5D45"/>
    <w:rsid w:val="001D0D6A"/>
    <w:rsid w:val="001D23E4"/>
    <w:rsid w:val="001D30EB"/>
    <w:rsid w:val="001D59F8"/>
    <w:rsid w:val="001D66B3"/>
    <w:rsid w:val="001E0D23"/>
    <w:rsid w:val="001E0D74"/>
    <w:rsid w:val="001E2692"/>
    <w:rsid w:val="001E33AA"/>
    <w:rsid w:val="001E6B2D"/>
    <w:rsid w:val="001F04D1"/>
    <w:rsid w:val="001F124E"/>
    <w:rsid w:val="001F3FE7"/>
    <w:rsid w:val="001F6153"/>
    <w:rsid w:val="001F6FF6"/>
    <w:rsid w:val="002008A0"/>
    <w:rsid w:val="00200F16"/>
    <w:rsid w:val="0020323F"/>
    <w:rsid w:val="0020478A"/>
    <w:rsid w:val="0020730B"/>
    <w:rsid w:val="00211D98"/>
    <w:rsid w:val="00212E6D"/>
    <w:rsid w:val="00214C8C"/>
    <w:rsid w:val="0022028E"/>
    <w:rsid w:val="00220B43"/>
    <w:rsid w:val="00221B58"/>
    <w:rsid w:val="002235A6"/>
    <w:rsid w:val="0023361C"/>
    <w:rsid w:val="002340BC"/>
    <w:rsid w:val="00235C5C"/>
    <w:rsid w:val="002373A4"/>
    <w:rsid w:val="002402C4"/>
    <w:rsid w:val="002438C9"/>
    <w:rsid w:val="002512EB"/>
    <w:rsid w:val="00254943"/>
    <w:rsid w:val="00255483"/>
    <w:rsid w:val="00257596"/>
    <w:rsid w:val="00257655"/>
    <w:rsid w:val="0026233A"/>
    <w:rsid w:val="002648B0"/>
    <w:rsid w:val="00265937"/>
    <w:rsid w:val="002664C1"/>
    <w:rsid w:val="00266513"/>
    <w:rsid w:val="00266CFF"/>
    <w:rsid w:val="00267A8D"/>
    <w:rsid w:val="002707E1"/>
    <w:rsid w:val="00273E84"/>
    <w:rsid w:val="00276590"/>
    <w:rsid w:val="002874AC"/>
    <w:rsid w:val="00292CFA"/>
    <w:rsid w:val="00293701"/>
    <w:rsid w:val="002A0E30"/>
    <w:rsid w:val="002A1DD5"/>
    <w:rsid w:val="002A222A"/>
    <w:rsid w:val="002A3DD3"/>
    <w:rsid w:val="002B01AA"/>
    <w:rsid w:val="002B3FE6"/>
    <w:rsid w:val="002C0D0B"/>
    <w:rsid w:val="002C1DD6"/>
    <w:rsid w:val="002E05ED"/>
    <w:rsid w:val="002E3C89"/>
    <w:rsid w:val="002E6DA0"/>
    <w:rsid w:val="002E7204"/>
    <w:rsid w:val="002F2AA0"/>
    <w:rsid w:val="002F3B0D"/>
    <w:rsid w:val="002F453E"/>
    <w:rsid w:val="002F4C7E"/>
    <w:rsid w:val="002F7E3C"/>
    <w:rsid w:val="0030100F"/>
    <w:rsid w:val="00303624"/>
    <w:rsid w:val="00303774"/>
    <w:rsid w:val="0030460E"/>
    <w:rsid w:val="00305A54"/>
    <w:rsid w:val="00306D80"/>
    <w:rsid w:val="003111FC"/>
    <w:rsid w:val="00315574"/>
    <w:rsid w:val="00316280"/>
    <w:rsid w:val="00316F95"/>
    <w:rsid w:val="00321A0B"/>
    <w:rsid w:val="00323BC5"/>
    <w:rsid w:val="00326E93"/>
    <w:rsid w:val="003305C6"/>
    <w:rsid w:val="00332F61"/>
    <w:rsid w:val="00333287"/>
    <w:rsid w:val="00336239"/>
    <w:rsid w:val="00337643"/>
    <w:rsid w:val="0034211E"/>
    <w:rsid w:val="00344874"/>
    <w:rsid w:val="003473A9"/>
    <w:rsid w:val="00353C1E"/>
    <w:rsid w:val="0036194F"/>
    <w:rsid w:val="00362E39"/>
    <w:rsid w:val="0036425A"/>
    <w:rsid w:val="0036721D"/>
    <w:rsid w:val="0036794D"/>
    <w:rsid w:val="00371C6F"/>
    <w:rsid w:val="00373369"/>
    <w:rsid w:val="00385343"/>
    <w:rsid w:val="00391CA3"/>
    <w:rsid w:val="003944B5"/>
    <w:rsid w:val="003A5E26"/>
    <w:rsid w:val="003A7460"/>
    <w:rsid w:val="003B3D4C"/>
    <w:rsid w:val="003B6285"/>
    <w:rsid w:val="003C3C6D"/>
    <w:rsid w:val="003C4A73"/>
    <w:rsid w:val="003C73FF"/>
    <w:rsid w:val="003D153A"/>
    <w:rsid w:val="003D1BC4"/>
    <w:rsid w:val="003D5923"/>
    <w:rsid w:val="003E02B7"/>
    <w:rsid w:val="003E2815"/>
    <w:rsid w:val="003F25B6"/>
    <w:rsid w:val="003F3FE9"/>
    <w:rsid w:val="003F5008"/>
    <w:rsid w:val="00402E5D"/>
    <w:rsid w:val="00407B6E"/>
    <w:rsid w:val="00407FBE"/>
    <w:rsid w:val="00410770"/>
    <w:rsid w:val="00412D53"/>
    <w:rsid w:val="0041638D"/>
    <w:rsid w:val="004362D6"/>
    <w:rsid w:val="00440371"/>
    <w:rsid w:val="00441852"/>
    <w:rsid w:val="00442394"/>
    <w:rsid w:val="004476E2"/>
    <w:rsid w:val="00451AF5"/>
    <w:rsid w:val="00452621"/>
    <w:rsid w:val="00454E7B"/>
    <w:rsid w:val="004565B7"/>
    <w:rsid w:val="00456E31"/>
    <w:rsid w:val="00462ADB"/>
    <w:rsid w:val="00464E2C"/>
    <w:rsid w:val="0046672C"/>
    <w:rsid w:val="004709E2"/>
    <w:rsid w:val="004709F3"/>
    <w:rsid w:val="00470B60"/>
    <w:rsid w:val="00473BF0"/>
    <w:rsid w:val="004750DE"/>
    <w:rsid w:val="00475384"/>
    <w:rsid w:val="0047577A"/>
    <w:rsid w:val="0048379D"/>
    <w:rsid w:val="00492491"/>
    <w:rsid w:val="0049500D"/>
    <w:rsid w:val="004A2243"/>
    <w:rsid w:val="004A261F"/>
    <w:rsid w:val="004A3DD0"/>
    <w:rsid w:val="004B0AA6"/>
    <w:rsid w:val="004B0ECD"/>
    <w:rsid w:val="004B39AA"/>
    <w:rsid w:val="004B501C"/>
    <w:rsid w:val="004C2D40"/>
    <w:rsid w:val="004C3E0A"/>
    <w:rsid w:val="004C6366"/>
    <w:rsid w:val="004D0552"/>
    <w:rsid w:val="004D23CC"/>
    <w:rsid w:val="004D64B0"/>
    <w:rsid w:val="004D6D70"/>
    <w:rsid w:val="004E031A"/>
    <w:rsid w:val="004E3A72"/>
    <w:rsid w:val="004E7071"/>
    <w:rsid w:val="004F01FF"/>
    <w:rsid w:val="004F0260"/>
    <w:rsid w:val="004F0AFD"/>
    <w:rsid w:val="004F43DC"/>
    <w:rsid w:val="004F513F"/>
    <w:rsid w:val="004F65DB"/>
    <w:rsid w:val="00504F6F"/>
    <w:rsid w:val="00507238"/>
    <w:rsid w:val="00512C33"/>
    <w:rsid w:val="005130EE"/>
    <w:rsid w:val="00515EAF"/>
    <w:rsid w:val="00525AA6"/>
    <w:rsid w:val="00527997"/>
    <w:rsid w:val="00532BC8"/>
    <w:rsid w:val="00535823"/>
    <w:rsid w:val="00535DF9"/>
    <w:rsid w:val="00541A49"/>
    <w:rsid w:val="005426F2"/>
    <w:rsid w:val="00550103"/>
    <w:rsid w:val="00550589"/>
    <w:rsid w:val="00550F66"/>
    <w:rsid w:val="005522C1"/>
    <w:rsid w:val="005528FE"/>
    <w:rsid w:val="00554083"/>
    <w:rsid w:val="005543C5"/>
    <w:rsid w:val="005550D2"/>
    <w:rsid w:val="005567F0"/>
    <w:rsid w:val="0056156F"/>
    <w:rsid w:val="00563A66"/>
    <w:rsid w:val="00573B31"/>
    <w:rsid w:val="00581698"/>
    <w:rsid w:val="00581C69"/>
    <w:rsid w:val="00583A36"/>
    <w:rsid w:val="00585BC6"/>
    <w:rsid w:val="005864D8"/>
    <w:rsid w:val="00586FC9"/>
    <w:rsid w:val="0058794F"/>
    <w:rsid w:val="00590674"/>
    <w:rsid w:val="00590E9E"/>
    <w:rsid w:val="00592B11"/>
    <w:rsid w:val="005937F4"/>
    <w:rsid w:val="0059527E"/>
    <w:rsid w:val="005A1417"/>
    <w:rsid w:val="005B2890"/>
    <w:rsid w:val="005B2DF0"/>
    <w:rsid w:val="005B41A2"/>
    <w:rsid w:val="005B4C2E"/>
    <w:rsid w:val="005B6C81"/>
    <w:rsid w:val="005C112D"/>
    <w:rsid w:val="005C4BA5"/>
    <w:rsid w:val="005C55CA"/>
    <w:rsid w:val="005C75B2"/>
    <w:rsid w:val="005D094B"/>
    <w:rsid w:val="005D48F7"/>
    <w:rsid w:val="005D5D55"/>
    <w:rsid w:val="005D77A0"/>
    <w:rsid w:val="005E19A7"/>
    <w:rsid w:val="005E3D6C"/>
    <w:rsid w:val="005E5F0D"/>
    <w:rsid w:val="005E7CF6"/>
    <w:rsid w:val="005F12DD"/>
    <w:rsid w:val="005F5B7D"/>
    <w:rsid w:val="005F5DC6"/>
    <w:rsid w:val="00603A1D"/>
    <w:rsid w:val="006048D5"/>
    <w:rsid w:val="00605D0E"/>
    <w:rsid w:val="00615B1F"/>
    <w:rsid w:val="0061739B"/>
    <w:rsid w:val="00623D8D"/>
    <w:rsid w:val="00636819"/>
    <w:rsid w:val="00637681"/>
    <w:rsid w:val="00640C07"/>
    <w:rsid w:val="00643461"/>
    <w:rsid w:val="00646C4A"/>
    <w:rsid w:val="00646CBE"/>
    <w:rsid w:val="00652CF8"/>
    <w:rsid w:val="00655DD0"/>
    <w:rsid w:val="00660746"/>
    <w:rsid w:val="0066115C"/>
    <w:rsid w:val="00664413"/>
    <w:rsid w:val="0066503B"/>
    <w:rsid w:val="0066542B"/>
    <w:rsid w:val="00666C30"/>
    <w:rsid w:val="006700BE"/>
    <w:rsid w:val="0067148B"/>
    <w:rsid w:val="00683334"/>
    <w:rsid w:val="00687B6B"/>
    <w:rsid w:val="006929CD"/>
    <w:rsid w:val="0069310D"/>
    <w:rsid w:val="00693885"/>
    <w:rsid w:val="00696AD9"/>
    <w:rsid w:val="00697C98"/>
    <w:rsid w:val="006A3038"/>
    <w:rsid w:val="006A3859"/>
    <w:rsid w:val="006A7AED"/>
    <w:rsid w:val="006B1082"/>
    <w:rsid w:val="006B72B5"/>
    <w:rsid w:val="006C30F4"/>
    <w:rsid w:val="006C386B"/>
    <w:rsid w:val="006C431D"/>
    <w:rsid w:val="006D2C14"/>
    <w:rsid w:val="006D49E8"/>
    <w:rsid w:val="006D54DB"/>
    <w:rsid w:val="006D6C77"/>
    <w:rsid w:val="006D7EDE"/>
    <w:rsid w:val="006E2057"/>
    <w:rsid w:val="006E44CE"/>
    <w:rsid w:val="006E481D"/>
    <w:rsid w:val="006E54DE"/>
    <w:rsid w:val="006E6072"/>
    <w:rsid w:val="006E61A2"/>
    <w:rsid w:val="006F1C40"/>
    <w:rsid w:val="006F2932"/>
    <w:rsid w:val="006F540A"/>
    <w:rsid w:val="006F67BF"/>
    <w:rsid w:val="006F688E"/>
    <w:rsid w:val="00704904"/>
    <w:rsid w:val="0070511F"/>
    <w:rsid w:val="00707680"/>
    <w:rsid w:val="00710135"/>
    <w:rsid w:val="00710610"/>
    <w:rsid w:val="00710DBF"/>
    <w:rsid w:val="00711056"/>
    <w:rsid w:val="00711EDD"/>
    <w:rsid w:val="0071246E"/>
    <w:rsid w:val="007170EE"/>
    <w:rsid w:val="00720E4D"/>
    <w:rsid w:val="00723F7E"/>
    <w:rsid w:val="007251B4"/>
    <w:rsid w:val="007339EF"/>
    <w:rsid w:val="007374DC"/>
    <w:rsid w:val="00741967"/>
    <w:rsid w:val="00746155"/>
    <w:rsid w:val="00747974"/>
    <w:rsid w:val="00751125"/>
    <w:rsid w:val="00753337"/>
    <w:rsid w:val="00764886"/>
    <w:rsid w:val="007705E1"/>
    <w:rsid w:val="00772441"/>
    <w:rsid w:val="0077279A"/>
    <w:rsid w:val="00773080"/>
    <w:rsid w:val="007800E1"/>
    <w:rsid w:val="00785B63"/>
    <w:rsid w:val="00793E03"/>
    <w:rsid w:val="007A11F8"/>
    <w:rsid w:val="007A415B"/>
    <w:rsid w:val="007A6F54"/>
    <w:rsid w:val="007B459F"/>
    <w:rsid w:val="007B55F0"/>
    <w:rsid w:val="007C00D7"/>
    <w:rsid w:val="007C1B54"/>
    <w:rsid w:val="007C47C1"/>
    <w:rsid w:val="007C5748"/>
    <w:rsid w:val="007C712D"/>
    <w:rsid w:val="007D23A3"/>
    <w:rsid w:val="007D439C"/>
    <w:rsid w:val="007D5A2F"/>
    <w:rsid w:val="007D6AD8"/>
    <w:rsid w:val="007D6E80"/>
    <w:rsid w:val="007E3BCF"/>
    <w:rsid w:val="007E5023"/>
    <w:rsid w:val="007E50B7"/>
    <w:rsid w:val="007E59DC"/>
    <w:rsid w:val="007E59EF"/>
    <w:rsid w:val="007F3313"/>
    <w:rsid w:val="007F405C"/>
    <w:rsid w:val="0080523E"/>
    <w:rsid w:val="008076D5"/>
    <w:rsid w:val="008132A2"/>
    <w:rsid w:val="0081347B"/>
    <w:rsid w:val="00817267"/>
    <w:rsid w:val="00830465"/>
    <w:rsid w:val="00830FF8"/>
    <w:rsid w:val="00832079"/>
    <w:rsid w:val="00832506"/>
    <w:rsid w:val="008349FA"/>
    <w:rsid w:val="00836D6C"/>
    <w:rsid w:val="00837CA0"/>
    <w:rsid w:val="0084366D"/>
    <w:rsid w:val="00847545"/>
    <w:rsid w:val="00851D0E"/>
    <w:rsid w:val="008543D2"/>
    <w:rsid w:val="00855C37"/>
    <w:rsid w:val="00855F20"/>
    <w:rsid w:val="00856EA5"/>
    <w:rsid w:val="00860A09"/>
    <w:rsid w:val="0086250D"/>
    <w:rsid w:val="008630EC"/>
    <w:rsid w:val="00865959"/>
    <w:rsid w:val="00866E96"/>
    <w:rsid w:val="008734FA"/>
    <w:rsid w:val="00873875"/>
    <w:rsid w:val="008756FE"/>
    <w:rsid w:val="00875DB9"/>
    <w:rsid w:val="008810F0"/>
    <w:rsid w:val="00887126"/>
    <w:rsid w:val="008911ED"/>
    <w:rsid w:val="00891303"/>
    <w:rsid w:val="00897BDA"/>
    <w:rsid w:val="008A0350"/>
    <w:rsid w:val="008A180B"/>
    <w:rsid w:val="008A2B75"/>
    <w:rsid w:val="008B2102"/>
    <w:rsid w:val="008B3EAF"/>
    <w:rsid w:val="008B5A08"/>
    <w:rsid w:val="008B67F9"/>
    <w:rsid w:val="008B7602"/>
    <w:rsid w:val="008C169A"/>
    <w:rsid w:val="008C551F"/>
    <w:rsid w:val="008C55EA"/>
    <w:rsid w:val="008D1150"/>
    <w:rsid w:val="008D3F72"/>
    <w:rsid w:val="008D5183"/>
    <w:rsid w:val="008D5642"/>
    <w:rsid w:val="008E3EB7"/>
    <w:rsid w:val="008F4258"/>
    <w:rsid w:val="008F446D"/>
    <w:rsid w:val="008F7FC7"/>
    <w:rsid w:val="008F7FF2"/>
    <w:rsid w:val="00900FD1"/>
    <w:rsid w:val="00903E6F"/>
    <w:rsid w:val="00903F26"/>
    <w:rsid w:val="00905AC9"/>
    <w:rsid w:val="00912D99"/>
    <w:rsid w:val="00917B37"/>
    <w:rsid w:val="009258A0"/>
    <w:rsid w:val="009265B5"/>
    <w:rsid w:val="00926FF9"/>
    <w:rsid w:val="009344DB"/>
    <w:rsid w:val="009404E4"/>
    <w:rsid w:val="00942CC1"/>
    <w:rsid w:val="009451C7"/>
    <w:rsid w:val="00945B0A"/>
    <w:rsid w:val="00952FEE"/>
    <w:rsid w:val="009614D5"/>
    <w:rsid w:val="009639E0"/>
    <w:rsid w:val="0096563C"/>
    <w:rsid w:val="009726D7"/>
    <w:rsid w:val="00972AED"/>
    <w:rsid w:val="00975381"/>
    <w:rsid w:val="00976045"/>
    <w:rsid w:val="00980CCD"/>
    <w:rsid w:val="00985E88"/>
    <w:rsid w:val="009864A6"/>
    <w:rsid w:val="0099298E"/>
    <w:rsid w:val="009938E8"/>
    <w:rsid w:val="00995199"/>
    <w:rsid w:val="00997FE5"/>
    <w:rsid w:val="009A281E"/>
    <w:rsid w:val="009A2F74"/>
    <w:rsid w:val="009A5797"/>
    <w:rsid w:val="009A5E91"/>
    <w:rsid w:val="009B22D3"/>
    <w:rsid w:val="009B33AC"/>
    <w:rsid w:val="009B5041"/>
    <w:rsid w:val="009B62C6"/>
    <w:rsid w:val="009B7E32"/>
    <w:rsid w:val="009C0027"/>
    <w:rsid w:val="009C35A1"/>
    <w:rsid w:val="009C3CCC"/>
    <w:rsid w:val="009C51E8"/>
    <w:rsid w:val="009C5915"/>
    <w:rsid w:val="009D587E"/>
    <w:rsid w:val="009E31FC"/>
    <w:rsid w:val="009E502C"/>
    <w:rsid w:val="009E77C4"/>
    <w:rsid w:val="009E7926"/>
    <w:rsid w:val="009F0DB9"/>
    <w:rsid w:val="009F229C"/>
    <w:rsid w:val="009F5275"/>
    <w:rsid w:val="009F6710"/>
    <w:rsid w:val="009F6956"/>
    <w:rsid w:val="009F7F49"/>
    <w:rsid w:val="00A03CBB"/>
    <w:rsid w:val="00A10538"/>
    <w:rsid w:val="00A143BC"/>
    <w:rsid w:val="00A15035"/>
    <w:rsid w:val="00A31152"/>
    <w:rsid w:val="00A32B3A"/>
    <w:rsid w:val="00A33FA0"/>
    <w:rsid w:val="00A37331"/>
    <w:rsid w:val="00A401D8"/>
    <w:rsid w:val="00A448F0"/>
    <w:rsid w:val="00A467DB"/>
    <w:rsid w:val="00A4795F"/>
    <w:rsid w:val="00A50CD4"/>
    <w:rsid w:val="00A52FAD"/>
    <w:rsid w:val="00A54FA5"/>
    <w:rsid w:val="00A55798"/>
    <w:rsid w:val="00A55AF8"/>
    <w:rsid w:val="00A562BF"/>
    <w:rsid w:val="00A5650D"/>
    <w:rsid w:val="00A56F25"/>
    <w:rsid w:val="00A6555A"/>
    <w:rsid w:val="00A67475"/>
    <w:rsid w:val="00A67C79"/>
    <w:rsid w:val="00A71AF6"/>
    <w:rsid w:val="00A73E7B"/>
    <w:rsid w:val="00A755E0"/>
    <w:rsid w:val="00A75A5D"/>
    <w:rsid w:val="00A76C31"/>
    <w:rsid w:val="00A76EAA"/>
    <w:rsid w:val="00A77192"/>
    <w:rsid w:val="00A77639"/>
    <w:rsid w:val="00A80CFB"/>
    <w:rsid w:val="00A8156E"/>
    <w:rsid w:val="00A83B72"/>
    <w:rsid w:val="00A84609"/>
    <w:rsid w:val="00A84D64"/>
    <w:rsid w:val="00A84DD5"/>
    <w:rsid w:val="00A85DE2"/>
    <w:rsid w:val="00A86168"/>
    <w:rsid w:val="00A934A2"/>
    <w:rsid w:val="00AA0AEC"/>
    <w:rsid w:val="00AA1D72"/>
    <w:rsid w:val="00AA3A18"/>
    <w:rsid w:val="00AB2DEA"/>
    <w:rsid w:val="00AB53CA"/>
    <w:rsid w:val="00AB6FB1"/>
    <w:rsid w:val="00AC3086"/>
    <w:rsid w:val="00AD088F"/>
    <w:rsid w:val="00AD146E"/>
    <w:rsid w:val="00AD1BD0"/>
    <w:rsid w:val="00AD6ECC"/>
    <w:rsid w:val="00AE1158"/>
    <w:rsid w:val="00AE1595"/>
    <w:rsid w:val="00AE427F"/>
    <w:rsid w:val="00AE4CE0"/>
    <w:rsid w:val="00AE540A"/>
    <w:rsid w:val="00AE5EC6"/>
    <w:rsid w:val="00AE600A"/>
    <w:rsid w:val="00AE73D3"/>
    <w:rsid w:val="00AF18E8"/>
    <w:rsid w:val="00AF2188"/>
    <w:rsid w:val="00AF4B43"/>
    <w:rsid w:val="00AF7486"/>
    <w:rsid w:val="00AF75E8"/>
    <w:rsid w:val="00B0393A"/>
    <w:rsid w:val="00B1541E"/>
    <w:rsid w:val="00B15922"/>
    <w:rsid w:val="00B16540"/>
    <w:rsid w:val="00B16C9C"/>
    <w:rsid w:val="00B20A36"/>
    <w:rsid w:val="00B22539"/>
    <w:rsid w:val="00B2589C"/>
    <w:rsid w:val="00B33257"/>
    <w:rsid w:val="00B33D57"/>
    <w:rsid w:val="00B3732B"/>
    <w:rsid w:val="00B40C17"/>
    <w:rsid w:val="00B4298B"/>
    <w:rsid w:val="00B4366C"/>
    <w:rsid w:val="00B43D55"/>
    <w:rsid w:val="00B43D84"/>
    <w:rsid w:val="00B5080C"/>
    <w:rsid w:val="00B51FD1"/>
    <w:rsid w:val="00B544F1"/>
    <w:rsid w:val="00B55A69"/>
    <w:rsid w:val="00B561FD"/>
    <w:rsid w:val="00B5637F"/>
    <w:rsid w:val="00B60207"/>
    <w:rsid w:val="00B60B6A"/>
    <w:rsid w:val="00B640BA"/>
    <w:rsid w:val="00B6640C"/>
    <w:rsid w:val="00B66A01"/>
    <w:rsid w:val="00B670CD"/>
    <w:rsid w:val="00B72B48"/>
    <w:rsid w:val="00B74E27"/>
    <w:rsid w:val="00B758E5"/>
    <w:rsid w:val="00B8032D"/>
    <w:rsid w:val="00B82C95"/>
    <w:rsid w:val="00B83BB5"/>
    <w:rsid w:val="00B920C1"/>
    <w:rsid w:val="00B92E04"/>
    <w:rsid w:val="00B94CB9"/>
    <w:rsid w:val="00B94CE9"/>
    <w:rsid w:val="00B953D7"/>
    <w:rsid w:val="00B97D99"/>
    <w:rsid w:val="00BA446C"/>
    <w:rsid w:val="00BA4B19"/>
    <w:rsid w:val="00BB03C2"/>
    <w:rsid w:val="00BB0CB5"/>
    <w:rsid w:val="00BC2E55"/>
    <w:rsid w:val="00BD057B"/>
    <w:rsid w:val="00BD3BD1"/>
    <w:rsid w:val="00BE2CF6"/>
    <w:rsid w:val="00BE5BA2"/>
    <w:rsid w:val="00BF51DB"/>
    <w:rsid w:val="00C05D31"/>
    <w:rsid w:val="00C068EC"/>
    <w:rsid w:val="00C12433"/>
    <w:rsid w:val="00C13C38"/>
    <w:rsid w:val="00C13F52"/>
    <w:rsid w:val="00C14D15"/>
    <w:rsid w:val="00C209D5"/>
    <w:rsid w:val="00C24357"/>
    <w:rsid w:val="00C26135"/>
    <w:rsid w:val="00C274EA"/>
    <w:rsid w:val="00C30E8B"/>
    <w:rsid w:val="00C34FC7"/>
    <w:rsid w:val="00C3695F"/>
    <w:rsid w:val="00C36FCF"/>
    <w:rsid w:val="00C4206B"/>
    <w:rsid w:val="00C4506A"/>
    <w:rsid w:val="00C4570A"/>
    <w:rsid w:val="00C46B79"/>
    <w:rsid w:val="00C5032C"/>
    <w:rsid w:val="00C545F5"/>
    <w:rsid w:val="00C61DB8"/>
    <w:rsid w:val="00C6322C"/>
    <w:rsid w:val="00C64094"/>
    <w:rsid w:val="00C7318A"/>
    <w:rsid w:val="00C8027F"/>
    <w:rsid w:val="00C8369C"/>
    <w:rsid w:val="00CB2BDB"/>
    <w:rsid w:val="00CB5413"/>
    <w:rsid w:val="00CC5068"/>
    <w:rsid w:val="00CC6F50"/>
    <w:rsid w:val="00CD1B78"/>
    <w:rsid w:val="00CE2B17"/>
    <w:rsid w:val="00CF106C"/>
    <w:rsid w:val="00CF46D3"/>
    <w:rsid w:val="00D00C6E"/>
    <w:rsid w:val="00D02D25"/>
    <w:rsid w:val="00D02EE8"/>
    <w:rsid w:val="00D056BE"/>
    <w:rsid w:val="00D07D2C"/>
    <w:rsid w:val="00D10757"/>
    <w:rsid w:val="00D14C43"/>
    <w:rsid w:val="00D16273"/>
    <w:rsid w:val="00D20F88"/>
    <w:rsid w:val="00D22E0F"/>
    <w:rsid w:val="00D324E2"/>
    <w:rsid w:val="00D33B24"/>
    <w:rsid w:val="00D3730E"/>
    <w:rsid w:val="00D44C3B"/>
    <w:rsid w:val="00D45C46"/>
    <w:rsid w:val="00D50D79"/>
    <w:rsid w:val="00D5703F"/>
    <w:rsid w:val="00D5739F"/>
    <w:rsid w:val="00D62520"/>
    <w:rsid w:val="00D63749"/>
    <w:rsid w:val="00D65671"/>
    <w:rsid w:val="00D67B35"/>
    <w:rsid w:val="00D67DCC"/>
    <w:rsid w:val="00D713CD"/>
    <w:rsid w:val="00D71FC0"/>
    <w:rsid w:val="00D72522"/>
    <w:rsid w:val="00D7279E"/>
    <w:rsid w:val="00D748CA"/>
    <w:rsid w:val="00D803A2"/>
    <w:rsid w:val="00D85EDD"/>
    <w:rsid w:val="00D87904"/>
    <w:rsid w:val="00D91837"/>
    <w:rsid w:val="00D93B45"/>
    <w:rsid w:val="00D9406A"/>
    <w:rsid w:val="00D955E3"/>
    <w:rsid w:val="00D959D3"/>
    <w:rsid w:val="00D97C6F"/>
    <w:rsid w:val="00DA31E9"/>
    <w:rsid w:val="00DA322C"/>
    <w:rsid w:val="00DA4AE9"/>
    <w:rsid w:val="00DB2DC2"/>
    <w:rsid w:val="00DB4853"/>
    <w:rsid w:val="00DB6817"/>
    <w:rsid w:val="00DC0659"/>
    <w:rsid w:val="00DC1CD4"/>
    <w:rsid w:val="00DC4BA5"/>
    <w:rsid w:val="00DC578D"/>
    <w:rsid w:val="00DD16ED"/>
    <w:rsid w:val="00DD21FA"/>
    <w:rsid w:val="00DD3864"/>
    <w:rsid w:val="00DD3F1D"/>
    <w:rsid w:val="00DD4528"/>
    <w:rsid w:val="00DD5A1D"/>
    <w:rsid w:val="00DD5E02"/>
    <w:rsid w:val="00DE2C0F"/>
    <w:rsid w:val="00DE310D"/>
    <w:rsid w:val="00DE38C8"/>
    <w:rsid w:val="00DE38EC"/>
    <w:rsid w:val="00DE7003"/>
    <w:rsid w:val="00DE7883"/>
    <w:rsid w:val="00DF2CBF"/>
    <w:rsid w:val="00DF7080"/>
    <w:rsid w:val="00E04F69"/>
    <w:rsid w:val="00E12E42"/>
    <w:rsid w:val="00E13025"/>
    <w:rsid w:val="00E16A9B"/>
    <w:rsid w:val="00E25625"/>
    <w:rsid w:val="00E257B7"/>
    <w:rsid w:val="00E276FE"/>
    <w:rsid w:val="00E31304"/>
    <w:rsid w:val="00E41C56"/>
    <w:rsid w:val="00E447AB"/>
    <w:rsid w:val="00E5261B"/>
    <w:rsid w:val="00E55544"/>
    <w:rsid w:val="00E5693D"/>
    <w:rsid w:val="00E609C2"/>
    <w:rsid w:val="00E65E18"/>
    <w:rsid w:val="00E671D8"/>
    <w:rsid w:val="00E75A5A"/>
    <w:rsid w:val="00E76D9B"/>
    <w:rsid w:val="00E7783F"/>
    <w:rsid w:val="00E8159D"/>
    <w:rsid w:val="00E84241"/>
    <w:rsid w:val="00E93942"/>
    <w:rsid w:val="00E94992"/>
    <w:rsid w:val="00E95435"/>
    <w:rsid w:val="00E969BB"/>
    <w:rsid w:val="00EA370E"/>
    <w:rsid w:val="00EB29FC"/>
    <w:rsid w:val="00EC2CEF"/>
    <w:rsid w:val="00EC4F8F"/>
    <w:rsid w:val="00EC784A"/>
    <w:rsid w:val="00ED5560"/>
    <w:rsid w:val="00ED64FA"/>
    <w:rsid w:val="00EE0647"/>
    <w:rsid w:val="00EE175F"/>
    <w:rsid w:val="00EF1CF3"/>
    <w:rsid w:val="00EF2965"/>
    <w:rsid w:val="00F032DB"/>
    <w:rsid w:val="00F03494"/>
    <w:rsid w:val="00F05383"/>
    <w:rsid w:val="00F103AC"/>
    <w:rsid w:val="00F11293"/>
    <w:rsid w:val="00F11B15"/>
    <w:rsid w:val="00F13614"/>
    <w:rsid w:val="00F20534"/>
    <w:rsid w:val="00F213C9"/>
    <w:rsid w:val="00F22F37"/>
    <w:rsid w:val="00F23BD8"/>
    <w:rsid w:val="00F25C7A"/>
    <w:rsid w:val="00F30E79"/>
    <w:rsid w:val="00F325F6"/>
    <w:rsid w:val="00F41662"/>
    <w:rsid w:val="00F45CE0"/>
    <w:rsid w:val="00F45EEC"/>
    <w:rsid w:val="00F52D8C"/>
    <w:rsid w:val="00F63681"/>
    <w:rsid w:val="00F64A6B"/>
    <w:rsid w:val="00F7119F"/>
    <w:rsid w:val="00F72C1B"/>
    <w:rsid w:val="00F83E3B"/>
    <w:rsid w:val="00F8516F"/>
    <w:rsid w:val="00F92E9E"/>
    <w:rsid w:val="00F93E36"/>
    <w:rsid w:val="00FA5C25"/>
    <w:rsid w:val="00FA7807"/>
    <w:rsid w:val="00FB2AE9"/>
    <w:rsid w:val="00FB2D29"/>
    <w:rsid w:val="00FC4C57"/>
    <w:rsid w:val="00FC5307"/>
    <w:rsid w:val="00FC79F6"/>
    <w:rsid w:val="00FD1734"/>
    <w:rsid w:val="00FD4140"/>
    <w:rsid w:val="00FD4F5D"/>
    <w:rsid w:val="00FD567A"/>
    <w:rsid w:val="00FD7B34"/>
    <w:rsid w:val="00FE4381"/>
    <w:rsid w:val="00FF1033"/>
    <w:rsid w:val="00FF58C0"/>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798651"/>
  <w15:docId w15:val="{C1C91348-6992-40FD-A1B2-2427F81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link w:val="Heading1Char"/>
    <w:uiPriority w:val="9"/>
    <w:qFormat/>
    <w:rsid w:val="003A7460"/>
    <w:pPr>
      <w:keepNext/>
      <w:tabs>
        <w:tab w:val="center" w:pos="4513"/>
      </w:tabs>
      <w:suppressAutoHyphens/>
      <w:outlineLvl w:val="0"/>
    </w:pPr>
    <w:rPr>
      <w:rFonts w:ascii="Arial" w:hAnsi="Arial"/>
      <w:b/>
      <w:color w:val="1F497D" w:themeColor="text2"/>
      <w:sz w:val="28"/>
    </w:rPr>
  </w:style>
  <w:style w:type="paragraph" w:styleId="Heading2">
    <w:name w:val="heading 2"/>
    <w:basedOn w:val="Normal"/>
    <w:next w:val="Normal"/>
    <w:uiPriority w:val="1"/>
    <w:qFormat/>
    <w:pPr>
      <w:keepNext/>
      <w:ind w:left="360"/>
      <w:jc w:val="right"/>
      <w:outlineLvl w:val="1"/>
    </w:pPr>
    <w:rPr>
      <w:rFonts w:ascii="Arial" w:hAnsi="Arial" w:cs="Arial"/>
      <w:b/>
      <w:bCs/>
      <w:i/>
      <w:iCs/>
      <w:color w:val="FFFFFF"/>
      <w:sz w:val="48"/>
    </w:rPr>
  </w:style>
  <w:style w:type="paragraph" w:styleId="Heading3">
    <w:name w:val="heading 3"/>
    <w:basedOn w:val="Normal"/>
    <w:next w:val="Normal"/>
    <w:link w:val="Heading3Char"/>
    <w:qFormat/>
    <w:pPr>
      <w:keepNext/>
      <w:tabs>
        <w:tab w:val="left" w:pos="709"/>
        <w:tab w:val="center" w:pos="4513"/>
      </w:tabs>
      <w:suppressAutoHyphens/>
      <w:jc w:val="both"/>
      <w:outlineLvl w:val="2"/>
    </w:pPr>
    <w:rPr>
      <w:rFonts w:ascii="Arial" w:hAnsi="Arial" w:cs="Arial"/>
      <w:b/>
    </w:rPr>
  </w:style>
  <w:style w:type="paragraph" w:styleId="Heading4">
    <w:name w:val="heading 4"/>
    <w:basedOn w:val="Normal"/>
    <w:next w:val="Normal"/>
    <w:qFormat/>
    <w:pPr>
      <w:keepNext/>
      <w:ind w:firstLine="709"/>
      <w:outlineLvl w:val="3"/>
    </w:pPr>
    <w:rPr>
      <w:rFonts w:ascii="Arial" w:hAnsi="Arial" w:cs="Arial"/>
      <w:b/>
      <w:sz w:val="28"/>
      <w:u w:val="single"/>
    </w:rPr>
  </w:style>
  <w:style w:type="paragraph" w:styleId="Heading5">
    <w:name w:val="heading 5"/>
    <w:basedOn w:val="Normal"/>
    <w:next w:val="Normal"/>
    <w:qFormat/>
    <w:pPr>
      <w:keepNext/>
      <w:numPr>
        <w:numId w:val="1"/>
      </w:numPr>
      <w:suppressAutoHyphens/>
      <w:jc w:val="both"/>
      <w:outlineLvl w:val="4"/>
    </w:pPr>
    <w:rPr>
      <w:rFonts w:ascii="Arial" w:hAnsi="Arial" w:cs="Arial"/>
      <w:b/>
      <w:bCs/>
    </w:rPr>
  </w:style>
  <w:style w:type="paragraph" w:styleId="Heading6">
    <w:name w:val="heading 6"/>
    <w:basedOn w:val="Normal"/>
    <w:next w:val="Normal"/>
    <w:qFormat/>
    <w:pPr>
      <w:keepNext/>
      <w:numPr>
        <w:numId w:val="2"/>
      </w:numPr>
      <w:suppressAutoHyphens/>
      <w:jc w:val="both"/>
      <w:outlineLvl w:val="5"/>
    </w:pPr>
    <w:rPr>
      <w:rFonts w:ascii="Arial" w:hAnsi="Arial" w:cs="Arial"/>
      <w:b/>
    </w:rPr>
  </w:style>
  <w:style w:type="paragraph" w:styleId="Heading7">
    <w:name w:val="heading 7"/>
    <w:basedOn w:val="Normal"/>
    <w:next w:val="Normal"/>
    <w:qFormat/>
    <w:pPr>
      <w:keepNext/>
      <w:outlineLvl w:val="6"/>
    </w:pPr>
    <w:rPr>
      <w:rFonts w:ascii="Arial" w:hAnsi="Arial" w:cs="Arial"/>
      <w:b/>
      <w:smallCaps/>
      <w:sz w:val="28"/>
    </w:rPr>
  </w:style>
  <w:style w:type="paragraph" w:styleId="Heading8">
    <w:name w:val="heading 8"/>
    <w:basedOn w:val="Normal"/>
    <w:next w:val="Normal"/>
    <w:qFormat/>
    <w:pPr>
      <w:keepNext/>
      <w:outlineLvl w:val="7"/>
    </w:pPr>
    <w:rPr>
      <w:rFonts w:ascii="Arial" w:hAnsi="Arial" w:cs="Arial"/>
      <w:b/>
      <w:smallCaps/>
      <w:sz w:val="40"/>
    </w:rPr>
  </w:style>
  <w:style w:type="paragraph" w:styleId="Heading9">
    <w:name w:val="heading 9"/>
    <w:basedOn w:val="Normal"/>
    <w:next w:val="Normal"/>
    <w:qFormat/>
    <w:pPr>
      <w:keepNext/>
      <w:jc w:val="center"/>
      <w:outlineLvl w:val="8"/>
    </w:pPr>
    <w:rPr>
      <w:rFonts w:ascii="Arial" w:hAnsi="Arial"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lang w:val="en-US" w:eastAsia="en-US"/>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qFormat/>
    <w:rsid w:val="00AC3086"/>
    <w:pPr>
      <w:tabs>
        <w:tab w:val="right" w:leader="dot" w:pos="9639"/>
        <w:tab w:val="right" w:leader="dot" w:pos="9717"/>
      </w:tabs>
      <w:suppressAutoHyphens/>
      <w:spacing w:before="120" w:after="120"/>
      <w:ind w:left="268" w:right="332"/>
    </w:pPr>
  </w:style>
  <w:style w:type="paragraph" w:styleId="TOC2">
    <w:name w:val="toc 2"/>
    <w:basedOn w:val="Normal"/>
    <w:next w:val="Normal"/>
    <w:autoRedefine/>
    <w:uiPriority w:val="39"/>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s>
      <w:suppressAutoHyphens/>
      <w:ind w:left="720" w:hanging="720"/>
      <w:jc w:val="both"/>
    </w:pPr>
  </w:style>
  <w:style w:type="paragraph" w:styleId="BodyTextIndent2">
    <w:name w:val="Body Text Indent 2"/>
    <w:basedOn w:val="Normal"/>
    <w:pPr>
      <w:tabs>
        <w:tab w:val="left" w:pos="-720"/>
        <w:tab w:val="left" w:pos="0"/>
      </w:tabs>
      <w:suppressAutoHyphens/>
      <w:ind w:left="720" w:hanging="720"/>
    </w:pPr>
    <w:rPr>
      <w:spacing w:val="-3"/>
    </w:rPr>
  </w:style>
  <w:style w:type="paragraph" w:styleId="BodyTextIndent3">
    <w:name w:val="Body Text Indent 3"/>
    <w:basedOn w:val="Normal"/>
    <w:pPr>
      <w:tabs>
        <w:tab w:val="left" w:pos="-720"/>
        <w:tab w:val="left" w:pos="0"/>
        <w:tab w:val="left" w:pos="720"/>
      </w:tabs>
      <w:suppressAutoHyphens/>
      <w:ind w:left="720" w:hanging="1440"/>
      <w:jc w:val="both"/>
    </w:pPr>
    <w:rPr>
      <w:spacing w:val="-3"/>
    </w:rPr>
  </w:style>
  <w:style w:type="paragraph" w:styleId="BodyText">
    <w:name w:val="Body Text"/>
    <w:basedOn w:val="Normal"/>
    <w:link w:val="BodyTextChar"/>
    <w:uiPriority w:val="1"/>
    <w:qFormat/>
    <w:rsid w:val="00F05383"/>
    <w:pPr>
      <w:jc w:val="both"/>
    </w:pPr>
    <w:rPr>
      <w:rFonts w:ascii="Arial" w:hAnsi="Arial"/>
    </w:rPr>
  </w:style>
  <w:style w:type="paragraph" w:styleId="BlockText">
    <w:name w:val="Block Text"/>
    <w:basedOn w:val="Normal"/>
    <w:pPr>
      <w:suppressAutoHyphens/>
      <w:ind w:left="1418" w:right="565"/>
      <w:jc w:val="both"/>
    </w:pPr>
    <w:rPr>
      <w:rFonts w:ascii="Arial" w:hAnsi="Arial" w:cs="Arial"/>
    </w:rPr>
  </w:style>
  <w:style w:type="paragraph" w:styleId="BodyText2">
    <w:name w:val="Body Text 2"/>
    <w:basedOn w:val="Normal"/>
    <w:rPr>
      <w:rFonts w:ascii="Arial" w:hAnsi="Arial" w:cs="Arial"/>
      <w:b/>
      <w:u w:val="single"/>
    </w:rPr>
  </w:style>
  <w:style w:type="character" w:styleId="Hyperlink">
    <w:name w:val="Hyperlink"/>
    <w:uiPriority w:val="99"/>
    <w:rPr>
      <w:color w:val="0000FF"/>
      <w:u w:val="single"/>
    </w:rPr>
  </w:style>
  <w:style w:type="paragraph" w:styleId="Title">
    <w:name w:val="Title"/>
    <w:basedOn w:val="Normal"/>
    <w:link w:val="TitleChar"/>
    <w:uiPriority w:val="10"/>
    <w:qFormat/>
    <w:pPr>
      <w:widowControl/>
      <w:jc w:val="center"/>
    </w:pPr>
    <w:rPr>
      <w:b/>
      <w:snapToGrid/>
      <w:sz w:val="32"/>
    </w:rPr>
  </w:style>
  <w:style w:type="paragraph" w:customStyle="1" w:styleId="TableHeading">
    <w:name w:val="Table Heading"/>
    <w:basedOn w:val="Caption"/>
    <w:next w:val="Normal"/>
    <w:pPr>
      <w:keepNext/>
      <w:suppressAutoHyphens/>
      <w:spacing w:before="120" w:after="120"/>
      <w:jc w:val="center"/>
    </w:pPr>
    <w:rPr>
      <w:rFonts w:ascii="Arial" w:hAnsi="Arial"/>
      <w:b/>
      <w:snapToGrid/>
      <w:spacing w:val="-2"/>
      <w:sz w:val="16"/>
    </w:rPr>
  </w:style>
  <w:style w:type="paragraph" w:customStyle="1" w:styleId="TableText">
    <w:name w:val="Table Text"/>
    <w:basedOn w:val="TableHeading"/>
    <w:pPr>
      <w:keepNext w:val="0"/>
      <w:keepLines/>
      <w:suppressAutoHyphens w:val="0"/>
      <w:jc w:val="left"/>
    </w:pPr>
    <w:rPr>
      <w:b w:val="0"/>
      <w:spacing w:val="0"/>
      <w:lang w:val="en-AU"/>
    </w:rPr>
  </w:style>
  <w:style w:type="paragraph" w:styleId="Subtitle">
    <w:name w:val="Subtitle"/>
    <w:basedOn w:val="Normal"/>
    <w:qFormat/>
    <w:pPr>
      <w:widowControl/>
      <w:ind w:right="651"/>
      <w:jc w:val="right"/>
    </w:pPr>
    <w:rPr>
      <w:rFonts w:ascii="Arial" w:hAnsi="Arial" w:cs="Arial"/>
      <w:i/>
      <w:iCs/>
      <w:snapToGrid/>
      <w:sz w:val="44"/>
    </w:rPr>
  </w:style>
  <w:style w:type="table" w:styleId="TableGrid">
    <w:name w:val="Table Grid"/>
    <w:basedOn w:val="TableNormal"/>
    <w:uiPriority w:val="59"/>
    <w:rsid w:val="00211D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7926"/>
    <w:rPr>
      <w:rFonts w:ascii="Tahoma" w:hAnsi="Tahoma" w:cs="Tahoma"/>
      <w:sz w:val="16"/>
      <w:szCs w:val="16"/>
    </w:rPr>
  </w:style>
  <w:style w:type="character" w:styleId="PageNumber">
    <w:name w:val="page number"/>
    <w:basedOn w:val="DefaultParagraphFont"/>
    <w:rsid w:val="00214C8C"/>
  </w:style>
  <w:style w:type="character" w:customStyle="1" w:styleId="FooterChar">
    <w:name w:val="Footer Char"/>
    <w:basedOn w:val="DefaultParagraphFont"/>
    <w:link w:val="Footer"/>
    <w:uiPriority w:val="99"/>
    <w:rsid w:val="00590674"/>
    <w:rPr>
      <w:snapToGrid w:val="0"/>
      <w:sz w:val="24"/>
      <w:lang w:eastAsia="en-US"/>
    </w:rPr>
  </w:style>
  <w:style w:type="paragraph" w:customStyle="1" w:styleId="Default">
    <w:name w:val="Default"/>
    <w:rsid w:val="004F65DB"/>
    <w:pPr>
      <w:autoSpaceDE w:val="0"/>
      <w:autoSpaceDN w:val="0"/>
      <w:adjustRightInd w:val="0"/>
    </w:pPr>
    <w:rPr>
      <w:rFonts w:ascii="Arial" w:hAnsi="Arial" w:cs="Arial"/>
      <w:color w:val="000000"/>
      <w:sz w:val="24"/>
      <w:szCs w:val="24"/>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2,List Paragraph12,OBC Bullet,L"/>
    <w:basedOn w:val="Normal"/>
    <w:link w:val="ListParagraphChar"/>
    <w:uiPriority w:val="1"/>
    <w:qFormat/>
    <w:rsid w:val="000241CA"/>
    <w:pPr>
      <w:ind w:left="720"/>
      <w:contextualSpacing/>
    </w:pPr>
  </w:style>
  <w:style w:type="paragraph" w:customStyle="1" w:styleId="TableParagraph">
    <w:name w:val="Table Paragraph"/>
    <w:basedOn w:val="Normal"/>
    <w:uiPriority w:val="1"/>
    <w:qFormat/>
    <w:rsid w:val="00D9406A"/>
    <w:rPr>
      <w:rFonts w:asciiTheme="minorHAnsi" w:eastAsiaTheme="minorHAnsi" w:hAnsiTheme="minorHAnsi" w:cstheme="minorBidi"/>
      <w:snapToGrid/>
      <w:sz w:val="22"/>
      <w:szCs w:val="22"/>
      <w:lang w:val="en-US"/>
    </w:rPr>
  </w:style>
  <w:style w:type="character" w:customStyle="1" w:styleId="BalloonTextChar">
    <w:name w:val="Balloon Text Char"/>
    <w:basedOn w:val="DefaultParagraphFont"/>
    <w:link w:val="BalloonText"/>
    <w:uiPriority w:val="99"/>
    <w:semiHidden/>
    <w:rsid w:val="00D9406A"/>
    <w:rPr>
      <w:rFonts w:ascii="Tahoma" w:hAnsi="Tahoma" w:cs="Tahoma"/>
      <w:snapToGrid w:val="0"/>
      <w:sz w:val="16"/>
      <w:szCs w:val="16"/>
      <w:lang w:eastAsia="en-US"/>
    </w:rPr>
  </w:style>
  <w:style w:type="character" w:customStyle="1" w:styleId="Heading3Char">
    <w:name w:val="Heading 3 Char"/>
    <w:basedOn w:val="DefaultParagraphFont"/>
    <w:link w:val="Heading3"/>
    <w:uiPriority w:val="9"/>
    <w:rsid w:val="00D9406A"/>
    <w:rPr>
      <w:rFonts w:ascii="Arial" w:hAnsi="Arial" w:cs="Arial"/>
      <w:b/>
      <w:snapToGrid w:val="0"/>
      <w:sz w:val="24"/>
      <w:lang w:eastAsia="en-US"/>
    </w:rPr>
  </w:style>
  <w:style w:type="paragraph" w:customStyle="1" w:styleId="ProjectName">
    <w:name w:val="Project Name"/>
    <w:basedOn w:val="Title"/>
    <w:rsid w:val="00D9406A"/>
    <w:pPr>
      <w:tabs>
        <w:tab w:val="left" w:pos="397"/>
      </w:tabs>
      <w:spacing w:before="400" w:after="60"/>
      <w:outlineLvl w:val="0"/>
    </w:pPr>
    <w:rPr>
      <w:rFonts w:ascii="Arial" w:hAnsi="Arial"/>
      <w:snapToGrid w:val="0"/>
      <w:color w:val="339966"/>
      <w:kern w:val="28"/>
      <w:sz w:val="48"/>
    </w:rPr>
  </w:style>
  <w:style w:type="paragraph" w:customStyle="1" w:styleId="BodyText1">
    <w:name w:val="Body Text1"/>
    <w:basedOn w:val="Normal"/>
    <w:link w:val="BodytextChar0"/>
    <w:rsid w:val="00D9406A"/>
    <w:pPr>
      <w:widowControl/>
      <w:spacing w:before="120" w:after="120"/>
    </w:pPr>
    <w:rPr>
      <w:rFonts w:ascii="Arial" w:hAnsi="Arial" w:cs="Arial"/>
      <w:snapToGrid/>
      <w:sz w:val="20"/>
      <w:szCs w:val="24"/>
    </w:rPr>
  </w:style>
  <w:style w:type="paragraph" w:customStyle="1" w:styleId="StyleTableHeadingNotBoldPink">
    <w:name w:val="Style Table Heading + Not Bold Pink"/>
    <w:basedOn w:val="TableHeading"/>
    <w:rsid w:val="00D9406A"/>
    <w:pPr>
      <w:keepNext w:val="0"/>
      <w:widowControl/>
      <w:suppressAutoHyphens w:val="0"/>
      <w:spacing w:before="40" w:after="40"/>
      <w:jc w:val="left"/>
    </w:pPr>
    <w:rPr>
      <w:b w:val="0"/>
      <w:color w:val="339966"/>
      <w:spacing w:val="0"/>
      <w:sz w:val="20"/>
    </w:rPr>
  </w:style>
  <w:style w:type="paragraph" w:customStyle="1" w:styleId="StyleTableTextPink">
    <w:name w:val="Style Table Text + Pink"/>
    <w:basedOn w:val="TableText"/>
    <w:rsid w:val="00D9406A"/>
    <w:pPr>
      <w:keepLines w:val="0"/>
      <w:widowControl/>
      <w:spacing w:before="40" w:after="40"/>
    </w:pPr>
    <w:rPr>
      <w:color w:val="339966"/>
      <w:sz w:val="20"/>
      <w:lang w:val="en-GB"/>
    </w:rPr>
  </w:style>
  <w:style w:type="character" w:customStyle="1" w:styleId="BodytextChar0">
    <w:name w:val="Body text Char"/>
    <w:basedOn w:val="DefaultParagraphFont"/>
    <w:link w:val="BodyText1"/>
    <w:rsid w:val="00D9406A"/>
    <w:rPr>
      <w:rFonts w:ascii="Arial" w:hAnsi="Arial" w:cs="Arial"/>
      <w:szCs w:val="24"/>
      <w:lang w:eastAsia="en-US"/>
    </w:rPr>
  </w:style>
  <w:style w:type="character" w:customStyle="1" w:styleId="TitleChar">
    <w:name w:val="Title Char"/>
    <w:basedOn w:val="DefaultParagraphFont"/>
    <w:link w:val="Title"/>
    <w:uiPriority w:val="10"/>
    <w:rsid w:val="00D9406A"/>
    <w:rPr>
      <w:b/>
      <w:sz w:val="32"/>
      <w:lang w:eastAsia="en-US"/>
    </w:rPr>
  </w:style>
  <w:style w:type="character" w:customStyle="1" w:styleId="HeaderChar">
    <w:name w:val="Header Char"/>
    <w:basedOn w:val="DefaultParagraphFont"/>
    <w:link w:val="Header"/>
    <w:uiPriority w:val="99"/>
    <w:rsid w:val="00D9406A"/>
    <w:rPr>
      <w:snapToGrid w:val="0"/>
      <w:sz w:val="24"/>
      <w:lang w:eastAsia="en-US"/>
    </w:rPr>
  </w:style>
  <w:style w:type="paragraph" w:styleId="TOCHeading">
    <w:name w:val="TOC Heading"/>
    <w:basedOn w:val="Heading1"/>
    <w:next w:val="Normal"/>
    <w:uiPriority w:val="39"/>
    <w:unhideWhenUsed/>
    <w:qFormat/>
    <w:rsid w:val="00D9406A"/>
    <w:pPr>
      <w:keepLines/>
      <w:widowControl/>
      <w:tabs>
        <w:tab w:val="clear" w:pos="4513"/>
      </w:tabs>
      <w:suppressAutoHyphens w:val="0"/>
      <w:spacing w:before="480" w:line="276" w:lineRule="auto"/>
      <w:outlineLvl w:val="9"/>
    </w:pPr>
    <w:rPr>
      <w:rFonts w:asciiTheme="majorHAnsi" w:eastAsiaTheme="majorEastAsia" w:hAnsiTheme="majorHAnsi" w:cstheme="majorBidi"/>
      <w:bCs/>
      <w:snapToGrid/>
      <w:color w:val="365F91" w:themeColor="accent1" w:themeShade="BF"/>
      <w:szCs w:val="28"/>
      <w:lang w:val="en-US" w:eastAsia="ja-JP"/>
    </w:rPr>
  </w:style>
  <w:style w:type="character" w:styleId="CommentReference">
    <w:name w:val="annotation reference"/>
    <w:basedOn w:val="DefaultParagraphFont"/>
    <w:uiPriority w:val="99"/>
    <w:semiHidden/>
    <w:unhideWhenUsed/>
    <w:rsid w:val="00D9406A"/>
    <w:rPr>
      <w:sz w:val="16"/>
      <w:szCs w:val="16"/>
    </w:rPr>
  </w:style>
  <w:style w:type="paragraph" w:styleId="CommentText">
    <w:name w:val="annotation text"/>
    <w:basedOn w:val="Normal"/>
    <w:link w:val="CommentTextChar"/>
    <w:uiPriority w:val="99"/>
    <w:unhideWhenUsed/>
    <w:rsid w:val="00D9406A"/>
    <w:rPr>
      <w:rFonts w:asciiTheme="minorHAnsi" w:eastAsiaTheme="minorHAnsi" w:hAnsiTheme="minorHAnsi" w:cstheme="minorBidi"/>
      <w:snapToGrid/>
      <w:sz w:val="20"/>
      <w:lang w:val="en-US"/>
    </w:rPr>
  </w:style>
  <w:style w:type="character" w:customStyle="1" w:styleId="CommentTextChar">
    <w:name w:val="Comment Text Char"/>
    <w:basedOn w:val="DefaultParagraphFont"/>
    <w:link w:val="CommentText"/>
    <w:uiPriority w:val="99"/>
    <w:rsid w:val="00D9406A"/>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9406A"/>
    <w:rPr>
      <w:b/>
      <w:bCs/>
    </w:rPr>
  </w:style>
  <w:style w:type="character" w:customStyle="1" w:styleId="CommentSubjectChar">
    <w:name w:val="Comment Subject Char"/>
    <w:basedOn w:val="CommentTextChar"/>
    <w:link w:val="CommentSubject"/>
    <w:uiPriority w:val="99"/>
    <w:semiHidden/>
    <w:rsid w:val="00D9406A"/>
    <w:rPr>
      <w:rFonts w:asciiTheme="minorHAnsi" w:eastAsiaTheme="minorHAnsi" w:hAnsiTheme="minorHAnsi" w:cstheme="minorBidi"/>
      <w:b/>
      <w:bCs/>
      <w:lang w:val="en-US" w:eastAsia="en-US"/>
    </w:rPr>
  </w:style>
  <w:style w:type="character" w:customStyle="1" w:styleId="FootnoteTextChar">
    <w:name w:val="Footnote Text Char"/>
    <w:link w:val="FootnoteText"/>
    <w:uiPriority w:val="99"/>
    <w:rsid w:val="003A7460"/>
    <w:rPr>
      <w:snapToGrid w:val="0"/>
      <w:sz w:val="24"/>
      <w:lang w:eastAsia="en-US"/>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C209D5"/>
    <w:rPr>
      <w:snapToGrid w:val="0"/>
      <w:sz w:val="24"/>
      <w:lang w:eastAsia="en-US"/>
    </w:rPr>
  </w:style>
  <w:style w:type="character" w:styleId="UnresolvedMention">
    <w:name w:val="Unresolved Mention"/>
    <w:basedOn w:val="DefaultParagraphFont"/>
    <w:uiPriority w:val="99"/>
    <w:semiHidden/>
    <w:unhideWhenUsed/>
    <w:rsid w:val="00407B6E"/>
    <w:rPr>
      <w:color w:val="605E5C"/>
      <w:shd w:val="clear" w:color="auto" w:fill="E1DFDD"/>
    </w:rPr>
  </w:style>
  <w:style w:type="character" w:customStyle="1" w:styleId="Heading1Char">
    <w:name w:val="Heading 1 Char"/>
    <w:basedOn w:val="DefaultParagraphFont"/>
    <w:link w:val="Heading1"/>
    <w:uiPriority w:val="9"/>
    <w:rsid w:val="00764886"/>
    <w:rPr>
      <w:rFonts w:ascii="Arial" w:hAnsi="Arial"/>
      <w:b/>
      <w:snapToGrid w:val="0"/>
      <w:color w:val="1F497D" w:themeColor="text2"/>
      <w:sz w:val="28"/>
      <w:lang w:eastAsia="en-US"/>
    </w:rPr>
  </w:style>
  <w:style w:type="character" w:customStyle="1" w:styleId="BodyTextChar">
    <w:name w:val="Body Text Char"/>
    <w:basedOn w:val="DefaultParagraphFont"/>
    <w:link w:val="BodyText"/>
    <w:uiPriority w:val="1"/>
    <w:rsid w:val="00764886"/>
    <w:rPr>
      <w:rFonts w:ascii="Arial" w:hAnsi="Arial"/>
      <w:snapToGrid w:val="0"/>
      <w:sz w:val="24"/>
      <w:lang w:eastAsia="en-US"/>
    </w:rPr>
  </w:style>
  <w:style w:type="paragraph" w:styleId="NoSpacing">
    <w:name w:val="No Spacing"/>
    <w:uiPriority w:val="1"/>
    <w:qFormat/>
    <w:rsid w:val="008A2B75"/>
    <w:pPr>
      <w:widowControl w:val="0"/>
    </w:pPr>
    <w:rPr>
      <w:snapToGrid w:val="0"/>
      <w:sz w:val="24"/>
      <w:lang w:eastAsia="en-US"/>
    </w:rPr>
  </w:style>
  <w:style w:type="character" w:styleId="FollowedHyperlink">
    <w:name w:val="FollowedHyperlink"/>
    <w:basedOn w:val="DefaultParagraphFont"/>
    <w:uiPriority w:val="99"/>
    <w:semiHidden/>
    <w:unhideWhenUsed/>
    <w:rsid w:val="00550589"/>
    <w:rPr>
      <w:color w:val="800080" w:themeColor="followedHyperlink"/>
      <w:u w:val="single"/>
    </w:rPr>
  </w:style>
  <w:style w:type="paragraph" w:customStyle="1" w:styleId="BB-Level1Legal">
    <w:name w:val="BB-Level1(Legal)"/>
    <w:next w:val="Normal"/>
    <w:uiPriority w:val="1"/>
    <w:rsid w:val="00926FF9"/>
    <w:pPr>
      <w:spacing w:after="240"/>
      <w:jc w:val="both"/>
    </w:pPr>
    <w:rPr>
      <w:rFonts w:ascii="Arial" w:eastAsiaTheme="minorHAnsi" w:hAnsi="Arial" w:cs="Arial"/>
      <w:b/>
      <w:caps/>
      <w:lang w:eastAsia="en-US"/>
    </w:rPr>
  </w:style>
  <w:style w:type="paragraph" w:customStyle="1" w:styleId="BB-Level2Legal">
    <w:name w:val="BB-Level2(Legal)"/>
    <w:next w:val="Normal"/>
    <w:uiPriority w:val="2"/>
    <w:rsid w:val="00926FF9"/>
    <w:pPr>
      <w:spacing w:after="240"/>
      <w:jc w:val="both"/>
    </w:pPr>
    <w:rPr>
      <w:rFonts w:ascii="Arial" w:eastAsiaTheme="minorHAnsi" w:hAnsi="Arial" w:cs="Arial"/>
      <w:lang w:eastAsia="en-US"/>
    </w:rPr>
  </w:style>
  <w:style w:type="paragraph" w:customStyle="1" w:styleId="BB-Level3Legal">
    <w:name w:val="BB-Level3(Legal)"/>
    <w:next w:val="Normal"/>
    <w:uiPriority w:val="3"/>
    <w:rsid w:val="00926FF9"/>
    <w:pPr>
      <w:spacing w:after="240"/>
      <w:jc w:val="both"/>
    </w:pPr>
    <w:rPr>
      <w:rFonts w:ascii="Arial" w:eastAsiaTheme="minorHAnsi" w:hAnsi="Arial" w:cs="Arial"/>
      <w:lang w:eastAsia="en-US"/>
    </w:rPr>
  </w:style>
  <w:style w:type="paragraph" w:customStyle="1" w:styleId="BB-Level4Legal">
    <w:name w:val="BB-Level4(Legal)"/>
    <w:next w:val="Normal"/>
    <w:uiPriority w:val="4"/>
    <w:rsid w:val="00926FF9"/>
    <w:pPr>
      <w:tabs>
        <w:tab w:val="left" w:pos="1701"/>
      </w:tabs>
      <w:spacing w:after="240"/>
      <w:jc w:val="both"/>
    </w:pPr>
    <w:rPr>
      <w:rFonts w:ascii="Arial" w:eastAsiaTheme="minorHAnsi" w:hAnsi="Arial" w:cs="Arial"/>
      <w:lang w:eastAsia="en-US"/>
    </w:rPr>
  </w:style>
  <w:style w:type="paragraph" w:customStyle="1" w:styleId="BB-Level5Legal">
    <w:name w:val="BB-Level5(Legal)"/>
    <w:next w:val="Normal"/>
    <w:uiPriority w:val="5"/>
    <w:rsid w:val="00926FF9"/>
    <w:pPr>
      <w:tabs>
        <w:tab w:val="left" w:pos="2268"/>
      </w:tabs>
      <w:spacing w:after="240"/>
      <w:jc w:val="both"/>
    </w:pPr>
    <w:rPr>
      <w:rFonts w:ascii="Arial" w:eastAsiaTheme="minorHAnsi" w:hAnsi="Arial" w:cs="Arial"/>
      <w:lang w:eastAsia="en-US"/>
    </w:rPr>
  </w:style>
  <w:style w:type="paragraph" w:styleId="Revision">
    <w:name w:val="Revision"/>
    <w:hidden/>
    <w:uiPriority w:val="99"/>
    <w:semiHidden/>
    <w:rsid w:val="00FF58C0"/>
    <w:rPr>
      <w:snapToGrid w:val="0"/>
      <w:sz w:val="24"/>
      <w:lang w:eastAsia="en-US"/>
    </w:rPr>
  </w:style>
  <w:style w:type="table" w:customStyle="1" w:styleId="TableGrid2">
    <w:name w:val="Table Grid2"/>
    <w:basedOn w:val="TableNormal"/>
    <w:next w:val="TableGrid"/>
    <w:uiPriority w:val="59"/>
    <w:rsid w:val="00451A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3080"/>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773080"/>
  </w:style>
  <w:style w:type="character" w:customStyle="1" w:styleId="eop">
    <w:name w:val="eop"/>
    <w:basedOn w:val="DefaultParagraphFont"/>
    <w:rsid w:val="0077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4067">
      <w:bodyDiv w:val="1"/>
      <w:marLeft w:val="0"/>
      <w:marRight w:val="0"/>
      <w:marTop w:val="0"/>
      <w:marBottom w:val="0"/>
      <w:divBdr>
        <w:top w:val="none" w:sz="0" w:space="0" w:color="auto"/>
        <w:left w:val="none" w:sz="0" w:space="0" w:color="auto"/>
        <w:bottom w:val="none" w:sz="0" w:space="0" w:color="auto"/>
        <w:right w:val="none" w:sz="0" w:space="0" w:color="auto"/>
      </w:divBdr>
    </w:div>
    <w:div w:id="355738178">
      <w:bodyDiv w:val="1"/>
      <w:marLeft w:val="0"/>
      <w:marRight w:val="0"/>
      <w:marTop w:val="0"/>
      <w:marBottom w:val="0"/>
      <w:divBdr>
        <w:top w:val="none" w:sz="0" w:space="0" w:color="auto"/>
        <w:left w:val="none" w:sz="0" w:space="0" w:color="auto"/>
        <w:bottom w:val="none" w:sz="0" w:space="0" w:color="auto"/>
        <w:right w:val="none" w:sz="0" w:space="0" w:color="auto"/>
      </w:divBdr>
    </w:div>
    <w:div w:id="451242410">
      <w:bodyDiv w:val="1"/>
      <w:marLeft w:val="0"/>
      <w:marRight w:val="0"/>
      <w:marTop w:val="0"/>
      <w:marBottom w:val="0"/>
      <w:divBdr>
        <w:top w:val="none" w:sz="0" w:space="0" w:color="auto"/>
        <w:left w:val="none" w:sz="0" w:space="0" w:color="auto"/>
        <w:bottom w:val="none" w:sz="0" w:space="0" w:color="auto"/>
        <w:right w:val="none" w:sz="0" w:space="0" w:color="auto"/>
      </w:divBdr>
    </w:div>
    <w:div w:id="1330596783">
      <w:bodyDiv w:val="1"/>
      <w:marLeft w:val="0"/>
      <w:marRight w:val="0"/>
      <w:marTop w:val="0"/>
      <w:marBottom w:val="0"/>
      <w:divBdr>
        <w:top w:val="none" w:sz="0" w:space="0" w:color="auto"/>
        <w:left w:val="none" w:sz="0" w:space="0" w:color="auto"/>
        <w:bottom w:val="none" w:sz="0" w:space="0" w:color="auto"/>
        <w:right w:val="none" w:sz="0" w:space="0" w:color="auto"/>
      </w:divBdr>
    </w:div>
    <w:div w:id="1360005085">
      <w:bodyDiv w:val="1"/>
      <w:marLeft w:val="0"/>
      <w:marRight w:val="0"/>
      <w:marTop w:val="0"/>
      <w:marBottom w:val="0"/>
      <w:divBdr>
        <w:top w:val="none" w:sz="0" w:space="0" w:color="auto"/>
        <w:left w:val="none" w:sz="0" w:space="0" w:color="auto"/>
        <w:bottom w:val="none" w:sz="0" w:space="0" w:color="auto"/>
        <w:right w:val="none" w:sz="0" w:space="0" w:color="auto"/>
      </w:divBdr>
    </w:div>
    <w:div w:id="1553466871">
      <w:bodyDiv w:val="1"/>
      <w:marLeft w:val="0"/>
      <w:marRight w:val="0"/>
      <w:marTop w:val="0"/>
      <w:marBottom w:val="0"/>
      <w:divBdr>
        <w:top w:val="none" w:sz="0" w:space="0" w:color="auto"/>
        <w:left w:val="none" w:sz="0" w:space="0" w:color="auto"/>
        <w:bottom w:val="none" w:sz="0" w:space="0" w:color="auto"/>
        <w:right w:val="none" w:sz="0" w:space="0" w:color="auto"/>
      </w:divBdr>
      <w:divsChild>
        <w:div w:id="1341007617">
          <w:marLeft w:val="0"/>
          <w:marRight w:val="0"/>
          <w:marTop w:val="0"/>
          <w:marBottom w:val="0"/>
          <w:divBdr>
            <w:top w:val="none" w:sz="0" w:space="0" w:color="auto"/>
            <w:left w:val="none" w:sz="0" w:space="0" w:color="auto"/>
            <w:bottom w:val="none" w:sz="0" w:space="0" w:color="auto"/>
            <w:right w:val="none" w:sz="0" w:space="0" w:color="auto"/>
          </w:divBdr>
          <w:divsChild>
            <w:div w:id="1112163066">
              <w:marLeft w:val="0"/>
              <w:marRight w:val="0"/>
              <w:marTop w:val="0"/>
              <w:marBottom w:val="0"/>
              <w:divBdr>
                <w:top w:val="none" w:sz="0" w:space="0" w:color="auto"/>
                <w:left w:val="none" w:sz="0" w:space="0" w:color="auto"/>
                <w:bottom w:val="none" w:sz="0" w:space="0" w:color="auto"/>
                <w:right w:val="none" w:sz="0" w:space="0" w:color="auto"/>
              </w:divBdr>
            </w:div>
            <w:div w:id="386803125">
              <w:marLeft w:val="0"/>
              <w:marRight w:val="0"/>
              <w:marTop w:val="0"/>
              <w:marBottom w:val="0"/>
              <w:divBdr>
                <w:top w:val="none" w:sz="0" w:space="0" w:color="auto"/>
                <w:left w:val="none" w:sz="0" w:space="0" w:color="auto"/>
                <w:bottom w:val="none" w:sz="0" w:space="0" w:color="auto"/>
                <w:right w:val="none" w:sz="0" w:space="0" w:color="auto"/>
              </w:divBdr>
            </w:div>
            <w:div w:id="299118051">
              <w:marLeft w:val="0"/>
              <w:marRight w:val="0"/>
              <w:marTop w:val="0"/>
              <w:marBottom w:val="0"/>
              <w:divBdr>
                <w:top w:val="none" w:sz="0" w:space="0" w:color="auto"/>
                <w:left w:val="none" w:sz="0" w:space="0" w:color="auto"/>
                <w:bottom w:val="none" w:sz="0" w:space="0" w:color="auto"/>
                <w:right w:val="none" w:sz="0" w:space="0" w:color="auto"/>
              </w:divBdr>
            </w:div>
            <w:div w:id="2025130277">
              <w:marLeft w:val="0"/>
              <w:marRight w:val="0"/>
              <w:marTop w:val="0"/>
              <w:marBottom w:val="0"/>
              <w:divBdr>
                <w:top w:val="none" w:sz="0" w:space="0" w:color="auto"/>
                <w:left w:val="none" w:sz="0" w:space="0" w:color="auto"/>
                <w:bottom w:val="none" w:sz="0" w:space="0" w:color="auto"/>
                <w:right w:val="none" w:sz="0" w:space="0" w:color="auto"/>
              </w:divBdr>
            </w:div>
            <w:div w:id="1381436747">
              <w:marLeft w:val="0"/>
              <w:marRight w:val="0"/>
              <w:marTop w:val="0"/>
              <w:marBottom w:val="0"/>
              <w:divBdr>
                <w:top w:val="none" w:sz="0" w:space="0" w:color="auto"/>
                <w:left w:val="none" w:sz="0" w:space="0" w:color="auto"/>
                <w:bottom w:val="none" w:sz="0" w:space="0" w:color="auto"/>
                <w:right w:val="none" w:sz="0" w:space="0" w:color="auto"/>
              </w:divBdr>
            </w:div>
            <w:div w:id="2063289796">
              <w:marLeft w:val="0"/>
              <w:marRight w:val="0"/>
              <w:marTop w:val="0"/>
              <w:marBottom w:val="0"/>
              <w:divBdr>
                <w:top w:val="none" w:sz="0" w:space="0" w:color="auto"/>
                <w:left w:val="none" w:sz="0" w:space="0" w:color="auto"/>
                <w:bottom w:val="none" w:sz="0" w:space="0" w:color="auto"/>
                <w:right w:val="none" w:sz="0" w:space="0" w:color="auto"/>
              </w:divBdr>
            </w:div>
            <w:div w:id="66615321">
              <w:marLeft w:val="0"/>
              <w:marRight w:val="0"/>
              <w:marTop w:val="0"/>
              <w:marBottom w:val="0"/>
              <w:divBdr>
                <w:top w:val="none" w:sz="0" w:space="0" w:color="auto"/>
                <w:left w:val="none" w:sz="0" w:space="0" w:color="auto"/>
                <w:bottom w:val="none" w:sz="0" w:space="0" w:color="auto"/>
                <w:right w:val="none" w:sz="0" w:space="0" w:color="auto"/>
              </w:divBdr>
            </w:div>
            <w:div w:id="411053636">
              <w:marLeft w:val="0"/>
              <w:marRight w:val="0"/>
              <w:marTop w:val="0"/>
              <w:marBottom w:val="0"/>
              <w:divBdr>
                <w:top w:val="none" w:sz="0" w:space="0" w:color="auto"/>
                <w:left w:val="none" w:sz="0" w:space="0" w:color="auto"/>
                <w:bottom w:val="none" w:sz="0" w:space="0" w:color="auto"/>
                <w:right w:val="none" w:sz="0" w:space="0" w:color="auto"/>
              </w:divBdr>
            </w:div>
            <w:div w:id="87124433">
              <w:marLeft w:val="0"/>
              <w:marRight w:val="0"/>
              <w:marTop w:val="0"/>
              <w:marBottom w:val="0"/>
              <w:divBdr>
                <w:top w:val="none" w:sz="0" w:space="0" w:color="auto"/>
                <w:left w:val="none" w:sz="0" w:space="0" w:color="auto"/>
                <w:bottom w:val="none" w:sz="0" w:space="0" w:color="auto"/>
                <w:right w:val="none" w:sz="0" w:space="0" w:color="auto"/>
              </w:divBdr>
            </w:div>
            <w:div w:id="722338936">
              <w:marLeft w:val="0"/>
              <w:marRight w:val="0"/>
              <w:marTop w:val="0"/>
              <w:marBottom w:val="0"/>
              <w:divBdr>
                <w:top w:val="none" w:sz="0" w:space="0" w:color="auto"/>
                <w:left w:val="none" w:sz="0" w:space="0" w:color="auto"/>
                <w:bottom w:val="none" w:sz="0" w:space="0" w:color="auto"/>
                <w:right w:val="none" w:sz="0" w:space="0" w:color="auto"/>
              </w:divBdr>
            </w:div>
            <w:div w:id="200165994">
              <w:marLeft w:val="0"/>
              <w:marRight w:val="0"/>
              <w:marTop w:val="0"/>
              <w:marBottom w:val="0"/>
              <w:divBdr>
                <w:top w:val="none" w:sz="0" w:space="0" w:color="auto"/>
                <w:left w:val="none" w:sz="0" w:space="0" w:color="auto"/>
                <w:bottom w:val="none" w:sz="0" w:space="0" w:color="auto"/>
                <w:right w:val="none" w:sz="0" w:space="0" w:color="auto"/>
              </w:divBdr>
            </w:div>
          </w:divsChild>
        </w:div>
        <w:div w:id="123231778">
          <w:marLeft w:val="0"/>
          <w:marRight w:val="0"/>
          <w:marTop w:val="0"/>
          <w:marBottom w:val="0"/>
          <w:divBdr>
            <w:top w:val="none" w:sz="0" w:space="0" w:color="auto"/>
            <w:left w:val="none" w:sz="0" w:space="0" w:color="auto"/>
            <w:bottom w:val="none" w:sz="0" w:space="0" w:color="auto"/>
            <w:right w:val="none" w:sz="0" w:space="0" w:color="auto"/>
          </w:divBdr>
          <w:divsChild>
            <w:div w:id="1965841464">
              <w:marLeft w:val="0"/>
              <w:marRight w:val="0"/>
              <w:marTop w:val="0"/>
              <w:marBottom w:val="0"/>
              <w:divBdr>
                <w:top w:val="none" w:sz="0" w:space="0" w:color="auto"/>
                <w:left w:val="none" w:sz="0" w:space="0" w:color="auto"/>
                <w:bottom w:val="none" w:sz="0" w:space="0" w:color="auto"/>
                <w:right w:val="none" w:sz="0" w:space="0" w:color="auto"/>
              </w:divBdr>
            </w:div>
            <w:div w:id="1720351083">
              <w:marLeft w:val="0"/>
              <w:marRight w:val="0"/>
              <w:marTop w:val="0"/>
              <w:marBottom w:val="0"/>
              <w:divBdr>
                <w:top w:val="none" w:sz="0" w:space="0" w:color="auto"/>
                <w:left w:val="none" w:sz="0" w:space="0" w:color="auto"/>
                <w:bottom w:val="none" w:sz="0" w:space="0" w:color="auto"/>
                <w:right w:val="none" w:sz="0" w:space="0" w:color="auto"/>
              </w:divBdr>
            </w:div>
            <w:div w:id="525873814">
              <w:marLeft w:val="0"/>
              <w:marRight w:val="0"/>
              <w:marTop w:val="0"/>
              <w:marBottom w:val="0"/>
              <w:divBdr>
                <w:top w:val="none" w:sz="0" w:space="0" w:color="auto"/>
                <w:left w:val="none" w:sz="0" w:space="0" w:color="auto"/>
                <w:bottom w:val="none" w:sz="0" w:space="0" w:color="auto"/>
                <w:right w:val="none" w:sz="0" w:space="0" w:color="auto"/>
              </w:divBdr>
            </w:div>
            <w:div w:id="1774981258">
              <w:marLeft w:val="0"/>
              <w:marRight w:val="0"/>
              <w:marTop w:val="0"/>
              <w:marBottom w:val="0"/>
              <w:divBdr>
                <w:top w:val="none" w:sz="0" w:space="0" w:color="auto"/>
                <w:left w:val="none" w:sz="0" w:space="0" w:color="auto"/>
                <w:bottom w:val="none" w:sz="0" w:space="0" w:color="auto"/>
                <w:right w:val="none" w:sz="0" w:space="0" w:color="auto"/>
              </w:divBdr>
            </w:div>
            <w:div w:id="2081175222">
              <w:marLeft w:val="0"/>
              <w:marRight w:val="0"/>
              <w:marTop w:val="0"/>
              <w:marBottom w:val="0"/>
              <w:divBdr>
                <w:top w:val="none" w:sz="0" w:space="0" w:color="auto"/>
                <w:left w:val="none" w:sz="0" w:space="0" w:color="auto"/>
                <w:bottom w:val="none" w:sz="0" w:space="0" w:color="auto"/>
                <w:right w:val="none" w:sz="0" w:space="0" w:color="auto"/>
              </w:divBdr>
            </w:div>
            <w:div w:id="1914075261">
              <w:marLeft w:val="0"/>
              <w:marRight w:val="0"/>
              <w:marTop w:val="0"/>
              <w:marBottom w:val="0"/>
              <w:divBdr>
                <w:top w:val="none" w:sz="0" w:space="0" w:color="auto"/>
                <w:left w:val="none" w:sz="0" w:space="0" w:color="auto"/>
                <w:bottom w:val="none" w:sz="0" w:space="0" w:color="auto"/>
                <w:right w:val="none" w:sz="0" w:space="0" w:color="auto"/>
              </w:divBdr>
            </w:div>
            <w:div w:id="153956126">
              <w:marLeft w:val="0"/>
              <w:marRight w:val="0"/>
              <w:marTop w:val="0"/>
              <w:marBottom w:val="0"/>
              <w:divBdr>
                <w:top w:val="none" w:sz="0" w:space="0" w:color="auto"/>
                <w:left w:val="none" w:sz="0" w:space="0" w:color="auto"/>
                <w:bottom w:val="none" w:sz="0" w:space="0" w:color="auto"/>
                <w:right w:val="none" w:sz="0" w:space="0" w:color="auto"/>
              </w:divBdr>
            </w:div>
            <w:div w:id="611867135">
              <w:marLeft w:val="0"/>
              <w:marRight w:val="0"/>
              <w:marTop w:val="0"/>
              <w:marBottom w:val="0"/>
              <w:divBdr>
                <w:top w:val="none" w:sz="0" w:space="0" w:color="auto"/>
                <w:left w:val="none" w:sz="0" w:space="0" w:color="auto"/>
                <w:bottom w:val="none" w:sz="0" w:space="0" w:color="auto"/>
                <w:right w:val="none" w:sz="0" w:space="0" w:color="auto"/>
              </w:divBdr>
            </w:div>
            <w:div w:id="483859837">
              <w:marLeft w:val="0"/>
              <w:marRight w:val="0"/>
              <w:marTop w:val="0"/>
              <w:marBottom w:val="0"/>
              <w:divBdr>
                <w:top w:val="none" w:sz="0" w:space="0" w:color="auto"/>
                <w:left w:val="none" w:sz="0" w:space="0" w:color="auto"/>
                <w:bottom w:val="none" w:sz="0" w:space="0" w:color="auto"/>
                <w:right w:val="none" w:sz="0" w:space="0" w:color="auto"/>
              </w:divBdr>
            </w:div>
            <w:div w:id="2010869708">
              <w:marLeft w:val="0"/>
              <w:marRight w:val="0"/>
              <w:marTop w:val="0"/>
              <w:marBottom w:val="0"/>
              <w:divBdr>
                <w:top w:val="none" w:sz="0" w:space="0" w:color="auto"/>
                <w:left w:val="none" w:sz="0" w:space="0" w:color="auto"/>
                <w:bottom w:val="none" w:sz="0" w:space="0" w:color="auto"/>
                <w:right w:val="none" w:sz="0" w:space="0" w:color="auto"/>
              </w:divBdr>
            </w:div>
            <w:div w:id="601882992">
              <w:marLeft w:val="0"/>
              <w:marRight w:val="0"/>
              <w:marTop w:val="0"/>
              <w:marBottom w:val="0"/>
              <w:divBdr>
                <w:top w:val="none" w:sz="0" w:space="0" w:color="auto"/>
                <w:left w:val="none" w:sz="0" w:space="0" w:color="auto"/>
                <w:bottom w:val="none" w:sz="0" w:space="0" w:color="auto"/>
                <w:right w:val="none" w:sz="0" w:space="0" w:color="auto"/>
              </w:divBdr>
            </w:div>
            <w:div w:id="991176661">
              <w:marLeft w:val="0"/>
              <w:marRight w:val="0"/>
              <w:marTop w:val="0"/>
              <w:marBottom w:val="0"/>
              <w:divBdr>
                <w:top w:val="none" w:sz="0" w:space="0" w:color="auto"/>
                <w:left w:val="none" w:sz="0" w:space="0" w:color="auto"/>
                <w:bottom w:val="none" w:sz="0" w:space="0" w:color="auto"/>
                <w:right w:val="none" w:sz="0" w:space="0" w:color="auto"/>
              </w:divBdr>
            </w:div>
            <w:div w:id="560404209">
              <w:marLeft w:val="0"/>
              <w:marRight w:val="0"/>
              <w:marTop w:val="0"/>
              <w:marBottom w:val="0"/>
              <w:divBdr>
                <w:top w:val="none" w:sz="0" w:space="0" w:color="auto"/>
                <w:left w:val="none" w:sz="0" w:space="0" w:color="auto"/>
                <w:bottom w:val="none" w:sz="0" w:space="0" w:color="auto"/>
                <w:right w:val="none" w:sz="0" w:space="0" w:color="auto"/>
              </w:divBdr>
            </w:div>
            <w:div w:id="707223701">
              <w:marLeft w:val="0"/>
              <w:marRight w:val="0"/>
              <w:marTop w:val="0"/>
              <w:marBottom w:val="0"/>
              <w:divBdr>
                <w:top w:val="none" w:sz="0" w:space="0" w:color="auto"/>
                <w:left w:val="none" w:sz="0" w:space="0" w:color="auto"/>
                <w:bottom w:val="none" w:sz="0" w:space="0" w:color="auto"/>
                <w:right w:val="none" w:sz="0" w:space="0" w:color="auto"/>
              </w:divBdr>
            </w:div>
            <w:div w:id="14306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0667">
      <w:bodyDiv w:val="1"/>
      <w:marLeft w:val="0"/>
      <w:marRight w:val="0"/>
      <w:marTop w:val="0"/>
      <w:marBottom w:val="0"/>
      <w:divBdr>
        <w:top w:val="none" w:sz="0" w:space="0" w:color="auto"/>
        <w:left w:val="none" w:sz="0" w:space="0" w:color="auto"/>
        <w:bottom w:val="none" w:sz="0" w:space="0" w:color="auto"/>
        <w:right w:val="none" w:sz="0" w:space="0" w:color="auto"/>
      </w:divBdr>
    </w:div>
    <w:div w:id="1817070071">
      <w:bodyDiv w:val="1"/>
      <w:marLeft w:val="0"/>
      <w:marRight w:val="0"/>
      <w:marTop w:val="0"/>
      <w:marBottom w:val="0"/>
      <w:divBdr>
        <w:top w:val="none" w:sz="0" w:space="0" w:color="auto"/>
        <w:left w:val="none" w:sz="0" w:space="0" w:color="auto"/>
        <w:bottom w:val="none" w:sz="0" w:space="0" w:color="auto"/>
        <w:right w:val="none" w:sz="0" w:space="0" w:color="auto"/>
      </w:divBdr>
    </w:div>
    <w:div w:id="212796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microsoft.com/office/2007/relationships/diagramDrawing" Target="diagrams/drawing1.xml"/><Relationship Id="rId34" Type="http://schemas.openxmlformats.org/officeDocument/2006/relationships/header" Target="header5.xml"/><Relationship Id="rId42" Type="http://schemas.openxmlformats.org/officeDocument/2006/relationships/package" Target="embeddings/Microsoft_Word_Document1.docx"/><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8.png"/><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gbr01.safelinks.protection.outlook.com/?url=http%3A%2F%2Fwww.hmrc.gov.uk%2F&amp;data=05%7C02%7Clisacarr%40nhs.net%7C52fe937418124303810708dbfb0b8f65%7C37c354b285b047f5b22207b48d774ee3%7C0%7C0%7C638379799283062193%7CUnknown%7CTWFpbGZsb3d8eyJWIjoiMC4wLjAwMDAiLCJQIjoiV2luMzIiLCJBTiI6Ik1haWwiLCJXVCI6Mn0%3D%7C3000%7C%7C%7C&amp;sdata=uLRSl9EyhcQR19fA033l9ib7Yr5MCd65JIDACOQ9xZ0%3D&amp;reserved=0" TargetMode="External"/><Relationship Id="rId11" Type="http://schemas.openxmlformats.org/officeDocument/2006/relationships/hyperlink" Target="https://www.england.nhs.uk/wp-content/uploads/2014/09/guidance-on-the-legal-rights-to-personal-health-budgets.pdf" TargetMode="External"/><Relationship Id="rId24" Type="http://schemas.openxmlformats.org/officeDocument/2006/relationships/hyperlink" Target="https://www.england.nhs.uk/long-read/personal-health-budgets-delegation-of-healthcare-tasks-to-personal-assistants-march-2023/" TargetMode="External"/><Relationship Id="rId32" Type="http://schemas.openxmlformats.org/officeDocument/2006/relationships/hyperlink" Target="http://www.employingpersonalassistants.co.uk/downloads/toolkit/Before_your_personal_a" TargetMode="External"/><Relationship Id="rId37" Type="http://schemas.openxmlformats.org/officeDocument/2006/relationships/header" Target="header8.xml"/><Relationship Id="rId40" Type="http://schemas.openxmlformats.org/officeDocument/2006/relationships/package" Target="embeddings/Microsoft_Word_Document.docx"/><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hyperlink" Target="http://www.pssru.ac.uk/pub/5331.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yperlink" Target="http://www.gov.uk/" TargetMode="External"/><Relationship Id="rId35" Type="http://schemas.openxmlformats.org/officeDocument/2006/relationships/header" Target="header6.xml"/><Relationship Id="rId43" Type="http://schemas.openxmlformats.org/officeDocument/2006/relationships/footer" Target="footer3.xml"/><Relationship Id="rId48" Type="http://schemas.openxmlformats.org/officeDocument/2006/relationships/image" Target="media/image11.png"/><Relationship Id="rId56" Type="http://schemas.openxmlformats.org/officeDocument/2006/relationships/image" Target="media/image2.png"/><Relationship Id="rId64" Type="http://schemas.openxmlformats.org/officeDocument/2006/relationships/header" Target="header11.xml"/><Relationship Id="rId8" Type="http://schemas.openxmlformats.org/officeDocument/2006/relationships/footer" Target="footer1.xml"/><Relationship Id="rId51" Type="http://schemas.openxmlformats.org/officeDocument/2006/relationships/image" Target="media/image14.png"/><Relationship Id="rId3" Type="http://schemas.openxmlformats.org/officeDocument/2006/relationships/styles" Target="styles.xml"/><Relationship Id="rId12" Type="http://schemas.openxmlformats.org/officeDocument/2006/relationships/hyperlink" Target="http://www.gov.uk" TargetMode="External"/><Relationship Id="rId17" Type="http://schemas.openxmlformats.org/officeDocument/2006/relationships/diagramData" Target="diagrams/data1.xml"/><Relationship Id="rId25" Type="http://schemas.openxmlformats.org/officeDocument/2006/relationships/hyperlink" Target="https://www.skillsforcare.org.uk/Support-for-leaders-and-managers/Managing-a-service/Delegated-healthcare-activities/Delegated-healthcare-activities.aspx" TargetMode="External"/><Relationship Id="rId33" Type="http://schemas.openxmlformats.org/officeDocument/2006/relationships/header" Target="header4.xml"/><Relationship Id="rId38" Type="http://schemas.openxmlformats.org/officeDocument/2006/relationships/header" Target="header9.xml"/><Relationship Id="rId46" Type="http://schemas.openxmlformats.org/officeDocument/2006/relationships/image" Target="media/image9.png"/><Relationship Id="rId59" Type="http://schemas.openxmlformats.org/officeDocument/2006/relationships/hyperlink" Target="http://www.peoplehub.org.uk/debs-blog-about-her-experience-of-shared-decision-making/" TargetMode="External"/><Relationship Id="rId20" Type="http://schemas.openxmlformats.org/officeDocument/2006/relationships/diagramColors" Target="diagrams/colors1.xml"/><Relationship Id="rId41" Type="http://schemas.openxmlformats.org/officeDocument/2006/relationships/image" Target="media/image6.emf"/><Relationship Id="rId54" Type="http://schemas.openxmlformats.org/officeDocument/2006/relationships/image" Target="media/image17.png"/><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uk" TargetMode="External"/><Relationship Id="rId23" Type="http://schemas.openxmlformats.org/officeDocument/2006/relationships/hyperlink" Target="https://www.nmc.org.uk/globalassets/sitedocuments/nmc-publications/nmc-code.pdf" TargetMode="External"/><Relationship Id="rId28" Type="http://schemas.openxmlformats.org/officeDocument/2006/relationships/hyperlink" Target="https://gbr01.safelinks.protection.outlook.com/?url=http%3A%2F%2Fwww.direct.gov.uk%2F&amp;data=05%7C02%7Clisacarr%40nhs.net%7C52fe937418124303810708dbfb0b8f65%7C37c354b285b047f5b22207b48d774ee3%7C0%7C0%7C638379799283062193%7CUnknown%7CTWFpbGZsb3d8eyJWIjoiMC4wLjAwMDAiLCJQIjoiV2luMzIiLCJBTiI6Ik1haWwiLCJXVCI6Mn0%3D%7C3000%7C%7C%7C&amp;sdata=YefpzlN3KXd9mviDuPLas6VeZFUfehadGFBOhFe6jZY%3D&amp;reserved=0" TargetMode="External"/><Relationship Id="rId36" Type="http://schemas.openxmlformats.org/officeDocument/2006/relationships/header" Target="header7.xml"/><Relationship Id="rId49" Type="http://schemas.openxmlformats.org/officeDocument/2006/relationships/image" Target="media/image12.png"/><Relationship Id="rId57" Type="http://schemas.openxmlformats.org/officeDocument/2006/relationships/footer" Target="footer4.xml"/><Relationship Id="rId10" Type="http://schemas.openxmlformats.org/officeDocument/2006/relationships/hyperlink" Target="https://www.england.nhs.uk/publication/guidance-on-direct-payments-for-healthcare-understanding-the-regulations/" TargetMode="External"/><Relationship Id="rId31" Type="http://schemas.openxmlformats.org/officeDocument/2006/relationships/hyperlink" Target="http://www.employingpersonalassistants.co.uk/downloads/toolkit/Before_your_personal_a"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hyperlink" Target="https://www.thinklocalactpersonal.org.uk/Latest/Personal-Health-Budgets-for-children-and-young-people-with-complex-need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gov.uk" TargetMode="External"/><Relationship Id="rId18" Type="http://schemas.openxmlformats.org/officeDocument/2006/relationships/diagramLayout" Target="diagrams/layout1.xml"/><Relationship Id="rId39"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CA0D98-3319-435A-920D-A68F07A758B3}"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015F3EB0-0482-429D-B7B6-D7731B1FFDCB}">
      <dgm:prSet phldrT="[Text]" custT="1"/>
      <dgm:spPr>
        <a:xfrm rot="10800000">
          <a:off x="0" y="1864"/>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Nurse Assessor completes PHB set up/review (see processes)</a:t>
          </a:r>
        </a:p>
      </dgm:t>
    </dgm:pt>
    <dgm:pt modelId="{77EC9157-2363-43A4-BE4A-E2A10F2B314C}" type="parTrans" cxnId="{530E7778-9DAB-455D-B929-E0910597D1BF}">
      <dgm:prSet/>
      <dgm:spPr/>
      <dgm:t>
        <a:bodyPr/>
        <a:lstStyle/>
        <a:p>
          <a:endParaRPr lang="en-GB"/>
        </a:p>
      </dgm:t>
    </dgm:pt>
    <dgm:pt modelId="{B1125216-0E06-446F-83EA-3A4AA79AEF9B}" type="sibTrans" cxnId="{530E7778-9DAB-455D-B929-E0910597D1BF}">
      <dgm:prSet/>
      <dgm:spPr/>
      <dgm:t>
        <a:bodyPr/>
        <a:lstStyle/>
        <a:p>
          <a:endParaRPr lang="en-GB"/>
        </a:p>
      </dgm:t>
    </dgm:pt>
    <dgm:pt modelId="{BE00456D-BD49-4182-A95E-ED9F57EF19F1}">
      <dgm:prSet phldrT="[Text]" custT="1"/>
      <dgm:spPr>
        <a:xfrm rot="10800000">
          <a:off x="0" y="1447353"/>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Nurse Assessor will present the case to R&amp;S panel </a:t>
          </a:r>
        </a:p>
      </dgm:t>
    </dgm:pt>
    <dgm:pt modelId="{BCAF23A9-0269-4844-B667-3377E7FF76E1}" type="parTrans" cxnId="{741A4F02-AB28-4439-86F3-40CC7F1D6EAB}">
      <dgm:prSet/>
      <dgm:spPr/>
      <dgm:t>
        <a:bodyPr/>
        <a:lstStyle/>
        <a:p>
          <a:endParaRPr lang="en-GB"/>
        </a:p>
      </dgm:t>
    </dgm:pt>
    <dgm:pt modelId="{6B512C09-3812-40D0-87AE-A906F910EC7B}" type="sibTrans" cxnId="{741A4F02-AB28-4439-86F3-40CC7F1D6EAB}">
      <dgm:prSet/>
      <dgm:spPr/>
      <dgm:t>
        <a:bodyPr/>
        <a:lstStyle/>
        <a:p>
          <a:endParaRPr lang="en-GB"/>
        </a:p>
      </dgm:t>
    </dgm:pt>
    <dgm:pt modelId="{BFA4D8F3-2972-48CB-95F1-5A1DAEA60803}">
      <dgm:prSet phldrT="[Text]" custT="1"/>
      <dgm:spPr>
        <a:xfrm rot="10800000">
          <a:off x="0" y="2892841"/>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POD 3 Admin produce costing model, DPA and PHB contract</a:t>
          </a:r>
        </a:p>
      </dgm:t>
    </dgm:pt>
    <dgm:pt modelId="{991C0C81-2873-408A-AD90-70162C116C76}" type="parTrans" cxnId="{8F226F42-32DB-4C70-AF31-7A930E68F5FB}">
      <dgm:prSet/>
      <dgm:spPr/>
      <dgm:t>
        <a:bodyPr/>
        <a:lstStyle/>
        <a:p>
          <a:endParaRPr lang="en-GB"/>
        </a:p>
      </dgm:t>
    </dgm:pt>
    <dgm:pt modelId="{70E88EB8-4C73-4D6B-AC86-6B8B1A24DD98}" type="sibTrans" cxnId="{8F226F42-32DB-4C70-AF31-7A930E68F5FB}">
      <dgm:prSet/>
      <dgm:spPr/>
      <dgm:t>
        <a:bodyPr/>
        <a:lstStyle/>
        <a:p>
          <a:endParaRPr lang="en-GB"/>
        </a:p>
      </dgm:t>
    </dgm:pt>
    <dgm:pt modelId="{F11326D8-3E3D-42D9-90B1-413BFC000853}">
      <dgm:prSet custT="1"/>
      <dgm:spPr>
        <a:xfrm rot="10800000">
          <a:off x="0" y="3615585"/>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POD 3 Admin sends Costing Model to finance to check figures </a:t>
          </a:r>
        </a:p>
      </dgm:t>
    </dgm:pt>
    <dgm:pt modelId="{3B1DB420-3962-4ECD-AA24-DD4964E3E1AB}" type="parTrans" cxnId="{723511A3-17C8-429B-9279-9550D7F88A7D}">
      <dgm:prSet/>
      <dgm:spPr/>
      <dgm:t>
        <a:bodyPr/>
        <a:lstStyle/>
        <a:p>
          <a:endParaRPr lang="en-GB"/>
        </a:p>
      </dgm:t>
    </dgm:pt>
    <dgm:pt modelId="{282D645E-64CD-4576-8C84-094A9F1691EC}" type="sibTrans" cxnId="{723511A3-17C8-429B-9279-9550D7F88A7D}">
      <dgm:prSet/>
      <dgm:spPr/>
      <dgm:t>
        <a:bodyPr/>
        <a:lstStyle/>
        <a:p>
          <a:endParaRPr lang="en-GB"/>
        </a:p>
      </dgm:t>
    </dgm:pt>
    <dgm:pt modelId="{FA3FB020-B39D-4353-8A95-45272C00CC3E}">
      <dgm:prSet custT="1"/>
      <dgm:spPr>
        <a:xfrm rot="10800000">
          <a:off x="0" y="6506562"/>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If not agreed,  Deputy Director of Integrated Commissioning, Health, Care and Communities will attend the next Risk and Scrutiny Panel Meeting to discuss with panel members</a:t>
          </a:r>
        </a:p>
      </dgm:t>
    </dgm:pt>
    <dgm:pt modelId="{07490018-4E35-4113-B5F4-513E47E9D0A7}" type="parTrans" cxnId="{76BEF911-AD42-4C32-8533-6158619E5C97}">
      <dgm:prSet/>
      <dgm:spPr/>
      <dgm:t>
        <a:bodyPr/>
        <a:lstStyle/>
        <a:p>
          <a:endParaRPr lang="en-GB"/>
        </a:p>
      </dgm:t>
    </dgm:pt>
    <dgm:pt modelId="{8D1F7B61-48A3-46A3-A699-87ED6D67387C}" type="sibTrans" cxnId="{76BEF911-AD42-4C32-8533-6158619E5C97}">
      <dgm:prSet/>
      <dgm:spPr/>
      <dgm:t>
        <a:bodyPr/>
        <a:lstStyle/>
        <a:p>
          <a:endParaRPr lang="en-GB"/>
        </a:p>
      </dgm:t>
    </dgm:pt>
    <dgm:pt modelId="{65F22FD3-DC81-4374-BBD9-61E110F2CE74}">
      <dgm:prSet custT="1"/>
      <dgm:spPr>
        <a:xfrm>
          <a:off x="0" y="7229307"/>
          <a:ext cx="6210300" cy="474553"/>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Admin will upload all documentation to the finance tab on CT</a:t>
          </a:r>
        </a:p>
      </dgm:t>
    </dgm:pt>
    <dgm:pt modelId="{75247775-99C1-4F05-9E80-AE0BCE903EBE}" type="parTrans" cxnId="{E9488587-2F06-4C0A-9765-3F86EC0A86F7}">
      <dgm:prSet/>
      <dgm:spPr/>
      <dgm:t>
        <a:bodyPr/>
        <a:lstStyle/>
        <a:p>
          <a:endParaRPr lang="en-GB"/>
        </a:p>
      </dgm:t>
    </dgm:pt>
    <dgm:pt modelId="{F58109A9-1177-4886-9620-E21D6F4D60CF}" type="sibTrans" cxnId="{E9488587-2F06-4C0A-9765-3F86EC0A86F7}">
      <dgm:prSet/>
      <dgm:spPr/>
      <dgm:t>
        <a:bodyPr/>
        <a:lstStyle/>
        <a:p>
          <a:endParaRPr lang="en-GB"/>
        </a:p>
      </dgm:t>
    </dgm:pt>
    <dgm:pt modelId="{50B34E85-06DD-4923-85CA-E0A6C9DD6219}">
      <dgm:prSet custT="1"/>
      <dgm:spPr>
        <a:xfrm rot="10800000">
          <a:off x="0" y="2170097"/>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Panel agreement in principle and sign off</a:t>
          </a:r>
        </a:p>
      </dgm:t>
    </dgm:pt>
    <dgm:pt modelId="{030D90E6-7DD1-4CA1-BB4E-55C819BCA4FB}" type="parTrans" cxnId="{01BC8C37-5625-40FF-B1C2-1796C88D5B6F}">
      <dgm:prSet/>
      <dgm:spPr/>
      <dgm:t>
        <a:bodyPr/>
        <a:lstStyle/>
        <a:p>
          <a:endParaRPr lang="en-GB"/>
        </a:p>
      </dgm:t>
    </dgm:pt>
    <dgm:pt modelId="{3AD8FFD9-F4DE-4280-914A-80885CB4DFF9}" type="sibTrans" cxnId="{01BC8C37-5625-40FF-B1C2-1796C88D5B6F}">
      <dgm:prSet/>
      <dgm:spPr/>
      <dgm:t>
        <a:bodyPr/>
        <a:lstStyle/>
        <a:p>
          <a:endParaRPr lang="en-GB"/>
        </a:p>
      </dgm:t>
    </dgm:pt>
    <dgm:pt modelId="{EA53E701-5B75-42B1-BDDF-3C349B8F6D67}">
      <dgm:prSet custT="1"/>
      <dgm:spPr>
        <a:xfrm rot="10800000">
          <a:off x="0" y="5061074"/>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Pod 3 Admin meet with the Deputy Director of Integrated Commissioning, Health, Care and Communities  to present case for agreement</a:t>
          </a:r>
        </a:p>
      </dgm:t>
    </dgm:pt>
    <dgm:pt modelId="{9416B08D-BC51-4DCF-90AF-7ED9B3C40410}" type="sibTrans" cxnId="{04470EC6-1082-4056-8A0A-AC9EEAC190CB}">
      <dgm:prSet/>
      <dgm:spPr/>
      <dgm:t>
        <a:bodyPr/>
        <a:lstStyle/>
        <a:p>
          <a:endParaRPr lang="en-GB"/>
        </a:p>
      </dgm:t>
    </dgm:pt>
    <dgm:pt modelId="{EC77370C-CC5B-4A3B-A2B6-107F00C26098}" type="parTrans" cxnId="{04470EC6-1082-4056-8A0A-AC9EEAC190CB}">
      <dgm:prSet/>
      <dgm:spPr/>
      <dgm:t>
        <a:bodyPr/>
        <a:lstStyle/>
        <a:p>
          <a:endParaRPr lang="en-GB"/>
        </a:p>
      </dgm:t>
    </dgm:pt>
    <dgm:pt modelId="{56DCCE37-CA90-4F4E-A502-A37CA6478457}">
      <dgm:prSet custT="1"/>
      <dgm:spPr>
        <a:xfrm rot="10800000">
          <a:off x="0" y="724609"/>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Nurse Assessor completes Risk and Scrutiny (R&amp;S) Panel Form and requests a slot at panel when the case has been finalised with the Eligible Person and sends to POD 3 Admin</a:t>
          </a:r>
        </a:p>
      </dgm:t>
    </dgm:pt>
    <dgm:pt modelId="{4D6D33B3-CB73-4212-BE41-16CCA0B3180E}" type="parTrans" cxnId="{6B190571-9E3B-48A3-92C8-D03C4E98757B}">
      <dgm:prSet/>
      <dgm:spPr/>
      <dgm:t>
        <a:bodyPr/>
        <a:lstStyle/>
        <a:p>
          <a:endParaRPr lang="en-GB"/>
        </a:p>
      </dgm:t>
    </dgm:pt>
    <dgm:pt modelId="{6CB97541-4060-4198-80C9-A8CC88B96D39}" type="sibTrans" cxnId="{6B190571-9E3B-48A3-92C8-D03C4E98757B}">
      <dgm:prSet/>
      <dgm:spPr/>
      <dgm:t>
        <a:bodyPr/>
        <a:lstStyle/>
        <a:p>
          <a:endParaRPr lang="en-GB"/>
        </a:p>
      </dgm:t>
    </dgm:pt>
    <dgm:pt modelId="{7592821D-6E5C-4716-B7B6-37FF36725AB2}">
      <dgm:prSet custT="1"/>
      <dgm:spPr>
        <a:xfrm rot="10800000">
          <a:off x="0" y="4338330"/>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Once checked, Finance return the costing model with an email to confirm figures</a:t>
          </a:r>
        </a:p>
      </dgm:t>
    </dgm:pt>
    <dgm:pt modelId="{9A29D245-E99A-4882-A236-6C21B6837A06}" type="parTrans" cxnId="{6B973FFC-F375-4865-BBBB-64882E838AD4}">
      <dgm:prSet/>
      <dgm:spPr/>
      <dgm:t>
        <a:bodyPr/>
        <a:lstStyle/>
        <a:p>
          <a:endParaRPr lang="en-GB"/>
        </a:p>
      </dgm:t>
    </dgm:pt>
    <dgm:pt modelId="{122F5A47-BAC4-497A-80FB-C3D05C0AA03B}" type="sibTrans" cxnId="{6B973FFC-F375-4865-BBBB-64882E838AD4}">
      <dgm:prSet/>
      <dgm:spPr/>
      <dgm:t>
        <a:bodyPr/>
        <a:lstStyle/>
        <a:p>
          <a:endParaRPr lang="en-GB"/>
        </a:p>
      </dgm:t>
    </dgm:pt>
    <dgm:pt modelId="{DC6680A6-6072-4F01-B816-46EA18289FDA}">
      <dgm:prSet custT="1"/>
      <dgm:spPr>
        <a:xfrm rot="10800000">
          <a:off x="0" y="5783818"/>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If agreed, Admin send documents to Business Manager/PA to the Director for signature and review date will be given</a:t>
          </a:r>
        </a:p>
      </dgm:t>
    </dgm:pt>
    <dgm:pt modelId="{27BE0620-5352-42A0-AB88-BE713E5F02E8}" type="parTrans" cxnId="{0F517199-2402-4E81-B525-4E077499276B}">
      <dgm:prSet/>
      <dgm:spPr/>
      <dgm:t>
        <a:bodyPr/>
        <a:lstStyle/>
        <a:p>
          <a:endParaRPr lang="en-GB"/>
        </a:p>
      </dgm:t>
    </dgm:pt>
    <dgm:pt modelId="{B287716E-BB9C-4F2A-97FA-BC9914847682}" type="sibTrans" cxnId="{0F517199-2402-4E81-B525-4E077499276B}">
      <dgm:prSet/>
      <dgm:spPr/>
      <dgm:t>
        <a:bodyPr/>
        <a:lstStyle/>
        <a:p>
          <a:endParaRPr lang="en-GB"/>
        </a:p>
      </dgm:t>
    </dgm:pt>
    <dgm:pt modelId="{B2D44B08-007A-4565-883A-769E1B0B856D}" type="pres">
      <dgm:prSet presAssocID="{2BCA0D98-3319-435A-920D-A68F07A758B3}" presName="Name0" presStyleCnt="0">
        <dgm:presLayoutVars>
          <dgm:dir/>
          <dgm:animLvl val="lvl"/>
          <dgm:resizeHandles val="exact"/>
        </dgm:presLayoutVars>
      </dgm:prSet>
      <dgm:spPr/>
    </dgm:pt>
    <dgm:pt modelId="{15E39B98-5478-4320-949F-6152C1F91E54}" type="pres">
      <dgm:prSet presAssocID="{65F22FD3-DC81-4374-BBD9-61E110F2CE74}" presName="boxAndChildren" presStyleCnt="0"/>
      <dgm:spPr/>
    </dgm:pt>
    <dgm:pt modelId="{4735E019-86BE-498D-AA31-F2D8F55194C1}" type="pres">
      <dgm:prSet presAssocID="{65F22FD3-DC81-4374-BBD9-61E110F2CE74}" presName="parentTextBox" presStyleLbl="node1" presStyleIdx="0" presStyleCnt="11"/>
      <dgm:spPr/>
    </dgm:pt>
    <dgm:pt modelId="{6B475FE5-D90B-4AC0-B191-01870EB4F380}" type="pres">
      <dgm:prSet presAssocID="{8D1F7B61-48A3-46A3-A699-87ED6D67387C}" presName="sp" presStyleCnt="0"/>
      <dgm:spPr/>
    </dgm:pt>
    <dgm:pt modelId="{23295F7B-9F39-4C44-891F-D43346BF896F}" type="pres">
      <dgm:prSet presAssocID="{FA3FB020-B39D-4353-8A95-45272C00CC3E}" presName="arrowAndChildren" presStyleCnt="0"/>
      <dgm:spPr/>
    </dgm:pt>
    <dgm:pt modelId="{FDFB91FC-3B51-492F-B5CA-5232CCB79C88}" type="pres">
      <dgm:prSet presAssocID="{FA3FB020-B39D-4353-8A95-45272C00CC3E}" presName="parentTextArrow" presStyleLbl="node1" presStyleIdx="1" presStyleCnt="11"/>
      <dgm:spPr/>
    </dgm:pt>
    <dgm:pt modelId="{E0B084E2-6C6A-4D53-821C-952360D20171}" type="pres">
      <dgm:prSet presAssocID="{B287716E-BB9C-4F2A-97FA-BC9914847682}" presName="sp" presStyleCnt="0"/>
      <dgm:spPr/>
    </dgm:pt>
    <dgm:pt modelId="{DCD0FA23-3B22-4A84-8DA3-DADF5BF79EE4}" type="pres">
      <dgm:prSet presAssocID="{DC6680A6-6072-4F01-B816-46EA18289FDA}" presName="arrowAndChildren" presStyleCnt="0"/>
      <dgm:spPr/>
    </dgm:pt>
    <dgm:pt modelId="{4D4D839D-7910-4253-976E-89262FCDAD78}" type="pres">
      <dgm:prSet presAssocID="{DC6680A6-6072-4F01-B816-46EA18289FDA}" presName="parentTextArrow" presStyleLbl="node1" presStyleIdx="2" presStyleCnt="11"/>
      <dgm:spPr/>
    </dgm:pt>
    <dgm:pt modelId="{C38B7760-B7E8-4DED-96EF-2CD0EDB36AC2}" type="pres">
      <dgm:prSet presAssocID="{9416B08D-BC51-4DCF-90AF-7ED9B3C40410}" presName="sp" presStyleCnt="0"/>
      <dgm:spPr/>
    </dgm:pt>
    <dgm:pt modelId="{0250BC45-4F62-464C-A6AF-D2E3E846291F}" type="pres">
      <dgm:prSet presAssocID="{EA53E701-5B75-42B1-BDDF-3C349B8F6D67}" presName="arrowAndChildren" presStyleCnt="0"/>
      <dgm:spPr/>
    </dgm:pt>
    <dgm:pt modelId="{8202884C-F3CD-4E81-BA8B-687DF5CC312D}" type="pres">
      <dgm:prSet presAssocID="{EA53E701-5B75-42B1-BDDF-3C349B8F6D67}" presName="parentTextArrow" presStyleLbl="node1" presStyleIdx="3" presStyleCnt="11"/>
      <dgm:spPr/>
    </dgm:pt>
    <dgm:pt modelId="{BBC0AE0C-206A-46F3-87C3-80F674F15A7E}" type="pres">
      <dgm:prSet presAssocID="{122F5A47-BAC4-497A-80FB-C3D05C0AA03B}" presName="sp" presStyleCnt="0"/>
      <dgm:spPr/>
    </dgm:pt>
    <dgm:pt modelId="{72467218-F621-4C6A-BAB4-02FAA33330C8}" type="pres">
      <dgm:prSet presAssocID="{7592821D-6E5C-4716-B7B6-37FF36725AB2}" presName="arrowAndChildren" presStyleCnt="0"/>
      <dgm:spPr/>
    </dgm:pt>
    <dgm:pt modelId="{FF106D46-0620-4601-979F-321474473C96}" type="pres">
      <dgm:prSet presAssocID="{7592821D-6E5C-4716-B7B6-37FF36725AB2}" presName="parentTextArrow" presStyleLbl="node1" presStyleIdx="4" presStyleCnt="11"/>
      <dgm:spPr/>
    </dgm:pt>
    <dgm:pt modelId="{8782B039-CF97-409C-8661-985BBCE76FEC}" type="pres">
      <dgm:prSet presAssocID="{282D645E-64CD-4576-8C84-094A9F1691EC}" presName="sp" presStyleCnt="0"/>
      <dgm:spPr/>
    </dgm:pt>
    <dgm:pt modelId="{ED58757E-EE68-46A7-883F-487EE204E855}" type="pres">
      <dgm:prSet presAssocID="{F11326D8-3E3D-42D9-90B1-413BFC000853}" presName="arrowAndChildren" presStyleCnt="0"/>
      <dgm:spPr/>
    </dgm:pt>
    <dgm:pt modelId="{47F8EFF4-5C1B-4242-9D56-1732254912B8}" type="pres">
      <dgm:prSet presAssocID="{F11326D8-3E3D-42D9-90B1-413BFC000853}" presName="parentTextArrow" presStyleLbl="node1" presStyleIdx="5" presStyleCnt="11" custLinFactNeighborX="-145"/>
      <dgm:spPr/>
    </dgm:pt>
    <dgm:pt modelId="{5A8896CA-4CCA-4C17-A22E-48791349627D}" type="pres">
      <dgm:prSet presAssocID="{70E88EB8-4C73-4D6B-AC86-6B8B1A24DD98}" presName="sp" presStyleCnt="0"/>
      <dgm:spPr/>
    </dgm:pt>
    <dgm:pt modelId="{E9CF037A-F5ED-4BBD-999D-2E319C44AF69}" type="pres">
      <dgm:prSet presAssocID="{BFA4D8F3-2972-48CB-95F1-5A1DAEA60803}" presName="arrowAndChildren" presStyleCnt="0"/>
      <dgm:spPr/>
    </dgm:pt>
    <dgm:pt modelId="{4B6AF2A2-703B-432B-9D2C-ECED2A1663BB}" type="pres">
      <dgm:prSet presAssocID="{BFA4D8F3-2972-48CB-95F1-5A1DAEA60803}" presName="parentTextArrow" presStyleLbl="node1" presStyleIdx="6" presStyleCnt="11"/>
      <dgm:spPr/>
    </dgm:pt>
    <dgm:pt modelId="{B888A7D2-0AAA-446A-AC44-AC11CDC923F1}" type="pres">
      <dgm:prSet presAssocID="{3AD8FFD9-F4DE-4280-914A-80885CB4DFF9}" presName="sp" presStyleCnt="0"/>
      <dgm:spPr/>
    </dgm:pt>
    <dgm:pt modelId="{16E5AD48-2396-4FE2-A20E-7670F3CCAB58}" type="pres">
      <dgm:prSet presAssocID="{50B34E85-06DD-4923-85CA-E0A6C9DD6219}" presName="arrowAndChildren" presStyleCnt="0"/>
      <dgm:spPr/>
    </dgm:pt>
    <dgm:pt modelId="{86C77BA2-A96C-43A8-B2B2-948CD19612A0}" type="pres">
      <dgm:prSet presAssocID="{50B34E85-06DD-4923-85CA-E0A6C9DD6219}" presName="parentTextArrow" presStyleLbl="node1" presStyleIdx="7" presStyleCnt="11"/>
      <dgm:spPr/>
    </dgm:pt>
    <dgm:pt modelId="{F72D7754-95FF-42E8-890F-851C764E82C5}" type="pres">
      <dgm:prSet presAssocID="{6B512C09-3812-40D0-87AE-A906F910EC7B}" presName="sp" presStyleCnt="0"/>
      <dgm:spPr/>
    </dgm:pt>
    <dgm:pt modelId="{9F7FF3A0-8D28-426F-A0FC-72862F2A563D}" type="pres">
      <dgm:prSet presAssocID="{BE00456D-BD49-4182-A95E-ED9F57EF19F1}" presName="arrowAndChildren" presStyleCnt="0"/>
      <dgm:spPr/>
    </dgm:pt>
    <dgm:pt modelId="{DAEE4C2A-8009-4B94-954C-EF1988C45903}" type="pres">
      <dgm:prSet presAssocID="{BE00456D-BD49-4182-A95E-ED9F57EF19F1}" presName="parentTextArrow" presStyleLbl="node1" presStyleIdx="8" presStyleCnt="11"/>
      <dgm:spPr/>
    </dgm:pt>
    <dgm:pt modelId="{64AAB0EE-0C0F-48B3-A36D-55635CCCEA5E}" type="pres">
      <dgm:prSet presAssocID="{6CB97541-4060-4198-80C9-A8CC88B96D39}" presName="sp" presStyleCnt="0"/>
      <dgm:spPr/>
    </dgm:pt>
    <dgm:pt modelId="{4946D6EC-8CD8-4C82-80B4-E1285651607C}" type="pres">
      <dgm:prSet presAssocID="{56DCCE37-CA90-4F4E-A502-A37CA6478457}" presName="arrowAndChildren" presStyleCnt="0"/>
      <dgm:spPr/>
    </dgm:pt>
    <dgm:pt modelId="{1F0959F6-7276-41B8-8D27-37BC698CA9F4}" type="pres">
      <dgm:prSet presAssocID="{56DCCE37-CA90-4F4E-A502-A37CA6478457}" presName="parentTextArrow" presStyleLbl="node1" presStyleIdx="9" presStyleCnt="11"/>
      <dgm:spPr/>
    </dgm:pt>
    <dgm:pt modelId="{E6EB0695-1C28-4A36-BA38-7F5D3D576804}" type="pres">
      <dgm:prSet presAssocID="{B1125216-0E06-446F-83EA-3A4AA79AEF9B}" presName="sp" presStyleCnt="0"/>
      <dgm:spPr/>
    </dgm:pt>
    <dgm:pt modelId="{CF9F02C3-C3CC-4493-878D-0390B38E0576}" type="pres">
      <dgm:prSet presAssocID="{015F3EB0-0482-429D-B7B6-D7731B1FFDCB}" presName="arrowAndChildren" presStyleCnt="0"/>
      <dgm:spPr/>
    </dgm:pt>
    <dgm:pt modelId="{C1936686-D034-443F-A61E-579CFBE6E029}" type="pres">
      <dgm:prSet presAssocID="{015F3EB0-0482-429D-B7B6-D7731B1FFDCB}" presName="parentTextArrow" presStyleLbl="node1" presStyleIdx="10" presStyleCnt="11"/>
      <dgm:spPr/>
    </dgm:pt>
  </dgm:ptLst>
  <dgm:cxnLst>
    <dgm:cxn modelId="{741A4F02-AB28-4439-86F3-40CC7F1D6EAB}" srcId="{2BCA0D98-3319-435A-920D-A68F07A758B3}" destId="{BE00456D-BD49-4182-A95E-ED9F57EF19F1}" srcOrd="2" destOrd="0" parTransId="{BCAF23A9-0269-4844-B667-3377E7FF76E1}" sibTransId="{6B512C09-3812-40D0-87AE-A906F910EC7B}"/>
    <dgm:cxn modelId="{76BEF911-AD42-4C32-8533-6158619E5C97}" srcId="{2BCA0D98-3319-435A-920D-A68F07A758B3}" destId="{FA3FB020-B39D-4353-8A95-45272C00CC3E}" srcOrd="9" destOrd="0" parTransId="{07490018-4E35-4113-B5F4-513E47E9D0A7}" sibTransId="{8D1F7B61-48A3-46A3-A699-87ED6D67387C}"/>
    <dgm:cxn modelId="{3FE26C1C-596A-4B5F-BF70-C44804C33CB2}" type="presOf" srcId="{56DCCE37-CA90-4F4E-A502-A37CA6478457}" destId="{1F0959F6-7276-41B8-8D27-37BC698CA9F4}" srcOrd="0" destOrd="0" presId="urn:microsoft.com/office/officeart/2005/8/layout/process4"/>
    <dgm:cxn modelId="{3D50FE2C-9088-4BDF-8F53-D3EBEC6B9342}" type="presOf" srcId="{50B34E85-06DD-4923-85CA-E0A6C9DD6219}" destId="{86C77BA2-A96C-43A8-B2B2-948CD19612A0}" srcOrd="0" destOrd="0" presId="urn:microsoft.com/office/officeart/2005/8/layout/process4"/>
    <dgm:cxn modelId="{01BC8C37-5625-40FF-B1C2-1796C88D5B6F}" srcId="{2BCA0D98-3319-435A-920D-A68F07A758B3}" destId="{50B34E85-06DD-4923-85CA-E0A6C9DD6219}" srcOrd="3" destOrd="0" parTransId="{030D90E6-7DD1-4CA1-BB4E-55C819BCA4FB}" sibTransId="{3AD8FFD9-F4DE-4280-914A-80885CB4DFF9}"/>
    <dgm:cxn modelId="{5B5EA95B-43D3-4AB8-B43F-5A94895623A7}" type="presOf" srcId="{F11326D8-3E3D-42D9-90B1-413BFC000853}" destId="{47F8EFF4-5C1B-4242-9D56-1732254912B8}" srcOrd="0" destOrd="0" presId="urn:microsoft.com/office/officeart/2005/8/layout/process4"/>
    <dgm:cxn modelId="{5695335E-0D38-4299-953C-BEA53FD4A422}" type="presOf" srcId="{FA3FB020-B39D-4353-8A95-45272C00CC3E}" destId="{FDFB91FC-3B51-492F-B5CA-5232CCB79C88}" srcOrd="0" destOrd="0" presId="urn:microsoft.com/office/officeart/2005/8/layout/process4"/>
    <dgm:cxn modelId="{C6F51F61-D4DE-444B-BE1A-F41BD42996EA}" type="presOf" srcId="{65F22FD3-DC81-4374-BBD9-61E110F2CE74}" destId="{4735E019-86BE-498D-AA31-F2D8F55194C1}" srcOrd="0" destOrd="0" presId="urn:microsoft.com/office/officeart/2005/8/layout/process4"/>
    <dgm:cxn modelId="{8F226F42-32DB-4C70-AF31-7A930E68F5FB}" srcId="{2BCA0D98-3319-435A-920D-A68F07A758B3}" destId="{BFA4D8F3-2972-48CB-95F1-5A1DAEA60803}" srcOrd="4" destOrd="0" parTransId="{991C0C81-2873-408A-AD90-70162C116C76}" sibTransId="{70E88EB8-4C73-4D6B-AC86-6B8B1A24DD98}"/>
    <dgm:cxn modelId="{586E3146-68C6-4E01-B20A-2C16AABCF576}" type="presOf" srcId="{EA53E701-5B75-42B1-BDDF-3C349B8F6D67}" destId="{8202884C-F3CD-4E81-BA8B-687DF5CC312D}" srcOrd="0" destOrd="0" presId="urn:microsoft.com/office/officeart/2005/8/layout/process4"/>
    <dgm:cxn modelId="{8C9A5769-33E0-4D50-ABF7-405933C26799}" type="presOf" srcId="{015F3EB0-0482-429D-B7B6-D7731B1FFDCB}" destId="{C1936686-D034-443F-A61E-579CFBE6E029}" srcOrd="0" destOrd="0" presId="urn:microsoft.com/office/officeart/2005/8/layout/process4"/>
    <dgm:cxn modelId="{6B190571-9E3B-48A3-92C8-D03C4E98757B}" srcId="{2BCA0D98-3319-435A-920D-A68F07A758B3}" destId="{56DCCE37-CA90-4F4E-A502-A37CA6478457}" srcOrd="1" destOrd="0" parTransId="{4D6D33B3-CB73-4212-BE41-16CCA0B3180E}" sibTransId="{6CB97541-4060-4198-80C9-A8CC88B96D39}"/>
    <dgm:cxn modelId="{530E7778-9DAB-455D-B929-E0910597D1BF}" srcId="{2BCA0D98-3319-435A-920D-A68F07A758B3}" destId="{015F3EB0-0482-429D-B7B6-D7731B1FFDCB}" srcOrd="0" destOrd="0" parTransId="{77EC9157-2363-43A4-BE4A-E2A10F2B314C}" sibTransId="{B1125216-0E06-446F-83EA-3A4AA79AEF9B}"/>
    <dgm:cxn modelId="{E9488587-2F06-4C0A-9765-3F86EC0A86F7}" srcId="{2BCA0D98-3319-435A-920D-A68F07A758B3}" destId="{65F22FD3-DC81-4374-BBD9-61E110F2CE74}" srcOrd="10" destOrd="0" parTransId="{75247775-99C1-4F05-9E80-AE0BCE903EBE}" sibTransId="{F58109A9-1177-4886-9620-E21D6F4D60CF}"/>
    <dgm:cxn modelId="{47AF1C92-4A75-4FF2-AB52-B1E42ED69F29}" type="presOf" srcId="{BFA4D8F3-2972-48CB-95F1-5A1DAEA60803}" destId="{4B6AF2A2-703B-432B-9D2C-ECED2A1663BB}" srcOrd="0" destOrd="0" presId="urn:microsoft.com/office/officeart/2005/8/layout/process4"/>
    <dgm:cxn modelId="{0F517199-2402-4E81-B525-4E077499276B}" srcId="{2BCA0D98-3319-435A-920D-A68F07A758B3}" destId="{DC6680A6-6072-4F01-B816-46EA18289FDA}" srcOrd="8" destOrd="0" parTransId="{27BE0620-5352-42A0-AB88-BE713E5F02E8}" sibTransId="{B287716E-BB9C-4F2A-97FA-BC9914847682}"/>
    <dgm:cxn modelId="{8A5F969C-1245-42AF-A621-3766ECB4DA88}" type="presOf" srcId="{DC6680A6-6072-4F01-B816-46EA18289FDA}" destId="{4D4D839D-7910-4253-976E-89262FCDAD78}" srcOrd="0" destOrd="0" presId="urn:microsoft.com/office/officeart/2005/8/layout/process4"/>
    <dgm:cxn modelId="{723511A3-17C8-429B-9279-9550D7F88A7D}" srcId="{2BCA0D98-3319-435A-920D-A68F07A758B3}" destId="{F11326D8-3E3D-42D9-90B1-413BFC000853}" srcOrd="5" destOrd="0" parTransId="{3B1DB420-3962-4ECD-AA24-DD4964E3E1AB}" sibTransId="{282D645E-64CD-4576-8C84-094A9F1691EC}"/>
    <dgm:cxn modelId="{F75A31AD-97C6-4DB2-9D28-BA571EC95BE0}" type="presOf" srcId="{BE00456D-BD49-4182-A95E-ED9F57EF19F1}" destId="{DAEE4C2A-8009-4B94-954C-EF1988C45903}" srcOrd="0" destOrd="0" presId="urn:microsoft.com/office/officeart/2005/8/layout/process4"/>
    <dgm:cxn modelId="{BF404DB2-4725-4FE4-B3DE-245B005F0D10}" type="presOf" srcId="{2BCA0D98-3319-435A-920D-A68F07A758B3}" destId="{B2D44B08-007A-4565-883A-769E1B0B856D}" srcOrd="0" destOrd="0" presId="urn:microsoft.com/office/officeart/2005/8/layout/process4"/>
    <dgm:cxn modelId="{17598FBF-00A7-4AF8-868B-1D6238C3E89F}" type="presOf" srcId="{7592821D-6E5C-4716-B7B6-37FF36725AB2}" destId="{FF106D46-0620-4601-979F-321474473C96}" srcOrd="0" destOrd="0" presId="urn:microsoft.com/office/officeart/2005/8/layout/process4"/>
    <dgm:cxn modelId="{04470EC6-1082-4056-8A0A-AC9EEAC190CB}" srcId="{2BCA0D98-3319-435A-920D-A68F07A758B3}" destId="{EA53E701-5B75-42B1-BDDF-3C349B8F6D67}" srcOrd="7" destOrd="0" parTransId="{EC77370C-CC5B-4A3B-A2B6-107F00C26098}" sibTransId="{9416B08D-BC51-4DCF-90AF-7ED9B3C40410}"/>
    <dgm:cxn modelId="{6B973FFC-F375-4865-BBBB-64882E838AD4}" srcId="{2BCA0D98-3319-435A-920D-A68F07A758B3}" destId="{7592821D-6E5C-4716-B7B6-37FF36725AB2}" srcOrd="6" destOrd="0" parTransId="{9A29D245-E99A-4882-A236-6C21B6837A06}" sibTransId="{122F5A47-BAC4-497A-80FB-C3D05C0AA03B}"/>
    <dgm:cxn modelId="{2C9F0C6D-43F2-4B50-8A15-09F84BE21679}" type="presParOf" srcId="{B2D44B08-007A-4565-883A-769E1B0B856D}" destId="{15E39B98-5478-4320-949F-6152C1F91E54}" srcOrd="0" destOrd="0" presId="urn:microsoft.com/office/officeart/2005/8/layout/process4"/>
    <dgm:cxn modelId="{2ADA33DD-D2D9-4D0C-8102-4781C12B76E4}" type="presParOf" srcId="{15E39B98-5478-4320-949F-6152C1F91E54}" destId="{4735E019-86BE-498D-AA31-F2D8F55194C1}" srcOrd="0" destOrd="0" presId="urn:microsoft.com/office/officeart/2005/8/layout/process4"/>
    <dgm:cxn modelId="{0B5DD017-95E1-4297-91B0-A5CE1D643B7B}" type="presParOf" srcId="{B2D44B08-007A-4565-883A-769E1B0B856D}" destId="{6B475FE5-D90B-4AC0-B191-01870EB4F380}" srcOrd="1" destOrd="0" presId="urn:microsoft.com/office/officeart/2005/8/layout/process4"/>
    <dgm:cxn modelId="{33A5A1BF-0885-4494-B48D-0E6DA7791F25}" type="presParOf" srcId="{B2D44B08-007A-4565-883A-769E1B0B856D}" destId="{23295F7B-9F39-4C44-891F-D43346BF896F}" srcOrd="2" destOrd="0" presId="urn:microsoft.com/office/officeart/2005/8/layout/process4"/>
    <dgm:cxn modelId="{50BB92B2-44F1-4C9A-A450-37CF9BD06175}" type="presParOf" srcId="{23295F7B-9F39-4C44-891F-D43346BF896F}" destId="{FDFB91FC-3B51-492F-B5CA-5232CCB79C88}" srcOrd="0" destOrd="0" presId="urn:microsoft.com/office/officeart/2005/8/layout/process4"/>
    <dgm:cxn modelId="{F80FE1D3-ECC4-409F-9906-88A7C23ABAC3}" type="presParOf" srcId="{B2D44B08-007A-4565-883A-769E1B0B856D}" destId="{E0B084E2-6C6A-4D53-821C-952360D20171}" srcOrd="3" destOrd="0" presId="urn:microsoft.com/office/officeart/2005/8/layout/process4"/>
    <dgm:cxn modelId="{D646E1B4-9370-4D0C-80B3-3020426EA79E}" type="presParOf" srcId="{B2D44B08-007A-4565-883A-769E1B0B856D}" destId="{DCD0FA23-3B22-4A84-8DA3-DADF5BF79EE4}" srcOrd="4" destOrd="0" presId="urn:microsoft.com/office/officeart/2005/8/layout/process4"/>
    <dgm:cxn modelId="{BEED3085-FFA6-4A21-86F6-08E0FDC9DDE0}" type="presParOf" srcId="{DCD0FA23-3B22-4A84-8DA3-DADF5BF79EE4}" destId="{4D4D839D-7910-4253-976E-89262FCDAD78}" srcOrd="0" destOrd="0" presId="urn:microsoft.com/office/officeart/2005/8/layout/process4"/>
    <dgm:cxn modelId="{7FCF3D1C-CA2F-4FF4-9F0C-97FF89E6169A}" type="presParOf" srcId="{B2D44B08-007A-4565-883A-769E1B0B856D}" destId="{C38B7760-B7E8-4DED-96EF-2CD0EDB36AC2}" srcOrd="5" destOrd="0" presId="urn:microsoft.com/office/officeart/2005/8/layout/process4"/>
    <dgm:cxn modelId="{9E148A78-A590-4F94-9380-4ADB75CCA9AC}" type="presParOf" srcId="{B2D44B08-007A-4565-883A-769E1B0B856D}" destId="{0250BC45-4F62-464C-A6AF-D2E3E846291F}" srcOrd="6" destOrd="0" presId="urn:microsoft.com/office/officeart/2005/8/layout/process4"/>
    <dgm:cxn modelId="{00A846F4-F741-4C48-BFB0-924C8593CAEB}" type="presParOf" srcId="{0250BC45-4F62-464C-A6AF-D2E3E846291F}" destId="{8202884C-F3CD-4E81-BA8B-687DF5CC312D}" srcOrd="0" destOrd="0" presId="urn:microsoft.com/office/officeart/2005/8/layout/process4"/>
    <dgm:cxn modelId="{39E0DAD1-6E14-401B-83F7-8C80A61EE9AD}" type="presParOf" srcId="{B2D44B08-007A-4565-883A-769E1B0B856D}" destId="{BBC0AE0C-206A-46F3-87C3-80F674F15A7E}" srcOrd="7" destOrd="0" presId="urn:microsoft.com/office/officeart/2005/8/layout/process4"/>
    <dgm:cxn modelId="{7DE5AEC3-4892-4DB3-A2F2-3FAD54F390B2}" type="presParOf" srcId="{B2D44B08-007A-4565-883A-769E1B0B856D}" destId="{72467218-F621-4C6A-BAB4-02FAA33330C8}" srcOrd="8" destOrd="0" presId="urn:microsoft.com/office/officeart/2005/8/layout/process4"/>
    <dgm:cxn modelId="{9D5DB127-E425-43CD-A0EE-E34124A5F94D}" type="presParOf" srcId="{72467218-F621-4C6A-BAB4-02FAA33330C8}" destId="{FF106D46-0620-4601-979F-321474473C96}" srcOrd="0" destOrd="0" presId="urn:microsoft.com/office/officeart/2005/8/layout/process4"/>
    <dgm:cxn modelId="{8948AF2C-B72A-4A62-8F95-A91056D2441B}" type="presParOf" srcId="{B2D44B08-007A-4565-883A-769E1B0B856D}" destId="{8782B039-CF97-409C-8661-985BBCE76FEC}" srcOrd="9" destOrd="0" presId="urn:microsoft.com/office/officeart/2005/8/layout/process4"/>
    <dgm:cxn modelId="{75EA0701-A9F6-43CD-BFE1-456BA042C8F0}" type="presParOf" srcId="{B2D44B08-007A-4565-883A-769E1B0B856D}" destId="{ED58757E-EE68-46A7-883F-487EE204E855}" srcOrd="10" destOrd="0" presId="urn:microsoft.com/office/officeart/2005/8/layout/process4"/>
    <dgm:cxn modelId="{F793F6CF-AEA6-4515-BDFA-E142F0EEEC10}" type="presParOf" srcId="{ED58757E-EE68-46A7-883F-487EE204E855}" destId="{47F8EFF4-5C1B-4242-9D56-1732254912B8}" srcOrd="0" destOrd="0" presId="urn:microsoft.com/office/officeart/2005/8/layout/process4"/>
    <dgm:cxn modelId="{C9EE19A6-4056-45FE-BE1C-3066121F6067}" type="presParOf" srcId="{B2D44B08-007A-4565-883A-769E1B0B856D}" destId="{5A8896CA-4CCA-4C17-A22E-48791349627D}" srcOrd="11" destOrd="0" presId="urn:microsoft.com/office/officeart/2005/8/layout/process4"/>
    <dgm:cxn modelId="{A1130157-86DF-4113-93C8-5962FA15FF47}" type="presParOf" srcId="{B2D44B08-007A-4565-883A-769E1B0B856D}" destId="{E9CF037A-F5ED-4BBD-999D-2E319C44AF69}" srcOrd="12" destOrd="0" presId="urn:microsoft.com/office/officeart/2005/8/layout/process4"/>
    <dgm:cxn modelId="{27A89E69-3B44-4259-A01B-403E193B2932}" type="presParOf" srcId="{E9CF037A-F5ED-4BBD-999D-2E319C44AF69}" destId="{4B6AF2A2-703B-432B-9D2C-ECED2A1663BB}" srcOrd="0" destOrd="0" presId="urn:microsoft.com/office/officeart/2005/8/layout/process4"/>
    <dgm:cxn modelId="{C4790925-9D21-4238-8504-6FEF485F65C2}" type="presParOf" srcId="{B2D44B08-007A-4565-883A-769E1B0B856D}" destId="{B888A7D2-0AAA-446A-AC44-AC11CDC923F1}" srcOrd="13" destOrd="0" presId="urn:microsoft.com/office/officeart/2005/8/layout/process4"/>
    <dgm:cxn modelId="{7D2A6ECF-9256-4651-835B-61CBC88CAF06}" type="presParOf" srcId="{B2D44B08-007A-4565-883A-769E1B0B856D}" destId="{16E5AD48-2396-4FE2-A20E-7670F3CCAB58}" srcOrd="14" destOrd="0" presId="urn:microsoft.com/office/officeart/2005/8/layout/process4"/>
    <dgm:cxn modelId="{1375EBB3-6631-4B08-9E06-D280E58CA472}" type="presParOf" srcId="{16E5AD48-2396-4FE2-A20E-7670F3CCAB58}" destId="{86C77BA2-A96C-43A8-B2B2-948CD19612A0}" srcOrd="0" destOrd="0" presId="urn:microsoft.com/office/officeart/2005/8/layout/process4"/>
    <dgm:cxn modelId="{61232A13-6452-4421-A90E-6AD7B0CBBA27}" type="presParOf" srcId="{B2D44B08-007A-4565-883A-769E1B0B856D}" destId="{F72D7754-95FF-42E8-890F-851C764E82C5}" srcOrd="15" destOrd="0" presId="urn:microsoft.com/office/officeart/2005/8/layout/process4"/>
    <dgm:cxn modelId="{DD8394E2-BE28-4848-9572-6D162A5FC9D8}" type="presParOf" srcId="{B2D44B08-007A-4565-883A-769E1B0B856D}" destId="{9F7FF3A0-8D28-426F-A0FC-72862F2A563D}" srcOrd="16" destOrd="0" presId="urn:microsoft.com/office/officeart/2005/8/layout/process4"/>
    <dgm:cxn modelId="{CCB80A01-1D78-4522-93C2-D6B9219F61DA}" type="presParOf" srcId="{9F7FF3A0-8D28-426F-A0FC-72862F2A563D}" destId="{DAEE4C2A-8009-4B94-954C-EF1988C45903}" srcOrd="0" destOrd="0" presId="urn:microsoft.com/office/officeart/2005/8/layout/process4"/>
    <dgm:cxn modelId="{09F676C2-84C2-442D-9A5A-AC362399117F}" type="presParOf" srcId="{B2D44B08-007A-4565-883A-769E1B0B856D}" destId="{64AAB0EE-0C0F-48B3-A36D-55635CCCEA5E}" srcOrd="17" destOrd="0" presId="urn:microsoft.com/office/officeart/2005/8/layout/process4"/>
    <dgm:cxn modelId="{B9EBBE57-FD3B-4C2F-9612-1D8BA427C644}" type="presParOf" srcId="{B2D44B08-007A-4565-883A-769E1B0B856D}" destId="{4946D6EC-8CD8-4C82-80B4-E1285651607C}" srcOrd="18" destOrd="0" presId="urn:microsoft.com/office/officeart/2005/8/layout/process4"/>
    <dgm:cxn modelId="{7D0FB615-6CBB-41CE-8DDF-2C89F6887785}" type="presParOf" srcId="{4946D6EC-8CD8-4C82-80B4-E1285651607C}" destId="{1F0959F6-7276-41B8-8D27-37BC698CA9F4}" srcOrd="0" destOrd="0" presId="urn:microsoft.com/office/officeart/2005/8/layout/process4"/>
    <dgm:cxn modelId="{55D3EBA2-A731-4626-8DC2-7C62803D6473}" type="presParOf" srcId="{B2D44B08-007A-4565-883A-769E1B0B856D}" destId="{E6EB0695-1C28-4A36-BA38-7F5D3D576804}" srcOrd="19" destOrd="0" presId="urn:microsoft.com/office/officeart/2005/8/layout/process4"/>
    <dgm:cxn modelId="{FBBFC963-D1D8-495D-BB20-BA4AE7FDF611}" type="presParOf" srcId="{B2D44B08-007A-4565-883A-769E1B0B856D}" destId="{CF9F02C3-C3CC-4493-878D-0390B38E0576}" srcOrd="20" destOrd="0" presId="urn:microsoft.com/office/officeart/2005/8/layout/process4"/>
    <dgm:cxn modelId="{7A23C5C6-3C26-42A2-9A1D-4BA896B5F54A}" type="presParOf" srcId="{CF9F02C3-C3CC-4493-878D-0390B38E0576}" destId="{C1936686-D034-443F-A61E-579CFBE6E029}"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35E019-86BE-498D-AA31-F2D8F55194C1}">
      <dsp:nvSpPr>
        <dsp:cNvPr id="0" name=""/>
        <dsp:cNvSpPr/>
      </dsp:nvSpPr>
      <dsp:spPr>
        <a:xfrm>
          <a:off x="0" y="7229307"/>
          <a:ext cx="6210300" cy="474553"/>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Admin will upload all documentation to the finance tab on CT</a:t>
          </a:r>
        </a:p>
      </dsp:txBody>
      <dsp:txXfrm>
        <a:off x="0" y="7229307"/>
        <a:ext cx="6210300" cy="474553"/>
      </dsp:txXfrm>
    </dsp:sp>
    <dsp:sp modelId="{FDFB91FC-3B51-492F-B5CA-5232CCB79C88}">
      <dsp:nvSpPr>
        <dsp:cNvPr id="0" name=""/>
        <dsp:cNvSpPr/>
      </dsp:nvSpPr>
      <dsp:spPr>
        <a:xfrm rot="10800000">
          <a:off x="0" y="6506562"/>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If not agreed,  Deputy Director of Integrated Commissioning, Health, Care and Communities will attend the next Risk and Scrutiny Panel Meeting to discuss with panel members</a:t>
          </a:r>
        </a:p>
      </dsp:txBody>
      <dsp:txXfrm rot="10800000">
        <a:off x="0" y="6506562"/>
        <a:ext cx="6210300" cy="474242"/>
      </dsp:txXfrm>
    </dsp:sp>
    <dsp:sp modelId="{4D4D839D-7910-4253-976E-89262FCDAD78}">
      <dsp:nvSpPr>
        <dsp:cNvPr id="0" name=""/>
        <dsp:cNvSpPr/>
      </dsp:nvSpPr>
      <dsp:spPr>
        <a:xfrm rot="10800000">
          <a:off x="0" y="5783818"/>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If agreed, Admin send documents to Business Manager/PA to the Director for signature and review date will be given</a:t>
          </a:r>
        </a:p>
      </dsp:txBody>
      <dsp:txXfrm rot="10800000">
        <a:off x="0" y="5783818"/>
        <a:ext cx="6210300" cy="474242"/>
      </dsp:txXfrm>
    </dsp:sp>
    <dsp:sp modelId="{8202884C-F3CD-4E81-BA8B-687DF5CC312D}">
      <dsp:nvSpPr>
        <dsp:cNvPr id="0" name=""/>
        <dsp:cNvSpPr/>
      </dsp:nvSpPr>
      <dsp:spPr>
        <a:xfrm rot="10800000">
          <a:off x="0" y="5061074"/>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Pod 3 Admin meet with the Deputy Director of Integrated Commissioning, Health, Care and Communities  to present case for agreement</a:t>
          </a:r>
        </a:p>
      </dsp:txBody>
      <dsp:txXfrm rot="10800000">
        <a:off x="0" y="5061074"/>
        <a:ext cx="6210300" cy="474242"/>
      </dsp:txXfrm>
    </dsp:sp>
    <dsp:sp modelId="{FF106D46-0620-4601-979F-321474473C96}">
      <dsp:nvSpPr>
        <dsp:cNvPr id="0" name=""/>
        <dsp:cNvSpPr/>
      </dsp:nvSpPr>
      <dsp:spPr>
        <a:xfrm rot="10800000">
          <a:off x="0" y="4338330"/>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Once checked, Finance return the costing model with an email to confirm figures</a:t>
          </a:r>
        </a:p>
      </dsp:txBody>
      <dsp:txXfrm rot="10800000">
        <a:off x="0" y="4338330"/>
        <a:ext cx="6210300" cy="474242"/>
      </dsp:txXfrm>
    </dsp:sp>
    <dsp:sp modelId="{47F8EFF4-5C1B-4242-9D56-1732254912B8}">
      <dsp:nvSpPr>
        <dsp:cNvPr id="0" name=""/>
        <dsp:cNvSpPr/>
      </dsp:nvSpPr>
      <dsp:spPr>
        <a:xfrm rot="10800000">
          <a:off x="0" y="3615585"/>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POD 3 Admin sends Costing Model to finance to check figures </a:t>
          </a:r>
        </a:p>
      </dsp:txBody>
      <dsp:txXfrm rot="10800000">
        <a:off x="0" y="3615585"/>
        <a:ext cx="6210300" cy="474242"/>
      </dsp:txXfrm>
    </dsp:sp>
    <dsp:sp modelId="{4B6AF2A2-703B-432B-9D2C-ECED2A1663BB}">
      <dsp:nvSpPr>
        <dsp:cNvPr id="0" name=""/>
        <dsp:cNvSpPr/>
      </dsp:nvSpPr>
      <dsp:spPr>
        <a:xfrm rot="10800000">
          <a:off x="0" y="2892841"/>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POD 3 Admin produce costing model, DPA and PHB contract</a:t>
          </a:r>
        </a:p>
      </dsp:txBody>
      <dsp:txXfrm rot="10800000">
        <a:off x="0" y="2892841"/>
        <a:ext cx="6210300" cy="474242"/>
      </dsp:txXfrm>
    </dsp:sp>
    <dsp:sp modelId="{86C77BA2-A96C-43A8-B2B2-948CD19612A0}">
      <dsp:nvSpPr>
        <dsp:cNvPr id="0" name=""/>
        <dsp:cNvSpPr/>
      </dsp:nvSpPr>
      <dsp:spPr>
        <a:xfrm rot="10800000">
          <a:off x="0" y="2170097"/>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Panel agreement in principle and sign off</a:t>
          </a:r>
        </a:p>
      </dsp:txBody>
      <dsp:txXfrm rot="10800000">
        <a:off x="0" y="2170097"/>
        <a:ext cx="6210300" cy="474242"/>
      </dsp:txXfrm>
    </dsp:sp>
    <dsp:sp modelId="{DAEE4C2A-8009-4B94-954C-EF1988C45903}">
      <dsp:nvSpPr>
        <dsp:cNvPr id="0" name=""/>
        <dsp:cNvSpPr/>
      </dsp:nvSpPr>
      <dsp:spPr>
        <a:xfrm rot="10800000">
          <a:off x="0" y="1447353"/>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Nurse Assessor will present the case to R&amp;S panel </a:t>
          </a:r>
        </a:p>
      </dsp:txBody>
      <dsp:txXfrm rot="10800000">
        <a:off x="0" y="1447353"/>
        <a:ext cx="6210300" cy="474242"/>
      </dsp:txXfrm>
    </dsp:sp>
    <dsp:sp modelId="{1F0959F6-7276-41B8-8D27-37BC698CA9F4}">
      <dsp:nvSpPr>
        <dsp:cNvPr id="0" name=""/>
        <dsp:cNvSpPr/>
      </dsp:nvSpPr>
      <dsp:spPr>
        <a:xfrm rot="10800000">
          <a:off x="0" y="724609"/>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Nurse Assessor completes Risk and Scrutiny (R&amp;S) Panel Form and requests a slot at panel when the case has been finalised with the Eligible Person and sends to POD 3 Admin</a:t>
          </a:r>
        </a:p>
      </dsp:txBody>
      <dsp:txXfrm rot="10800000">
        <a:off x="0" y="724609"/>
        <a:ext cx="6210300" cy="474242"/>
      </dsp:txXfrm>
    </dsp:sp>
    <dsp:sp modelId="{C1936686-D034-443F-A61E-579CFBE6E029}">
      <dsp:nvSpPr>
        <dsp:cNvPr id="0" name=""/>
        <dsp:cNvSpPr/>
      </dsp:nvSpPr>
      <dsp:spPr>
        <a:xfrm rot="10800000">
          <a:off x="0" y="1864"/>
          <a:ext cx="6210300" cy="729862"/>
        </a:xfrm>
        <a:prstGeom prst="upArrowCallou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Nurse Assessor completes PHB set up/review (see processes)</a:t>
          </a:r>
        </a:p>
      </dsp:txBody>
      <dsp:txXfrm rot="10800000">
        <a:off x="0" y="1864"/>
        <a:ext cx="6210300" cy="4742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EC89-8528-413E-8966-B7254EDD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14595</Words>
  <Characters>83198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Disciplinary Process</vt:lpstr>
    </vt:vector>
  </TitlesOfParts>
  <Company>RSMTenon</Company>
  <LinksUpToDate>false</LinksUpToDate>
  <CharactersWithSpaces>97598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Process</dc:title>
  <dc:subject/>
  <dc:creator>Kieth Dayment</dc:creator>
  <cp:keywords/>
  <dc:description/>
  <cp:lastModifiedBy>BRUNSDON, Ryan (NHS GLOUCESTERSHIRE ICB - 11M)</cp:lastModifiedBy>
  <cp:revision>4</cp:revision>
  <cp:lastPrinted>2024-02-29T17:03:00Z</cp:lastPrinted>
  <dcterms:created xsi:type="dcterms:W3CDTF">2024-02-29T17:01:00Z</dcterms:created>
  <dcterms:modified xsi:type="dcterms:W3CDTF">2024-06-24T08:09:00Z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Gina Mann</vt:lpwstr>
  </property>
  <property fmtid="{D5CDD505-2E9C-101B-9397-08002B2CF9AE}" pid="4" name="Status">
    <vt:lpwstr>Final</vt:lpwstr>
  </property>
</Properties>
</file>