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41FD" w14:textId="33378FB0" w:rsidR="00D100CD" w:rsidRDefault="00D100CD" w:rsidP="00314A49">
      <w:pPr>
        <w:jc w:val="center"/>
        <w:rPr>
          <w:rFonts w:ascii="Arial" w:hAnsi="Arial" w:cs="Arial"/>
          <w:b/>
          <w:bCs/>
        </w:rPr>
      </w:pPr>
      <w:r>
        <w:rPr>
          <w:noProof/>
        </w:rPr>
        <w:drawing>
          <wp:anchor distT="0" distB="0" distL="114300" distR="114300" simplePos="0" relativeHeight="251659264" behindDoc="1" locked="0" layoutInCell="1" allowOverlap="1" wp14:anchorId="75901087" wp14:editId="7232B447">
            <wp:simplePos x="0" y="0"/>
            <wp:positionH relativeFrom="margin">
              <wp:posOffset>-6350</wp:posOffset>
            </wp:positionH>
            <wp:positionV relativeFrom="paragraph">
              <wp:posOffset>-222250</wp:posOffset>
            </wp:positionV>
            <wp:extent cx="5441950" cy="1022350"/>
            <wp:effectExtent l="0" t="0" r="6350" b="6350"/>
            <wp:wrapNone/>
            <wp:docPr id="1"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0" cy="102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F56EB" w14:textId="77777777" w:rsidR="00D100CD" w:rsidRDefault="00D100CD" w:rsidP="00314A49">
      <w:pPr>
        <w:jc w:val="center"/>
        <w:rPr>
          <w:rFonts w:ascii="Arial" w:hAnsi="Arial" w:cs="Arial"/>
          <w:b/>
          <w:bCs/>
        </w:rPr>
      </w:pPr>
    </w:p>
    <w:p w14:paraId="6FAD55B5" w14:textId="77777777" w:rsidR="00D100CD" w:rsidRDefault="00D100CD" w:rsidP="00314A49">
      <w:pPr>
        <w:jc w:val="center"/>
        <w:rPr>
          <w:rFonts w:ascii="Arial" w:hAnsi="Arial" w:cs="Arial"/>
          <w:b/>
          <w:bCs/>
        </w:rPr>
      </w:pPr>
    </w:p>
    <w:p w14:paraId="7D6B9D70" w14:textId="77777777" w:rsidR="00D100CD" w:rsidRDefault="00D100CD" w:rsidP="00314A49">
      <w:pPr>
        <w:jc w:val="center"/>
        <w:rPr>
          <w:rFonts w:ascii="Arial" w:hAnsi="Arial" w:cs="Arial"/>
          <w:b/>
          <w:bCs/>
        </w:rPr>
      </w:pPr>
    </w:p>
    <w:p w14:paraId="1BE13C4A" w14:textId="67BDF4F7" w:rsidR="00314A49" w:rsidRPr="00D100CD" w:rsidRDefault="00314A49" w:rsidP="00314A49">
      <w:pPr>
        <w:jc w:val="center"/>
        <w:rPr>
          <w:rFonts w:ascii="Arial" w:hAnsi="Arial" w:cs="Arial"/>
          <w:b/>
          <w:bCs/>
          <w:sz w:val="24"/>
          <w:szCs w:val="24"/>
        </w:rPr>
      </w:pPr>
      <w:r w:rsidRPr="00D100CD">
        <w:rPr>
          <w:rFonts w:ascii="Arial" w:hAnsi="Arial" w:cs="Arial"/>
          <w:b/>
          <w:bCs/>
          <w:sz w:val="24"/>
          <w:szCs w:val="24"/>
        </w:rPr>
        <w:t xml:space="preserve">ICB Protocol </w:t>
      </w:r>
    </w:p>
    <w:p w14:paraId="6F8A2059" w14:textId="090ED457" w:rsidR="00314A49" w:rsidRPr="00D100CD" w:rsidRDefault="00314A49" w:rsidP="00314A49">
      <w:pPr>
        <w:jc w:val="center"/>
        <w:rPr>
          <w:rFonts w:ascii="Arial" w:hAnsi="Arial" w:cs="Arial"/>
          <w:b/>
          <w:bCs/>
          <w:sz w:val="24"/>
          <w:szCs w:val="24"/>
        </w:rPr>
      </w:pPr>
      <w:r w:rsidRPr="00D100CD">
        <w:rPr>
          <w:rFonts w:ascii="Arial" w:hAnsi="Arial" w:cs="Arial"/>
          <w:b/>
          <w:bCs/>
          <w:sz w:val="24"/>
          <w:szCs w:val="24"/>
        </w:rPr>
        <w:t>Public Questions to the Board and Receipt of Petitions</w:t>
      </w:r>
      <w:r w:rsidR="00152176" w:rsidRPr="00D100CD">
        <w:rPr>
          <w:rFonts w:ascii="Arial" w:hAnsi="Arial" w:cs="Arial"/>
          <w:b/>
          <w:bCs/>
          <w:sz w:val="24"/>
          <w:szCs w:val="24"/>
        </w:rPr>
        <w:t xml:space="preserve"> </w:t>
      </w:r>
    </w:p>
    <w:p w14:paraId="421F2158" w14:textId="4F799CBA" w:rsidR="00314A49" w:rsidRDefault="004A3AE9" w:rsidP="000A474C">
      <w:pPr>
        <w:jc w:val="both"/>
        <w:rPr>
          <w:rFonts w:ascii="Arial" w:hAnsi="Arial" w:cs="Arial"/>
        </w:rPr>
      </w:pPr>
      <w:r>
        <w:rPr>
          <w:rFonts w:ascii="Arial" w:hAnsi="Arial" w:cs="Arial"/>
        </w:rPr>
        <w:t>The Board of the ICB meets in public every other month. The meeting is held in public but is not a public meeting. The meetings are held to conduct the business of the ICB in a transparent and open manner.</w:t>
      </w:r>
      <w:r w:rsidR="00152176">
        <w:rPr>
          <w:rFonts w:ascii="Arial" w:hAnsi="Arial" w:cs="Arial"/>
        </w:rPr>
        <w:t xml:space="preserve"> </w:t>
      </w:r>
    </w:p>
    <w:p w14:paraId="02608021" w14:textId="35E27C86" w:rsidR="00152176" w:rsidRDefault="00152176" w:rsidP="000A474C">
      <w:pPr>
        <w:jc w:val="both"/>
        <w:rPr>
          <w:rFonts w:ascii="Arial" w:hAnsi="Arial" w:cs="Arial"/>
        </w:rPr>
      </w:pPr>
      <w:r>
        <w:rPr>
          <w:rFonts w:ascii="Arial" w:hAnsi="Arial" w:cs="Arial"/>
        </w:rPr>
        <w:t xml:space="preserve">A </w:t>
      </w:r>
      <w:r w:rsidR="004A3AE9">
        <w:rPr>
          <w:rFonts w:ascii="Arial" w:hAnsi="Arial" w:cs="Arial"/>
        </w:rPr>
        <w:t>section on public questions</w:t>
      </w:r>
      <w:r>
        <w:rPr>
          <w:rFonts w:ascii="Arial" w:hAnsi="Arial" w:cs="Arial"/>
        </w:rPr>
        <w:t xml:space="preserve"> is included on each agenda of the board</w:t>
      </w:r>
      <w:r w:rsidR="004A3AE9">
        <w:rPr>
          <w:rFonts w:ascii="Arial" w:hAnsi="Arial" w:cs="Arial"/>
        </w:rPr>
        <w:t xml:space="preserve">. </w:t>
      </w:r>
      <w:r w:rsidR="00314A49">
        <w:rPr>
          <w:rFonts w:ascii="Arial" w:hAnsi="Arial" w:cs="Arial"/>
        </w:rPr>
        <w:t>Member</w:t>
      </w:r>
      <w:r w:rsidR="004A3AE9">
        <w:rPr>
          <w:rFonts w:ascii="Arial" w:hAnsi="Arial" w:cs="Arial"/>
        </w:rPr>
        <w:t>s</w:t>
      </w:r>
      <w:r w:rsidR="00314A49">
        <w:rPr>
          <w:rFonts w:ascii="Arial" w:hAnsi="Arial" w:cs="Arial"/>
        </w:rPr>
        <w:t xml:space="preserve"> of the public </w:t>
      </w:r>
      <w:r w:rsidR="004A3AE9">
        <w:rPr>
          <w:rFonts w:ascii="Arial" w:hAnsi="Arial" w:cs="Arial"/>
        </w:rPr>
        <w:t xml:space="preserve">are welcome to submit </w:t>
      </w:r>
      <w:r w:rsidR="00314A49">
        <w:rPr>
          <w:rFonts w:ascii="Arial" w:hAnsi="Arial" w:cs="Arial"/>
        </w:rPr>
        <w:t>questions to the Board</w:t>
      </w:r>
      <w:r w:rsidR="004A3AE9">
        <w:rPr>
          <w:rFonts w:ascii="Arial" w:hAnsi="Arial" w:cs="Arial"/>
        </w:rPr>
        <w:t xml:space="preserve"> of the ICB</w:t>
      </w:r>
      <w:r w:rsidR="00314A49">
        <w:rPr>
          <w:rFonts w:ascii="Arial" w:hAnsi="Arial" w:cs="Arial"/>
        </w:rPr>
        <w:t xml:space="preserve"> via the Corporate Governance Team, providing at least 3 calendar </w:t>
      </w:r>
      <w:proofErr w:type="spellStart"/>
      <w:r w:rsidR="00314A49">
        <w:rPr>
          <w:rFonts w:ascii="Arial" w:hAnsi="Arial" w:cs="Arial"/>
        </w:rPr>
        <w:t>days notice</w:t>
      </w:r>
      <w:proofErr w:type="spellEnd"/>
      <w:r w:rsidR="00314A49">
        <w:rPr>
          <w:rFonts w:ascii="Arial" w:hAnsi="Arial" w:cs="Arial"/>
        </w:rPr>
        <w:t xml:space="preserve"> prior to the board meeting.</w:t>
      </w:r>
      <w:r w:rsidR="00A524A1">
        <w:rPr>
          <w:rFonts w:ascii="Arial" w:hAnsi="Arial" w:cs="Arial"/>
        </w:rPr>
        <w:t xml:space="preserve"> Please note that this section of the agenda is for members of the public to receive answers to their questions from the Board and not for commercial companies or lobbying firms to submit questions and receive answers. </w:t>
      </w:r>
    </w:p>
    <w:p w14:paraId="614937CE" w14:textId="2BA21E57" w:rsidR="00A524A1" w:rsidRPr="00A524A1" w:rsidRDefault="00A524A1" w:rsidP="000A474C">
      <w:pPr>
        <w:jc w:val="both"/>
        <w:rPr>
          <w:rFonts w:ascii="Arial" w:hAnsi="Arial" w:cs="Arial"/>
          <w:color w:val="000000"/>
        </w:rPr>
      </w:pPr>
      <w:r w:rsidRPr="00A524A1">
        <w:rPr>
          <w:rFonts w:ascii="Arial" w:hAnsi="Arial" w:cs="Arial"/>
        </w:rPr>
        <w:t xml:space="preserve">Members of the public can submit questions to the Corporate Governance Team via the </w:t>
      </w:r>
      <w:hyperlink r:id="rId8" w:history="1">
        <w:r w:rsidRPr="00A524A1">
          <w:rPr>
            <w:rStyle w:val="Hyperlink"/>
            <w:rFonts w:ascii="Arial" w:hAnsi="Arial" w:cs="Arial"/>
          </w:rPr>
          <w:t>glicb.icbcorpgov@nhs.net</w:t>
        </w:r>
      </w:hyperlink>
    </w:p>
    <w:p w14:paraId="17000112" w14:textId="41B1A7A5" w:rsidR="004A3AE9" w:rsidRDefault="00152176" w:rsidP="000A474C">
      <w:pPr>
        <w:jc w:val="both"/>
        <w:rPr>
          <w:rFonts w:ascii="Arial" w:hAnsi="Arial" w:cs="Arial"/>
        </w:rPr>
      </w:pPr>
      <w:r>
        <w:rPr>
          <w:rFonts w:ascii="Arial" w:hAnsi="Arial" w:cs="Arial"/>
        </w:rPr>
        <w:t xml:space="preserve">If there are problems with submitting a question please contact </w:t>
      </w:r>
      <w:r w:rsidR="000A474C">
        <w:rPr>
          <w:rFonts w:ascii="Arial" w:hAnsi="Arial" w:cs="Arial"/>
        </w:rPr>
        <w:t>Ryan Brunsdon</w:t>
      </w:r>
      <w:r>
        <w:rPr>
          <w:rFonts w:ascii="Arial" w:hAnsi="Arial" w:cs="Arial"/>
        </w:rPr>
        <w:t xml:space="preserve">, Governance Manager via email: </w:t>
      </w:r>
      <w:hyperlink r:id="rId9" w:history="1">
        <w:r w:rsidR="000A474C" w:rsidRPr="00DF0427">
          <w:rPr>
            <w:rStyle w:val="Hyperlink"/>
            <w:rFonts w:ascii="Arial" w:hAnsi="Arial" w:cs="Arial"/>
          </w:rPr>
          <w:t>ryan.brunsdon@nhs.net</w:t>
        </w:r>
      </w:hyperlink>
      <w:r w:rsidR="000A474C">
        <w:rPr>
          <w:rFonts w:ascii="Arial" w:hAnsi="Arial" w:cs="Arial"/>
        </w:rPr>
        <w:t xml:space="preserve"> </w:t>
      </w:r>
      <w:r>
        <w:rPr>
          <w:rFonts w:ascii="Arial" w:hAnsi="Arial" w:cs="Arial"/>
        </w:rPr>
        <w:t xml:space="preserve">or Christina Gradowski, Associate Director of Corporate Affairs via email: </w:t>
      </w:r>
      <w:hyperlink r:id="rId10" w:history="1">
        <w:r w:rsidR="000A474C" w:rsidRPr="00DF0427">
          <w:rPr>
            <w:rStyle w:val="Hyperlink"/>
            <w:rFonts w:ascii="Arial" w:hAnsi="Arial" w:cs="Arial"/>
          </w:rPr>
          <w:t>Christina.gradowski@nhs.net</w:t>
        </w:r>
      </w:hyperlink>
    </w:p>
    <w:p w14:paraId="1132D325" w14:textId="0ADE3A63" w:rsidR="00152176" w:rsidRPr="00A524A1" w:rsidRDefault="00152176" w:rsidP="000A474C">
      <w:pPr>
        <w:jc w:val="both"/>
        <w:rPr>
          <w:rFonts w:ascii="Arial" w:hAnsi="Arial" w:cs="Arial"/>
        </w:rPr>
      </w:pPr>
      <w:r>
        <w:rPr>
          <w:rFonts w:ascii="Arial" w:hAnsi="Arial" w:cs="Arial"/>
        </w:rPr>
        <w:t>At the board meeting the question will be read out and a response will be provided, it may be necessary due to the complexity and length of the response to provide a summary with a full response provided in writing via email, to the person who submitted the question. The question and response from the ICB will also be recorded in the minutes of the meeting.</w:t>
      </w:r>
      <w:r w:rsidR="00A524A1">
        <w:rPr>
          <w:rFonts w:ascii="Arial" w:hAnsi="Arial" w:cs="Arial"/>
        </w:rPr>
        <w:t xml:space="preserve"> A log of all questions and answers submitted to the ICB Board can be found on its website </w:t>
      </w:r>
      <w:hyperlink r:id="rId11" w:history="1">
        <w:r w:rsidR="00A524A1" w:rsidRPr="00A524A1">
          <w:rPr>
            <w:rFonts w:ascii="Arial" w:hAnsi="Arial" w:cs="Arial"/>
            <w:color w:val="0000FF"/>
            <w:u w:val="single"/>
          </w:rPr>
          <w:t>The NHS Gloucestershire Board : NHS Gloucestershire ICB</w:t>
        </w:r>
      </w:hyperlink>
    </w:p>
    <w:p w14:paraId="37AB2499" w14:textId="3A2DC5EC" w:rsidR="00314A49" w:rsidRPr="00152176" w:rsidRDefault="00314A49" w:rsidP="000A474C">
      <w:pPr>
        <w:jc w:val="both"/>
        <w:rPr>
          <w:rFonts w:ascii="Arial" w:hAnsi="Arial" w:cs="Arial"/>
        </w:rPr>
      </w:pPr>
      <w:r w:rsidRPr="00152176">
        <w:rPr>
          <w:rFonts w:ascii="Arial" w:hAnsi="Arial" w:cs="Arial"/>
        </w:rPr>
        <w:t>Where a petition has been received by the ICB it shall be included as an item for the agenda of the next meeting of the board</w:t>
      </w:r>
      <w:r w:rsidR="00152176">
        <w:rPr>
          <w:rFonts w:ascii="Arial" w:hAnsi="Arial" w:cs="Arial"/>
        </w:rPr>
        <w:t>. A response to a petition will be made to the organisers within 2 weeks of receiving the petition, as it is likely that petition will require a fuller response to the issues raised.</w:t>
      </w:r>
    </w:p>
    <w:p w14:paraId="30F89726" w14:textId="77777777" w:rsidR="00314A49" w:rsidRPr="00314A49" w:rsidRDefault="00314A49" w:rsidP="000A474C">
      <w:pPr>
        <w:jc w:val="both"/>
        <w:rPr>
          <w:rFonts w:ascii="Arial" w:hAnsi="Arial" w:cs="Arial"/>
        </w:rPr>
      </w:pPr>
    </w:p>
    <w:p w14:paraId="580C8A9E" w14:textId="77777777" w:rsidR="00314A49" w:rsidRPr="00314A49" w:rsidRDefault="00314A49" w:rsidP="00314A49">
      <w:pPr>
        <w:jc w:val="center"/>
        <w:rPr>
          <w:rFonts w:ascii="Arial" w:hAnsi="Arial" w:cs="Arial"/>
        </w:rPr>
      </w:pPr>
    </w:p>
    <w:sectPr w:rsidR="00314A49" w:rsidRPr="00314A4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A106" w14:textId="77777777" w:rsidR="000A474C" w:rsidRDefault="000A474C" w:rsidP="000A474C">
      <w:pPr>
        <w:spacing w:after="0" w:line="240" w:lineRule="auto"/>
      </w:pPr>
      <w:r>
        <w:separator/>
      </w:r>
    </w:p>
  </w:endnote>
  <w:endnote w:type="continuationSeparator" w:id="0">
    <w:p w14:paraId="527CBC70" w14:textId="77777777" w:rsidR="000A474C" w:rsidRDefault="000A474C" w:rsidP="000A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49B0" w14:textId="77777777" w:rsidR="000A474C" w:rsidRDefault="000A474C" w:rsidP="000A474C">
      <w:pPr>
        <w:spacing w:after="0" w:line="240" w:lineRule="auto"/>
      </w:pPr>
      <w:r>
        <w:separator/>
      </w:r>
    </w:p>
  </w:footnote>
  <w:footnote w:type="continuationSeparator" w:id="0">
    <w:p w14:paraId="3FF17B25" w14:textId="77777777" w:rsidR="000A474C" w:rsidRDefault="000A474C" w:rsidP="000A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1ED3" w14:textId="39AD1D07" w:rsidR="000A474C" w:rsidRDefault="000A474C">
    <w:pPr>
      <w:pStyle w:val="Header"/>
    </w:pPr>
    <w:r>
      <w:t>Updated Feb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DD1"/>
    <w:multiLevelType w:val="multilevel"/>
    <w:tmpl w:val="4AECA370"/>
    <w:lvl w:ilvl="0">
      <w:start w:val="4"/>
      <w:numFmt w:val="decimal"/>
      <w:lvlText w:val="%1"/>
      <w:lvlJc w:val="left"/>
      <w:pPr>
        <w:ind w:left="530" w:hanging="530"/>
      </w:pPr>
      <w:rPr>
        <w:rFonts w:hint="default"/>
      </w:rPr>
    </w:lvl>
    <w:lvl w:ilvl="1">
      <w:start w:val="4"/>
      <w:numFmt w:val="decimal"/>
      <w:lvlText w:val="%1.%2"/>
      <w:lvlJc w:val="left"/>
      <w:pPr>
        <w:ind w:left="710" w:hanging="5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16cid:durableId="200415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9"/>
    <w:rsid w:val="000A474C"/>
    <w:rsid w:val="00152176"/>
    <w:rsid w:val="00314A49"/>
    <w:rsid w:val="004A3AE9"/>
    <w:rsid w:val="00A524A1"/>
    <w:rsid w:val="00BB6D2F"/>
    <w:rsid w:val="00D10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3A50"/>
  <w15:chartTrackingRefBased/>
  <w15:docId w15:val="{495D3A42-A772-4F53-9CF6-FB3AF7B6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normal"/>
    <w:basedOn w:val="Normal"/>
    <w:link w:val="ListParagraphChar"/>
    <w:uiPriority w:val="34"/>
    <w:qFormat/>
    <w:rsid w:val="00314A49"/>
    <w:pPr>
      <w:spacing w:after="0"/>
      <w:ind w:left="720"/>
      <w:contextualSpacing/>
      <w:outlineLvl w:val="2"/>
    </w:pPr>
    <w:rPr>
      <w:rFonts w:ascii="Arial" w:eastAsiaTheme="majorEastAsia" w:hAnsi="Arial" w:cstheme="majorBidi"/>
      <w:bCs/>
      <w:iCs/>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314A49"/>
    <w:rPr>
      <w:rFonts w:ascii="Arial" w:eastAsiaTheme="majorEastAsia" w:hAnsi="Arial" w:cstheme="majorBidi"/>
      <w:bCs/>
      <w:iCs/>
      <w:sz w:val="24"/>
      <w:szCs w:val="24"/>
    </w:rPr>
  </w:style>
  <w:style w:type="character" w:styleId="Hyperlink">
    <w:name w:val="Hyperlink"/>
    <w:basedOn w:val="DefaultParagraphFont"/>
    <w:uiPriority w:val="99"/>
    <w:unhideWhenUsed/>
    <w:rsid w:val="00152176"/>
    <w:rPr>
      <w:color w:val="0563C1" w:themeColor="hyperlink"/>
      <w:u w:val="single"/>
    </w:rPr>
  </w:style>
  <w:style w:type="character" w:styleId="UnresolvedMention">
    <w:name w:val="Unresolved Mention"/>
    <w:basedOn w:val="DefaultParagraphFont"/>
    <w:uiPriority w:val="99"/>
    <w:semiHidden/>
    <w:unhideWhenUsed/>
    <w:rsid w:val="00152176"/>
    <w:rPr>
      <w:color w:val="605E5C"/>
      <w:shd w:val="clear" w:color="auto" w:fill="E1DFDD"/>
    </w:rPr>
  </w:style>
  <w:style w:type="paragraph" w:styleId="Header">
    <w:name w:val="header"/>
    <w:basedOn w:val="Normal"/>
    <w:link w:val="HeaderChar"/>
    <w:uiPriority w:val="99"/>
    <w:unhideWhenUsed/>
    <w:rsid w:val="000A4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74C"/>
  </w:style>
  <w:style w:type="paragraph" w:styleId="Footer">
    <w:name w:val="footer"/>
    <w:basedOn w:val="Normal"/>
    <w:link w:val="FooterChar"/>
    <w:uiPriority w:val="99"/>
    <w:unhideWhenUsed/>
    <w:rsid w:val="000A4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icb.icbcorpgov@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glos.nhs.uk/about-us/how-we-work/the-icb-board/" TargetMode="External"/><Relationship Id="rId5" Type="http://schemas.openxmlformats.org/officeDocument/2006/relationships/footnotes" Target="footnotes.xml"/><Relationship Id="rId10" Type="http://schemas.openxmlformats.org/officeDocument/2006/relationships/hyperlink" Target="mailto:Christina.gradowski@nhs.net" TargetMode="External"/><Relationship Id="rId4" Type="http://schemas.openxmlformats.org/officeDocument/2006/relationships/webSettings" Target="webSettings.xml"/><Relationship Id="rId9" Type="http://schemas.openxmlformats.org/officeDocument/2006/relationships/hyperlink" Target="mailto:ryan.brunsdon@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GRADOWSKI, Christina (NHS GLOUCESTERSHIRE ICB - 11M)</dc:creator>
  <cp:keywords/>
  <dc:description/>
  <cp:lastModifiedBy>Christina</cp:lastModifiedBy>
  <cp:revision>2</cp:revision>
  <dcterms:created xsi:type="dcterms:W3CDTF">2025-05-27T06:27:00Z</dcterms:created>
  <dcterms:modified xsi:type="dcterms:W3CDTF">2025-05-27T06:27:00Z</dcterms:modified>
</cp:coreProperties>
</file>